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F9D" w:rsidRDefault="00837F9D" w:rsidP="00837F9D">
      <w:pPr>
        <w:jc w:val="right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დანართი 1.</w:t>
      </w:r>
    </w:p>
    <w:p w:rsidR="008A0A19" w:rsidRDefault="008A0A19" w:rsidP="00837F9D">
      <w:pPr>
        <w:jc w:val="right"/>
        <w:rPr>
          <w:rFonts w:ascii="Sylfaen" w:hAnsi="Sylfaen"/>
          <w:b/>
          <w:sz w:val="20"/>
          <w:szCs w:val="20"/>
          <w:lang w:val="ka-GE"/>
        </w:rPr>
      </w:pPr>
    </w:p>
    <w:p w:rsidR="004E73CB" w:rsidRPr="002929C9" w:rsidRDefault="004E73CB" w:rsidP="004E73CB">
      <w:pPr>
        <w:jc w:val="center"/>
        <w:rPr>
          <w:rFonts w:ascii="Sylfaen" w:hAnsi="Sylfaen"/>
          <w:b/>
          <w:sz w:val="20"/>
          <w:szCs w:val="20"/>
          <w:lang w:val="ka-GE"/>
        </w:rPr>
      </w:pPr>
      <w:r w:rsidRPr="002929C9">
        <w:rPr>
          <w:rFonts w:ascii="Sylfaen" w:hAnsi="Sylfaen"/>
          <w:b/>
          <w:sz w:val="20"/>
          <w:szCs w:val="20"/>
          <w:lang w:val="ka-GE"/>
        </w:rPr>
        <w:t>შრომითი ხელშეკრულება №</w:t>
      </w:r>
    </w:p>
    <w:p w:rsidR="004E73CB" w:rsidRPr="009573F3" w:rsidRDefault="004E73CB" w:rsidP="004E73CB">
      <w:pPr>
        <w:jc w:val="center"/>
        <w:rPr>
          <w:rFonts w:ascii="Sylfaen" w:hAnsi="Sylfaen"/>
          <w:sz w:val="18"/>
          <w:szCs w:val="18"/>
          <w:lang w:val="ka-GE"/>
        </w:rPr>
      </w:pPr>
    </w:p>
    <w:p w:rsidR="004E73CB" w:rsidRPr="009573F3" w:rsidRDefault="004E73CB" w:rsidP="004E73CB">
      <w:pPr>
        <w:jc w:val="center"/>
        <w:rPr>
          <w:rFonts w:ascii="Sylfaen" w:hAnsi="Sylfaen"/>
          <w:sz w:val="20"/>
          <w:szCs w:val="20"/>
          <w:lang w:val="ka-GE"/>
        </w:rPr>
      </w:pPr>
      <w:r w:rsidRPr="009573F3">
        <w:rPr>
          <w:rFonts w:ascii="Sylfaen" w:hAnsi="Sylfaen"/>
          <w:sz w:val="20"/>
          <w:szCs w:val="20"/>
          <w:lang w:val="ka-GE"/>
        </w:rPr>
        <w:t>ქუთაისი</w:t>
      </w:r>
    </w:p>
    <w:p w:rsidR="004E73CB" w:rsidRPr="009573F3" w:rsidRDefault="004E73CB" w:rsidP="004E73CB">
      <w:pPr>
        <w:jc w:val="center"/>
        <w:rPr>
          <w:rFonts w:ascii="Sylfaen" w:hAnsi="Sylfaen"/>
          <w:sz w:val="20"/>
          <w:szCs w:val="20"/>
          <w:lang w:val="ka-GE"/>
        </w:rPr>
      </w:pPr>
      <w:r w:rsidRPr="009573F3">
        <w:rPr>
          <w:rFonts w:ascii="Sylfaen" w:hAnsi="Sylfaen"/>
          <w:sz w:val="20"/>
          <w:szCs w:val="20"/>
          <w:lang w:val="ka-GE"/>
        </w:rPr>
        <w:t xml:space="preserve">--------- ----------------- </w:t>
      </w:r>
      <w:r w:rsidRPr="009573F3">
        <w:rPr>
          <w:rFonts w:ascii="Sylfaen" w:hAnsi="Sylfaen"/>
          <w:sz w:val="20"/>
          <w:szCs w:val="20"/>
          <w:lang w:val="en-US"/>
        </w:rPr>
        <w:t xml:space="preserve">-------- </w:t>
      </w:r>
      <w:r w:rsidRPr="009573F3">
        <w:rPr>
          <w:rFonts w:ascii="Sylfaen" w:hAnsi="Sylfaen"/>
          <w:sz w:val="20"/>
          <w:szCs w:val="20"/>
          <w:lang w:val="ka-GE"/>
        </w:rPr>
        <w:t>წ.</w:t>
      </w:r>
    </w:p>
    <w:p w:rsidR="00912A34" w:rsidRDefault="00912A34" w:rsidP="004E73CB">
      <w:pPr>
        <w:ind w:firstLine="567"/>
        <w:jc w:val="both"/>
        <w:rPr>
          <w:rFonts w:ascii="Sylfaen" w:hAnsi="Sylfaen"/>
          <w:sz w:val="18"/>
          <w:szCs w:val="18"/>
          <w:lang w:val="ka-GE"/>
        </w:rPr>
      </w:pPr>
    </w:p>
    <w:p w:rsidR="004E73CB" w:rsidRPr="009573F3" w:rsidRDefault="004E73CB" w:rsidP="00912A34">
      <w:pPr>
        <w:jc w:val="both"/>
        <w:rPr>
          <w:rFonts w:ascii="Sylfaen" w:hAnsi="Sylfaen"/>
          <w:sz w:val="20"/>
          <w:szCs w:val="20"/>
          <w:lang w:val="ka-GE"/>
        </w:rPr>
      </w:pPr>
      <w:r w:rsidRPr="009573F3">
        <w:rPr>
          <w:rFonts w:ascii="Sylfaen" w:hAnsi="Sylfaen"/>
          <w:sz w:val="20"/>
          <w:szCs w:val="20"/>
          <w:lang w:val="ka-GE"/>
        </w:rPr>
        <w:t xml:space="preserve">ერთი მხრივ, სსიპ აკაკი წერეთლის სახელმწიფო უნივერსიტეტი, მისი რექტორის, </w:t>
      </w:r>
      <w:r>
        <w:rPr>
          <w:rFonts w:ascii="Sylfaen" w:hAnsi="Sylfaen"/>
          <w:sz w:val="20"/>
          <w:szCs w:val="20"/>
          <w:lang w:val="en-US"/>
        </w:rPr>
        <w:t>________</w:t>
      </w:r>
      <w:r w:rsidR="00912A34">
        <w:rPr>
          <w:rFonts w:ascii="Sylfaen" w:hAnsi="Sylfaen"/>
          <w:sz w:val="20"/>
          <w:szCs w:val="20"/>
          <w:lang w:val="ka-GE"/>
        </w:rPr>
        <w:t>_____</w:t>
      </w:r>
      <w:r>
        <w:rPr>
          <w:rFonts w:ascii="Sylfaen" w:hAnsi="Sylfaen"/>
          <w:sz w:val="20"/>
          <w:szCs w:val="20"/>
          <w:lang w:val="en-US"/>
        </w:rPr>
        <w:t>__________</w:t>
      </w:r>
      <w:r w:rsidRPr="009573F3">
        <w:rPr>
          <w:rFonts w:ascii="Sylfaen" w:hAnsi="Sylfaen"/>
          <w:sz w:val="20"/>
          <w:szCs w:val="20"/>
          <w:lang w:val="ka-GE"/>
        </w:rPr>
        <w:t xml:space="preserve"> სახით (შემდგომში „დამსაქმებელი“) და მეორე მხრივ, </w:t>
      </w:r>
      <w:r>
        <w:rPr>
          <w:rFonts w:ascii="Sylfaen" w:hAnsi="Sylfaen"/>
          <w:sz w:val="20"/>
          <w:szCs w:val="20"/>
          <w:lang w:val="en-US"/>
        </w:rPr>
        <w:t>_____________________________________</w:t>
      </w:r>
      <w:r w:rsidRPr="009573F3">
        <w:rPr>
          <w:rFonts w:ascii="Sylfaen" w:hAnsi="Sylfaen"/>
          <w:sz w:val="20"/>
          <w:szCs w:val="20"/>
          <w:lang w:val="ka-GE"/>
        </w:rPr>
        <w:t xml:space="preserve"> (შემდგომში-„დასაქმებული“) ხელმძღვანელობენ რა საქართველოს შრომის კოდექსით, „უმაღლესი განათლების შესახებ“ საქართველოს კანონითა და საქართველოში მოქმედი კანონმდებლობით დებენ წინამდებარე შრომით ხელშეკრულება შემდეგი პირობებით:</w:t>
      </w:r>
    </w:p>
    <w:p w:rsidR="004E73CB" w:rsidRPr="009573F3" w:rsidRDefault="004E73CB" w:rsidP="004E73CB">
      <w:pPr>
        <w:ind w:firstLine="360"/>
        <w:jc w:val="both"/>
        <w:rPr>
          <w:rFonts w:ascii="Sylfaen" w:hAnsi="Sylfaen"/>
          <w:sz w:val="20"/>
          <w:szCs w:val="20"/>
          <w:lang w:val="ka-GE"/>
        </w:rPr>
      </w:pPr>
    </w:p>
    <w:p w:rsidR="004E73CB" w:rsidRPr="009573F3" w:rsidRDefault="004E73CB" w:rsidP="004E73CB">
      <w:pPr>
        <w:spacing w:line="360" w:lineRule="auto"/>
        <w:ind w:left="567"/>
        <w:jc w:val="both"/>
        <w:rPr>
          <w:rFonts w:ascii="Sylfaen" w:hAnsi="Sylfaen"/>
          <w:b/>
          <w:sz w:val="20"/>
          <w:szCs w:val="20"/>
          <w:lang w:val="ka-GE"/>
        </w:rPr>
      </w:pPr>
      <w:r w:rsidRPr="009573F3">
        <w:rPr>
          <w:rFonts w:ascii="Sylfaen" w:hAnsi="Sylfaen"/>
          <w:b/>
          <w:sz w:val="20"/>
          <w:szCs w:val="20"/>
          <w:lang w:val="ka-GE"/>
        </w:rPr>
        <w:t>1. ხელშეკრულების საგანი</w:t>
      </w:r>
    </w:p>
    <w:p w:rsidR="00912A34" w:rsidRDefault="004E73CB" w:rsidP="00912A34">
      <w:pPr>
        <w:spacing w:line="276" w:lineRule="auto"/>
        <w:ind w:left="426" w:hanging="426"/>
        <w:jc w:val="both"/>
        <w:rPr>
          <w:rFonts w:ascii="Sylfaen" w:hAnsi="Sylfaen"/>
          <w:sz w:val="20"/>
          <w:szCs w:val="20"/>
          <w:lang w:val="ka-GE"/>
        </w:rPr>
      </w:pPr>
      <w:r w:rsidRPr="009573F3">
        <w:rPr>
          <w:rFonts w:ascii="Sylfaen" w:hAnsi="Sylfaen"/>
          <w:sz w:val="20"/>
          <w:szCs w:val="20"/>
          <w:lang w:val="ka-GE"/>
        </w:rPr>
        <w:t>1.1. დამსაქმებელი იღებს სამუშაოზე, ხოლო დასაქმებული თანახმაა განახორციელოს შრომითი საქმიანობა აკაკი წერეთლის სახელმწიფო უნივერისტეტ</w:t>
      </w:r>
      <w:r w:rsidR="00912A34">
        <w:rPr>
          <w:rFonts w:ascii="Sylfaen" w:hAnsi="Sylfaen"/>
          <w:sz w:val="20"/>
          <w:szCs w:val="20"/>
          <w:lang w:val="ka-GE"/>
        </w:rPr>
        <w:t>შ</w:t>
      </w:r>
      <w:r w:rsidRPr="009573F3">
        <w:rPr>
          <w:rFonts w:ascii="Sylfaen" w:hAnsi="Sylfaen"/>
          <w:sz w:val="20"/>
          <w:szCs w:val="20"/>
          <w:lang w:val="ka-GE"/>
        </w:rPr>
        <w:t>ი</w:t>
      </w:r>
      <w:r w:rsidR="00912A34">
        <w:rPr>
          <w:rFonts w:ascii="Sylfaen" w:hAnsi="Sylfaen"/>
          <w:sz w:val="20"/>
          <w:szCs w:val="20"/>
          <w:lang w:val="ka-GE"/>
        </w:rPr>
        <w:t>,</w:t>
      </w:r>
      <w:r w:rsidRPr="009573F3">
        <w:rPr>
          <w:rFonts w:ascii="Sylfaen" w:hAnsi="Sylfaen"/>
          <w:sz w:val="20"/>
          <w:szCs w:val="20"/>
          <w:lang w:val="ka-GE"/>
        </w:rPr>
        <w:t xml:space="preserve"> </w:t>
      </w:r>
      <w:r w:rsidR="00912A34">
        <w:rPr>
          <w:rFonts w:ascii="Sylfaen" w:hAnsi="Sylfaen"/>
          <w:sz w:val="20"/>
          <w:szCs w:val="20"/>
          <w:lang w:val="ka-GE"/>
        </w:rPr>
        <w:t>ენათა ცენტრში სპეციალისტის თანამდებობაზე.</w:t>
      </w:r>
    </w:p>
    <w:p w:rsidR="004E73CB" w:rsidRPr="009573F3" w:rsidRDefault="004E73CB" w:rsidP="00912A34">
      <w:pPr>
        <w:spacing w:line="276" w:lineRule="auto"/>
        <w:ind w:left="426" w:hanging="426"/>
        <w:jc w:val="both"/>
        <w:rPr>
          <w:rFonts w:ascii="Sylfaen" w:hAnsi="Sylfaen"/>
          <w:sz w:val="20"/>
          <w:szCs w:val="20"/>
          <w:lang w:val="ka-GE"/>
        </w:rPr>
      </w:pPr>
      <w:r w:rsidRPr="009573F3">
        <w:rPr>
          <w:rFonts w:ascii="Sylfaen" w:hAnsi="Sylfaen"/>
          <w:sz w:val="20"/>
          <w:szCs w:val="20"/>
          <w:lang w:val="ka-GE"/>
        </w:rPr>
        <w:t>1.2. მხარეთა უფლება-მოვალეობანი რეგულირდება წინამდებარე შრომითი ხელშეკრულებით, საქართველოში მოქმედი კანონმდებლობით, დამსაქმებლის წესდებით, შინაგანაწესით, ეთიკის კოდექსისა და დისციპლინური პასუხისმგებლობის ნორმებით, ასევე დამსაქმებელის შესაბამისი დებულებებით, ინსტრუქციებითა და სხვა ადმინისტრაციული აქტებით.</w:t>
      </w:r>
    </w:p>
    <w:p w:rsidR="004E73CB" w:rsidRPr="009573F3" w:rsidRDefault="004E73CB" w:rsidP="004E73CB">
      <w:pPr>
        <w:jc w:val="both"/>
        <w:rPr>
          <w:rFonts w:ascii="Sylfaen" w:hAnsi="Sylfaen"/>
          <w:sz w:val="20"/>
          <w:szCs w:val="20"/>
          <w:lang w:val="ka-GE"/>
        </w:rPr>
      </w:pPr>
    </w:p>
    <w:p w:rsidR="004E73CB" w:rsidRPr="009573F3" w:rsidRDefault="004E73CB" w:rsidP="004E73CB">
      <w:pPr>
        <w:spacing w:line="360" w:lineRule="auto"/>
        <w:ind w:left="567"/>
        <w:jc w:val="both"/>
        <w:rPr>
          <w:rFonts w:ascii="Sylfaen" w:hAnsi="Sylfaen"/>
          <w:b/>
          <w:sz w:val="20"/>
          <w:szCs w:val="20"/>
          <w:lang w:val="ka-GE"/>
        </w:rPr>
      </w:pPr>
      <w:r w:rsidRPr="009573F3">
        <w:rPr>
          <w:rFonts w:ascii="Sylfaen" w:hAnsi="Sylfaen"/>
          <w:b/>
          <w:sz w:val="20"/>
          <w:szCs w:val="20"/>
          <w:lang w:val="ka-GE"/>
        </w:rPr>
        <w:t>2. მხარეთა ვალდებულებები</w:t>
      </w:r>
    </w:p>
    <w:p w:rsidR="004E73CB" w:rsidRPr="009573F3" w:rsidRDefault="004E73CB" w:rsidP="004E73CB">
      <w:pPr>
        <w:spacing w:line="276" w:lineRule="auto"/>
        <w:ind w:left="284" w:hanging="284"/>
        <w:jc w:val="both"/>
        <w:rPr>
          <w:rFonts w:ascii="Sylfaen" w:hAnsi="Sylfaen"/>
          <w:sz w:val="20"/>
          <w:szCs w:val="20"/>
          <w:lang w:val="ka-GE"/>
        </w:rPr>
      </w:pPr>
      <w:r w:rsidRPr="009573F3">
        <w:rPr>
          <w:rFonts w:ascii="Sylfaen" w:hAnsi="Sylfaen"/>
          <w:sz w:val="20"/>
          <w:szCs w:val="20"/>
          <w:lang w:val="ka-GE"/>
        </w:rPr>
        <w:t>2.1. დასაქმებული ვალდებულია:</w:t>
      </w:r>
    </w:p>
    <w:p w:rsidR="004E73CB" w:rsidRPr="009573F3" w:rsidRDefault="004E73CB" w:rsidP="00912A34">
      <w:pPr>
        <w:spacing w:line="276" w:lineRule="auto"/>
        <w:ind w:left="851" w:hanging="426"/>
        <w:rPr>
          <w:rFonts w:ascii="Sylfaen" w:hAnsi="Sylfaen"/>
          <w:sz w:val="20"/>
          <w:szCs w:val="20"/>
          <w:lang w:val="ka-GE"/>
        </w:rPr>
      </w:pPr>
      <w:r w:rsidRPr="009573F3">
        <w:rPr>
          <w:rFonts w:ascii="Sylfaen" w:hAnsi="Sylfaen"/>
          <w:sz w:val="20"/>
          <w:szCs w:val="20"/>
          <w:lang w:val="ka-GE"/>
        </w:rPr>
        <w:t>2.1.1. სასწავლო პროცესის წარმართვისას იხელმძღვანელოს საქართველოში მოქმედი კანონმდებლობით, უნივერსიტეტის წესდებით, შინაგანაწესით, დებულებებითა და ინსტრუქციებით;</w:t>
      </w:r>
    </w:p>
    <w:p w:rsidR="004E73CB" w:rsidRPr="009573F3" w:rsidRDefault="004E73CB" w:rsidP="00912A34">
      <w:pPr>
        <w:spacing w:line="276" w:lineRule="auto"/>
        <w:ind w:left="851" w:hanging="426"/>
        <w:rPr>
          <w:rFonts w:ascii="Sylfaen" w:hAnsi="Sylfaen"/>
          <w:sz w:val="20"/>
          <w:szCs w:val="20"/>
          <w:lang w:val="ka-GE"/>
        </w:rPr>
      </w:pPr>
      <w:r w:rsidRPr="009573F3">
        <w:rPr>
          <w:rFonts w:ascii="Sylfaen" w:hAnsi="Sylfaen"/>
          <w:sz w:val="20"/>
          <w:szCs w:val="20"/>
          <w:lang w:val="ka-GE"/>
        </w:rPr>
        <w:t xml:space="preserve">2.1.2. დამსაქმებლის მიერ დადგენილი პერიოდულობით შეავსოს სასწავლო ინსტრუქციით განსაზღვრული სტუდენტის შეფასების ფორმები; </w:t>
      </w:r>
    </w:p>
    <w:p w:rsidR="004E73CB" w:rsidRPr="009573F3" w:rsidRDefault="004E73CB" w:rsidP="00912A34">
      <w:pPr>
        <w:spacing w:line="276" w:lineRule="auto"/>
        <w:ind w:left="851" w:hanging="426"/>
        <w:rPr>
          <w:rFonts w:ascii="Sylfaen" w:hAnsi="Sylfaen"/>
          <w:sz w:val="20"/>
          <w:szCs w:val="20"/>
          <w:lang w:val="ka-GE"/>
        </w:rPr>
      </w:pPr>
      <w:r w:rsidRPr="009573F3">
        <w:rPr>
          <w:rFonts w:ascii="Sylfaen" w:hAnsi="Sylfaen"/>
          <w:sz w:val="20"/>
          <w:szCs w:val="20"/>
          <w:lang w:val="ka-GE"/>
        </w:rPr>
        <w:t>2.1.3. გ</w:t>
      </w:r>
      <w:r w:rsidR="008A0A19">
        <w:rPr>
          <w:rFonts w:ascii="Sylfaen" w:hAnsi="Sylfaen"/>
          <w:sz w:val="20"/>
          <w:szCs w:val="20"/>
          <w:lang w:val="ka-GE"/>
        </w:rPr>
        <w:t>ანახორციელოს სასწავლო</w:t>
      </w:r>
      <w:r w:rsidRPr="009573F3">
        <w:rPr>
          <w:rFonts w:ascii="Sylfaen" w:hAnsi="Sylfaen"/>
          <w:sz w:val="20"/>
          <w:szCs w:val="20"/>
          <w:lang w:val="ka-GE"/>
        </w:rPr>
        <w:t xml:space="preserve"> და მეთოდური მუშაობა;</w:t>
      </w:r>
    </w:p>
    <w:p w:rsidR="004E73CB" w:rsidRPr="009573F3" w:rsidRDefault="004E73CB" w:rsidP="00912A34">
      <w:pPr>
        <w:spacing w:line="276" w:lineRule="auto"/>
        <w:ind w:left="851" w:hanging="426"/>
        <w:rPr>
          <w:rFonts w:ascii="Sylfaen" w:hAnsi="Sylfaen"/>
          <w:sz w:val="20"/>
          <w:szCs w:val="20"/>
          <w:lang w:val="ka-GE"/>
        </w:rPr>
      </w:pPr>
      <w:r w:rsidRPr="009573F3">
        <w:rPr>
          <w:rFonts w:ascii="Sylfaen" w:hAnsi="Sylfaen"/>
          <w:sz w:val="20"/>
          <w:szCs w:val="20"/>
          <w:lang w:val="ka-GE"/>
        </w:rPr>
        <w:t>2.1.4. უზრუნველყოს დამსაქმებლის გადაწყვეტილებების შესრულება ყოველი სასწავლო წლის დასაწყისში დადგენილი საათობრივი დატვირთვის და შრომის საზღაურის ოდენობის ცვლილების შესახებ, თუ ასეთი გამოწვეულია დამსაქმებლის სტრუქტურული რეორგანიზაციით სასწავლო პროცესის, სტუდენტთა კონტიგენტის ცვლილებებით, ან/და სხვა ობიექტური გარემოებებით.</w:t>
      </w:r>
    </w:p>
    <w:p w:rsidR="004E73CB" w:rsidRPr="009573F3" w:rsidRDefault="004E73CB" w:rsidP="004E73CB">
      <w:pPr>
        <w:spacing w:line="276" w:lineRule="auto"/>
        <w:jc w:val="both"/>
        <w:rPr>
          <w:rFonts w:ascii="Sylfaen" w:hAnsi="Sylfaen"/>
          <w:sz w:val="20"/>
          <w:szCs w:val="20"/>
          <w:lang w:val="ka-GE"/>
        </w:rPr>
      </w:pPr>
      <w:r w:rsidRPr="009573F3">
        <w:rPr>
          <w:rFonts w:ascii="Sylfaen" w:hAnsi="Sylfaen"/>
          <w:sz w:val="20"/>
          <w:szCs w:val="20"/>
          <w:lang w:val="ka-GE"/>
        </w:rPr>
        <w:t>2.2. დამსაქმებელი ვალდებულია:</w:t>
      </w:r>
    </w:p>
    <w:p w:rsidR="004E73CB" w:rsidRPr="009573F3" w:rsidRDefault="004E73CB" w:rsidP="00912A34">
      <w:pPr>
        <w:spacing w:line="276" w:lineRule="auto"/>
        <w:ind w:left="851" w:hanging="425"/>
        <w:jc w:val="both"/>
        <w:rPr>
          <w:rFonts w:ascii="Sylfaen" w:hAnsi="Sylfaen"/>
          <w:sz w:val="20"/>
          <w:szCs w:val="20"/>
          <w:lang w:val="ka-GE"/>
        </w:rPr>
      </w:pPr>
      <w:r w:rsidRPr="009573F3">
        <w:rPr>
          <w:rFonts w:ascii="Sylfaen" w:hAnsi="Sylfaen"/>
          <w:sz w:val="20"/>
          <w:szCs w:val="20"/>
          <w:lang w:val="ka-GE"/>
        </w:rPr>
        <w:t>2.2.1. უზრუნველყოს დასაქმებულის შრომისა და სხვა სოციალური გარანტიები საქართველოს კანონმდებლობის, დამსაქმებლის წესდების წესდების, შინაგან</w:t>
      </w:r>
      <w:r>
        <w:rPr>
          <w:rFonts w:ascii="Sylfaen" w:hAnsi="Sylfaen"/>
          <w:sz w:val="20"/>
          <w:szCs w:val="20"/>
          <w:lang w:val="ka-GE"/>
        </w:rPr>
        <w:t>ა</w:t>
      </w:r>
      <w:r w:rsidRPr="009573F3">
        <w:rPr>
          <w:rFonts w:ascii="Sylfaen" w:hAnsi="Sylfaen"/>
          <w:sz w:val="20"/>
          <w:szCs w:val="20"/>
          <w:lang w:val="ka-GE"/>
        </w:rPr>
        <w:t>წესისა და წინამდებარე ხელშეკრულების შესაბამისად.</w:t>
      </w:r>
    </w:p>
    <w:p w:rsidR="004E73CB" w:rsidRPr="009573F3" w:rsidRDefault="004E73CB" w:rsidP="00912A34">
      <w:pPr>
        <w:ind w:left="851" w:hanging="425"/>
        <w:jc w:val="both"/>
        <w:rPr>
          <w:rFonts w:ascii="Sylfaen" w:hAnsi="Sylfaen"/>
          <w:sz w:val="20"/>
          <w:szCs w:val="20"/>
          <w:lang w:val="ka-GE"/>
        </w:rPr>
      </w:pPr>
      <w:r w:rsidRPr="009573F3">
        <w:rPr>
          <w:rFonts w:ascii="Sylfaen" w:hAnsi="Sylfaen"/>
          <w:sz w:val="20"/>
          <w:szCs w:val="20"/>
          <w:lang w:val="ka-GE"/>
        </w:rPr>
        <w:t>2.2.2. დროულად გადაუხადოს დასაქმებულს შრომის ანაზღაურება ამ ხელშეკრულების შესაბამისად.</w:t>
      </w:r>
    </w:p>
    <w:p w:rsidR="004E73CB" w:rsidRPr="009573F3" w:rsidRDefault="004E73CB" w:rsidP="004E73CB">
      <w:pPr>
        <w:ind w:firstLine="708"/>
        <w:jc w:val="both"/>
        <w:rPr>
          <w:rFonts w:ascii="Sylfaen" w:hAnsi="Sylfaen"/>
          <w:sz w:val="20"/>
          <w:szCs w:val="20"/>
          <w:lang w:val="ka-GE"/>
        </w:rPr>
      </w:pPr>
    </w:p>
    <w:p w:rsidR="004E73CB" w:rsidRPr="009573F3" w:rsidRDefault="004E73CB" w:rsidP="004E73CB">
      <w:pPr>
        <w:spacing w:line="360" w:lineRule="auto"/>
        <w:ind w:left="567"/>
        <w:jc w:val="both"/>
        <w:rPr>
          <w:rFonts w:ascii="Sylfaen" w:hAnsi="Sylfaen"/>
          <w:b/>
          <w:sz w:val="20"/>
          <w:szCs w:val="20"/>
          <w:lang w:val="ka-GE"/>
        </w:rPr>
      </w:pPr>
      <w:r w:rsidRPr="009573F3">
        <w:rPr>
          <w:rFonts w:ascii="Sylfaen" w:hAnsi="Sylfaen"/>
          <w:b/>
          <w:sz w:val="20"/>
          <w:szCs w:val="20"/>
          <w:lang w:val="ka-GE"/>
        </w:rPr>
        <w:t>3. შრომის ანაზღაურება</w:t>
      </w:r>
    </w:p>
    <w:p w:rsidR="004E73CB" w:rsidRPr="009573F3" w:rsidRDefault="004E73CB" w:rsidP="004E73CB">
      <w:pPr>
        <w:spacing w:line="276" w:lineRule="auto"/>
        <w:ind w:left="284" w:hanging="284"/>
        <w:jc w:val="both"/>
        <w:rPr>
          <w:rFonts w:ascii="Sylfaen" w:hAnsi="Sylfaen"/>
          <w:sz w:val="20"/>
          <w:szCs w:val="20"/>
          <w:lang w:val="ka-GE"/>
        </w:rPr>
      </w:pPr>
      <w:r w:rsidRPr="009573F3">
        <w:rPr>
          <w:rFonts w:ascii="Sylfaen" w:hAnsi="Sylfaen"/>
          <w:sz w:val="20"/>
          <w:szCs w:val="20"/>
          <w:lang w:val="ka-GE"/>
        </w:rPr>
        <w:t>3.1. დამსაქმებელი დასაქმებულს შრომის საზღაურის სახით უხდის წლიურ</w:t>
      </w:r>
      <w:r>
        <w:rPr>
          <w:rFonts w:ascii="Sylfaen" w:hAnsi="Sylfaen"/>
          <w:sz w:val="20"/>
          <w:szCs w:val="20"/>
          <w:lang w:val="ka-GE"/>
        </w:rPr>
        <w:t xml:space="preserve">ი დატვირთვის </w:t>
      </w:r>
      <w:r w:rsidR="008A0A19">
        <w:rPr>
          <w:rFonts w:ascii="Sylfaen" w:hAnsi="Sylfaen"/>
          <w:sz w:val="20"/>
          <w:szCs w:val="20"/>
          <w:lang w:val="ka-GE"/>
        </w:rPr>
        <w:t>_____</w:t>
      </w:r>
      <w:r w:rsidRPr="009573F3">
        <w:rPr>
          <w:rFonts w:ascii="Sylfaen" w:hAnsi="Sylfaen"/>
          <w:sz w:val="20"/>
          <w:szCs w:val="20"/>
          <w:lang w:val="ka-GE"/>
        </w:rPr>
        <w:t xml:space="preserve"> საათის</w:t>
      </w:r>
      <w:r w:rsidR="008A0A19">
        <w:rPr>
          <w:rFonts w:ascii="Sylfaen" w:hAnsi="Sylfaen"/>
          <w:sz w:val="20"/>
          <w:szCs w:val="20"/>
          <w:lang w:val="ka-GE"/>
        </w:rPr>
        <w:t xml:space="preserve"> (მ.შ. ____</w:t>
      </w:r>
      <w:bookmarkStart w:id="0" w:name="_GoBack"/>
      <w:bookmarkEnd w:id="0"/>
      <w:r w:rsidR="008A0A19">
        <w:rPr>
          <w:rFonts w:ascii="Sylfaen" w:hAnsi="Sylfaen"/>
          <w:sz w:val="20"/>
          <w:szCs w:val="20"/>
          <w:lang w:val="ka-GE"/>
        </w:rPr>
        <w:t xml:space="preserve"> სთ. სააუდიტორიო)</w:t>
      </w:r>
      <w:r w:rsidRPr="009573F3">
        <w:rPr>
          <w:rFonts w:ascii="Sylfaen" w:hAnsi="Sylfaen"/>
          <w:sz w:val="20"/>
          <w:szCs w:val="20"/>
          <w:lang w:val="ka-GE"/>
        </w:rPr>
        <w:t xml:space="preserve"> შესაბამის ხელფასს, ყოველთვიურად </w:t>
      </w:r>
      <w:r>
        <w:rPr>
          <w:rFonts w:ascii="Sylfaen" w:hAnsi="Sylfaen"/>
          <w:sz w:val="20"/>
          <w:szCs w:val="20"/>
          <w:lang w:val="ka-GE"/>
        </w:rPr>
        <w:t>_________</w:t>
      </w:r>
      <w:r w:rsidRPr="009573F3">
        <w:rPr>
          <w:rFonts w:ascii="Sylfaen" w:hAnsi="Sylfaen"/>
          <w:sz w:val="20"/>
          <w:szCs w:val="20"/>
          <w:lang w:val="ka-GE"/>
        </w:rPr>
        <w:t xml:space="preserve"> ლარის ოდენობით. ხელშეკრულების 2.1.4 პუნქტში მითითებულ შემთხვევებში</w:t>
      </w:r>
      <w:r w:rsidR="00912A34">
        <w:rPr>
          <w:rFonts w:ascii="Sylfaen" w:hAnsi="Sylfaen"/>
          <w:sz w:val="20"/>
          <w:szCs w:val="20"/>
          <w:lang w:val="ka-GE"/>
        </w:rPr>
        <w:t>,</w:t>
      </w:r>
      <w:r w:rsidRPr="009573F3">
        <w:rPr>
          <w:rFonts w:ascii="Sylfaen" w:hAnsi="Sylfaen"/>
          <w:sz w:val="20"/>
          <w:szCs w:val="20"/>
          <w:lang w:val="ka-GE"/>
        </w:rPr>
        <w:t xml:space="preserve"> წლიური საათობრივი დატვირთვის ცვლილებისას, დამსაქმებლის ბრძანების საფუძველზე, შესაძლებელია ცალხმრივად მოხდეს ყოველთვიური ხელფასის ცვლილება ამავე მუხლში მოყვანილი პროპორციის შესაბამისად, რაც არ საჭიროებს ცვლილებას წინამდებარე ხელშეკრულებაში.</w:t>
      </w:r>
    </w:p>
    <w:p w:rsidR="004E73CB" w:rsidRPr="009573F3" w:rsidRDefault="004E73CB" w:rsidP="004E73CB">
      <w:pPr>
        <w:spacing w:line="276" w:lineRule="auto"/>
        <w:ind w:left="284" w:hanging="284"/>
        <w:jc w:val="both"/>
        <w:rPr>
          <w:rFonts w:ascii="Sylfaen" w:hAnsi="Sylfaen"/>
          <w:sz w:val="20"/>
          <w:szCs w:val="20"/>
          <w:lang w:val="ka-GE"/>
        </w:rPr>
      </w:pPr>
      <w:r w:rsidRPr="009573F3">
        <w:rPr>
          <w:rFonts w:ascii="Sylfaen" w:hAnsi="Sylfaen"/>
          <w:sz w:val="20"/>
          <w:szCs w:val="20"/>
          <w:lang w:val="ka-GE"/>
        </w:rPr>
        <w:t>3.2. დასაქმებულს დამსაქმებლის მიერ ხელფასიდან დაექვითება საქართველოში მოქმედი კანონმდებლობით გათვალისწინებული ყველა სათანადო გადასახადი.</w:t>
      </w:r>
    </w:p>
    <w:p w:rsidR="004E73CB" w:rsidRPr="009573F3" w:rsidRDefault="004E73CB" w:rsidP="004E73CB">
      <w:pPr>
        <w:spacing w:line="276" w:lineRule="auto"/>
        <w:ind w:left="284" w:hanging="284"/>
        <w:jc w:val="both"/>
        <w:rPr>
          <w:rFonts w:ascii="Sylfaen" w:hAnsi="Sylfaen"/>
          <w:sz w:val="20"/>
          <w:szCs w:val="20"/>
          <w:lang w:val="ka-GE"/>
        </w:rPr>
      </w:pPr>
      <w:r w:rsidRPr="009573F3">
        <w:rPr>
          <w:rFonts w:ascii="Sylfaen" w:hAnsi="Sylfaen"/>
          <w:sz w:val="20"/>
          <w:szCs w:val="20"/>
          <w:lang w:val="ka-GE"/>
        </w:rPr>
        <w:t>3.3. ხელფასი გაიცემა თვეში ერთხელ არაუგვიანეს მომდევნო საანგარიშო თვის 3 (სამი) რიცხვისა.</w:t>
      </w:r>
    </w:p>
    <w:p w:rsidR="00837F9D" w:rsidRDefault="00837F9D" w:rsidP="004E73CB">
      <w:pPr>
        <w:spacing w:line="360" w:lineRule="auto"/>
        <w:ind w:left="567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4E73CB" w:rsidRPr="009573F3" w:rsidRDefault="004E73CB" w:rsidP="004E73CB">
      <w:pPr>
        <w:spacing w:line="360" w:lineRule="auto"/>
        <w:ind w:left="567"/>
        <w:jc w:val="both"/>
        <w:rPr>
          <w:rFonts w:ascii="Sylfaen" w:hAnsi="Sylfaen"/>
          <w:b/>
          <w:sz w:val="20"/>
          <w:szCs w:val="20"/>
          <w:lang w:val="ka-GE"/>
        </w:rPr>
      </w:pPr>
      <w:r w:rsidRPr="009573F3">
        <w:rPr>
          <w:rFonts w:ascii="Sylfaen" w:hAnsi="Sylfaen"/>
          <w:b/>
          <w:sz w:val="20"/>
          <w:szCs w:val="20"/>
          <w:lang w:val="ka-GE"/>
        </w:rPr>
        <w:lastRenderedPageBreak/>
        <w:t>4. სამუშაო დრო და შვებულება</w:t>
      </w:r>
    </w:p>
    <w:p w:rsidR="004E73CB" w:rsidRPr="009573F3" w:rsidRDefault="004E73CB" w:rsidP="00912A34">
      <w:pPr>
        <w:spacing w:line="276" w:lineRule="auto"/>
        <w:ind w:left="426" w:hanging="426"/>
        <w:jc w:val="both"/>
        <w:rPr>
          <w:rFonts w:ascii="Sylfaen" w:hAnsi="Sylfaen"/>
          <w:sz w:val="20"/>
          <w:szCs w:val="20"/>
          <w:lang w:val="ka-GE"/>
        </w:rPr>
      </w:pPr>
      <w:r w:rsidRPr="009573F3">
        <w:rPr>
          <w:rFonts w:ascii="Sylfaen" w:hAnsi="Sylfaen"/>
          <w:sz w:val="20"/>
          <w:szCs w:val="20"/>
          <w:lang w:val="ka-GE"/>
        </w:rPr>
        <w:t>4.1. დასაქმებულის სამუშაო რეჟიმი განისაზღვრება საქართველოს შრომის კოდექსის, დამსაქმებლის შინაგანაწესისა და სასწავლო პროცესის მოთხოვნების/საჭიროების შესაბამისად.</w:t>
      </w:r>
    </w:p>
    <w:p w:rsidR="004E73CB" w:rsidRPr="009573F3" w:rsidRDefault="004E73CB" w:rsidP="00912A34">
      <w:pPr>
        <w:spacing w:line="276" w:lineRule="auto"/>
        <w:ind w:left="426" w:hanging="426"/>
        <w:jc w:val="both"/>
        <w:rPr>
          <w:rFonts w:ascii="Sylfaen" w:hAnsi="Sylfaen"/>
          <w:sz w:val="20"/>
          <w:szCs w:val="20"/>
          <w:lang w:val="ka-GE"/>
        </w:rPr>
      </w:pPr>
      <w:r w:rsidRPr="009573F3">
        <w:rPr>
          <w:rFonts w:ascii="Sylfaen" w:hAnsi="Sylfaen"/>
          <w:sz w:val="20"/>
          <w:szCs w:val="20"/>
          <w:lang w:val="ka-GE"/>
        </w:rPr>
        <w:t>4.2. შვებულება დასაქმებულს ეძლევა წლის განმავლობაში ერთხელ, საზაფხულო არდადეგების პერიოდში, თუ მხარეები სხვა რამეზე არ შეთანხმდებიან.</w:t>
      </w:r>
    </w:p>
    <w:p w:rsidR="004E73CB" w:rsidRPr="009573F3" w:rsidRDefault="004E73CB" w:rsidP="004E73CB">
      <w:pPr>
        <w:spacing w:line="360" w:lineRule="auto"/>
        <w:ind w:left="567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4E73CB" w:rsidRPr="009573F3" w:rsidRDefault="004E73CB" w:rsidP="004E73CB">
      <w:pPr>
        <w:spacing w:line="360" w:lineRule="auto"/>
        <w:ind w:left="567"/>
        <w:jc w:val="both"/>
        <w:rPr>
          <w:rFonts w:ascii="Sylfaen" w:hAnsi="Sylfaen"/>
          <w:b/>
          <w:sz w:val="20"/>
          <w:szCs w:val="20"/>
          <w:lang w:val="ka-GE"/>
        </w:rPr>
      </w:pPr>
      <w:r w:rsidRPr="009573F3">
        <w:rPr>
          <w:rFonts w:ascii="Sylfaen" w:hAnsi="Sylfaen"/>
          <w:b/>
          <w:sz w:val="20"/>
          <w:szCs w:val="20"/>
          <w:lang w:val="ka-GE"/>
        </w:rPr>
        <w:t>5. ხელშეკრულების მოქმედების ვადა და მისი შეწყვეტა</w:t>
      </w:r>
    </w:p>
    <w:p w:rsidR="004E73CB" w:rsidRPr="009573F3" w:rsidRDefault="004E73CB" w:rsidP="00912A34">
      <w:pPr>
        <w:spacing w:line="276" w:lineRule="auto"/>
        <w:ind w:left="426" w:hanging="426"/>
        <w:jc w:val="both"/>
        <w:rPr>
          <w:rFonts w:ascii="Sylfaen" w:hAnsi="Sylfaen"/>
          <w:sz w:val="20"/>
          <w:szCs w:val="20"/>
          <w:lang w:val="ka-GE"/>
        </w:rPr>
      </w:pPr>
      <w:r w:rsidRPr="009573F3">
        <w:rPr>
          <w:rFonts w:ascii="Sylfaen" w:hAnsi="Sylfaen"/>
          <w:sz w:val="20"/>
          <w:szCs w:val="20"/>
          <w:lang w:val="ka-GE"/>
        </w:rPr>
        <w:t xml:space="preserve">5.1. წინამდებარე ხელშეკრულების მოქმედების ვადა განსაზღვრება </w:t>
      </w:r>
      <w:r>
        <w:rPr>
          <w:rFonts w:ascii="Sylfaen" w:hAnsi="Sylfaen"/>
          <w:sz w:val="20"/>
          <w:szCs w:val="20"/>
          <w:lang w:val="ka-GE"/>
        </w:rPr>
        <w:t>_____</w:t>
      </w:r>
      <w:r w:rsidRPr="009573F3">
        <w:rPr>
          <w:rFonts w:ascii="Sylfaen" w:hAnsi="Sylfaen"/>
          <w:sz w:val="20"/>
          <w:szCs w:val="20"/>
          <w:lang w:val="ka-GE"/>
        </w:rPr>
        <w:t xml:space="preserve"> წლის </w:t>
      </w:r>
      <w:r>
        <w:rPr>
          <w:rFonts w:ascii="Sylfaen" w:hAnsi="Sylfaen"/>
          <w:sz w:val="20"/>
          <w:szCs w:val="20"/>
          <w:lang w:val="ka-GE"/>
        </w:rPr>
        <w:t>_______-</w:t>
      </w:r>
      <w:r w:rsidRPr="009573F3">
        <w:rPr>
          <w:rFonts w:ascii="Sylfaen" w:hAnsi="Sylfaen"/>
          <w:sz w:val="20"/>
          <w:szCs w:val="20"/>
          <w:lang w:val="ka-GE"/>
        </w:rPr>
        <w:t xml:space="preserve">დან </w:t>
      </w:r>
      <w:r>
        <w:rPr>
          <w:rFonts w:ascii="Sylfaen" w:hAnsi="Sylfaen"/>
          <w:sz w:val="20"/>
          <w:szCs w:val="20"/>
          <w:lang w:val="ka-GE"/>
        </w:rPr>
        <w:t>_____</w:t>
      </w:r>
      <w:r w:rsidRPr="009573F3">
        <w:rPr>
          <w:rFonts w:ascii="Sylfaen" w:hAnsi="Sylfaen"/>
          <w:sz w:val="20"/>
          <w:szCs w:val="20"/>
          <w:lang w:val="ka-GE"/>
        </w:rPr>
        <w:t xml:space="preserve"> წლის </w:t>
      </w:r>
      <w:r>
        <w:rPr>
          <w:rFonts w:ascii="Sylfaen" w:hAnsi="Sylfaen"/>
          <w:sz w:val="20"/>
          <w:szCs w:val="20"/>
          <w:lang w:val="ka-GE"/>
        </w:rPr>
        <w:t>_______ -მდე.</w:t>
      </w:r>
    </w:p>
    <w:p w:rsidR="004E73CB" w:rsidRPr="009573F3" w:rsidRDefault="004E73CB" w:rsidP="00912A34">
      <w:pPr>
        <w:spacing w:line="276" w:lineRule="auto"/>
        <w:ind w:left="426" w:hanging="426"/>
        <w:jc w:val="both"/>
        <w:rPr>
          <w:rFonts w:ascii="Sylfaen" w:hAnsi="Sylfaen"/>
          <w:sz w:val="20"/>
          <w:szCs w:val="20"/>
          <w:lang w:val="ka-GE"/>
        </w:rPr>
      </w:pPr>
      <w:r w:rsidRPr="009573F3">
        <w:rPr>
          <w:rFonts w:ascii="Sylfaen" w:hAnsi="Sylfaen"/>
          <w:sz w:val="20"/>
          <w:szCs w:val="20"/>
          <w:lang w:val="ka-GE"/>
        </w:rPr>
        <w:t>5.2. ხელშეკრულება შეიძლება შეწყდეს მხარეთა შეთანხმებით, ასევე კანონმდებლობით, დამსაქმებლის წესდ</w:t>
      </w:r>
      <w:r>
        <w:rPr>
          <w:rFonts w:ascii="Sylfaen" w:hAnsi="Sylfaen"/>
          <w:sz w:val="20"/>
          <w:szCs w:val="20"/>
          <w:lang w:val="ka-GE"/>
        </w:rPr>
        <w:t>ებითა და შენაგანაწესით გათვალის</w:t>
      </w:r>
      <w:r w:rsidRPr="009573F3">
        <w:rPr>
          <w:rFonts w:ascii="Sylfaen" w:hAnsi="Sylfaen"/>
          <w:sz w:val="20"/>
          <w:szCs w:val="20"/>
          <w:lang w:val="ka-GE"/>
        </w:rPr>
        <w:t>წ</w:t>
      </w:r>
      <w:r>
        <w:rPr>
          <w:rFonts w:ascii="Sylfaen" w:hAnsi="Sylfaen"/>
          <w:sz w:val="20"/>
          <w:szCs w:val="20"/>
          <w:lang w:val="ka-GE"/>
        </w:rPr>
        <w:t>ი</w:t>
      </w:r>
      <w:r w:rsidRPr="009573F3">
        <w:rPr>
          <w:rFonts w:ascii="Sylfaen" w:hAnsi="Sylfaen"/>
          <w:sz w:val="20"/>
          <w:szCs w:val="20"/>
          <w:lang w:val="ka-GE"/>
        </w:rPr>
        <w:t>ნებულ შემთხვევებში, დამსაქმებლის ეთიკის კოდექსის და დისციპლინური პასუხისმგებლობის ნორმების ან/და ხელშეკრულების პირობების დარღვევის შემთხვევაში.</w:t>
      </w:r>
    </w:p>
    <w:p w:rsidR="004E73CB" w:rsidRPr="009573F3" w:rsidRDefault="004E73CB" w:rsidP="004E73CB">
      <w:pPr>
        <w:spacing w:line="360" w:lineRule="auto"/>
        <w:ind w:left="567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4E73CB" w:rsidRPr="009573F3" w:rsidRDefault="004E73CB" w:rsidP="004E73CB">
      <w:pPr>
        <w:spacing w:line="360" w:lineRule="auto"/>
        <w:ind w:left="567"/>
        <w:jc w:val="both"/>
        <w:rPr>
          <w:rFonts w:ascii="Sylfaen" w:hAnsi="Sylfaen"/>
          <w:b/>
          <w:sz w:val="20"/>
          <w:szCs w:val="20"/>
          <w:lang w:val="ka-GE"/>
        </w:rPr>
      </w:pPr>
      <w:r w:rsidRPr="009573F3">
        <w:rPr>
          <w:rFonts w:ascii="Sylfaen" w:hAnsi="Sylfaen"/>
          <w:b/>
          <w:sz w:val="20"/>
          <w:szCs w:val="20"/>
          <w:lang w:val="ka-GE"/>
        </w:rPr>
        <w:t>6. ხელშეკრულების დამატებითი პირობები</w:t>
      </w:r>
    </w:p>
    <w:p w:rsidR="004E73CB" w:rsidRPr="009573F3" w:rsidRDefault="004E73CB" w:rsidP="004E73CB">
      <w:pPr>
        <w:spacing w:line="276" w:lineRule="auto"/>
        <w:ind w:left="284" w:hanging="284"/>
        <w:jc w:val="both"/>
        <w:rPr>
          <w:rFonts w:ascii="Sylfaen" w:hAnsi="Sylfaen"/>
          <w:sz w:val="20"/>
          <w:szCs w:val="20"/>
          <w:lang w:val="ka-GE"/>
        </w:rPr>
      </w:pPr>
      <w:r w:rsidRPr="009573F3">
        <w:rPr>
          <w:rFonts w:ascii="Sylfaen" w:hAnsi="Sylfaen"/>
          <w:sz w:val="20"/>
          <w:szCs w:val="20"/>
          <w:lang w:val="ka-GE"/>
        </w:rPr>
        <w:t>6.1. დასაქმებულის ბრალით დამსაქმებლისათვის ქონებრივი ზიანი მიყენების შემთხვევაში, მას ეკისრება მატერიალური პასუხისმგებლობა მიყენებული ზარალის სრული ოდენობით ანაზღაურების სახით.</w:t>
      </w:r>
    </w:p>
    <w:p w:rsidR="004E73CB" w:rsidRPr="009573F3" w:rsidRDefault="004E73CB" w:rsidP="004E73CB">
      <w:pPr>
        <w:spacing w:line="276" w:lineRule="auto"/>
        <w:ind w:left="284" w:hanging="284"/>
        <w:jc w:val="both"/>
        <w:rPr>
          <w:rFonts w:ascii="Sylfaen" w:hAnsi="Sylfaen"/>
          <w:sz w:val="20"/>
          <w:szCs w:val="20"/>
          <w:lang w:val="ka-GE"/>
        </w:rPr>
      </w:pPr>
      <w:r w:rsidRPr="009573F3">
        <w:rPr>
          <w:rFonts w:ascii="Sylfaen" w:hAnsi="Sylfaen"/>
          <w:sz w:val="20"/>
          <w:szCs w:val="20"/>
          <w:lang w:val="ka-GE"/>
        </w:rPr>
        <w:t>6.2. მხარეთა შორის წარმოქმნილი დავა უნდა გადაწყდეს მოლაპარაკებით. შეთანხმების მიუღწევლობის შემთხვევაში დავა წყდება მოქმედი კანონმ</w:t>
      </w:r>
      <w:r>
        <w:rPr>
          <w:rFonts w:ascii="Sylfaen" w:hAnsi="Sylfaen"/>
          <w:sz w:val="20"/>
          <w:szCs w:val="20"/>
          <w:lang w:val="ka-GE"/>
        </w:rPr>
        <w:t>დ</w:t>
      </w:r>
      <w:r w:rsidRPr="009573F3">
        <w:rPr>
          <w:rFonts w:ascii="Sylfaen" w:hAnsi="Sylfaen"/>
          <w:sz w:val="20"/>
          <w:szCs w:val="20"/>
          <w:lang w:val="ka-GE"/>
        </w:rPr>
        <w:t>ებლობით.</w:t>
      </w:r>
    </w:p>
    <w:p w:rsidR="004E73CB" w:rsidRPr="009573F3" w:rsidRDefault="004E73CB" w:rsidP="004E73CB">
      <w:pPr>
        <w:spacing w:line="276" w:lineRule="auto"/>
        <w:ind w:left="284" w:hanging="284"/>
        <w:jc w:val="both"/>
        <w:rPr>
          <w:rFonts w:ascii="Sylfaen" w:hAnsi="Sylfaen"/>
          <w:sz w:val="20"/>
          <w:szCs w:val="20"/>
          <w:lang w:val="ka-GE"/>
        </w:rPr>
      </w:pPr>
      <w:r w:rsidRPr="009573F3">
        <w:rPr>
          <w:rFonts w:ascii="Sylfaen" w:hAnsi="Sylfaen"/>
          <w:sz w:val="20"/>
          <w:szCs w:val="20"/>
          <w:lang w:val="ka-GE"/>
        </w:rPr>
        <w:t>6.3. ხელშეკრულება შედგენილია თანაბარი ძალის მქონე ორ ეგზემპლარად, თითოეული ხელმომწერი მხარისათვის გადასაცემად.</w:t>
      </w:r>
    </w:p>
    <w:p w:rsidR="004E73CB" w:rsidRPr="009573F3" w:rsidRDefault="004E73CB" w:rsidP="004E73CB">
      <w:pPr>
        <w:ind w:firstLine="708"/>
        <w:jc w:val="both"/>
        <w:rPr>
          <w:rFonts w:ascii="Sylfaen" w:hAnsi="Sylfaen"/>
          <w:sz w:val="20"/>
          <w:szCs w:val="20"/>
          <w:lang w:val="ka-GE"/>
        </w:rPr>
      </w:pPr>
    </w:p>
    <w:p w:rsidR="004E73CB" w:rsidRPr="009573F3" w:rsidRDefault="004E73CB" w:rsidP="004E73CB">
      <w:pPr>
        <w:spacing w:line="360" w:lineRule="auto"/>
        <w:ind w:left="567"/>
        <w:jc w:val="both"/>
        <w:rPr>
          <w:rFonts w:ascii="Sylfaen" w:hAnsi="Sylfaen"/>
          <w:b/>
          <w:sz w:val="20"/>
          <w:szCs w:val="20"/>
          <w:lang w:val="ka-GE"/>
        </w:rPr>
      </w:pPr>
      <w:r w:rsidRPr="009573F3">
        <w:rPr>
          <w:rFonts w:ascii="Sylfaen" w:hAnsi="Sylfaen"/>
          <w:b/>
          <w:sz w:val="20"/>
          <w:szCs w:val="20"/>
          <w:lang w:val="ka-GE"/>
        </w:rPr>
        <w:t>7. მხარეთა რეკვიზიტები</w:t>
      </w:r>
    </w:p>
    <w:p w:rsidR="004E73CB" w:rsidRPr="009573F3" w:rsidRDefault="004E73CB" w:rsidP="004E73CB">
      <w:pPr>
        <w:ind w:firstLine="708"/>
        <w:jc w:val="both"/>
        <w:rPr>
          <w:rFonts w:ascii="Sylfaen" w:hAnsi="Sylfaen"/>
          <w:sz w:val="20"/>
          <w:szCs w:val="20"/>
          <w:lang w:val="ka-GE"/>
        </w:rPr>
      </w:pPr>
    </w:p>
    <w:p w:rsidR="004E73CB" w:rsidRPr="009573F3" w:rsidRDefault="004E73CB" w:rsidP="00993C45">
      <w:pPr>
        <w:ind w:firstLine="709"/>
        <w:jc w:val="both"/>
        <w:rPr>
          <w:rFonts w:ascii="Sylfaen" w:hAnsi="Sylfaen"/>
          <w:b/>
          <w:sz w:val="20"/>
          <w:szCs w:val="20"/>
          <w:lang w:val="ka-GE"/>
        </w:rPr>
      </w:pPr>
      <w:r w:rsidRPr="009573F3">
        <w:rPr>
          <w:rFonts w:ascii="Sylfaen" w:hAnsi="Sylfaen"/>
          <w:b/>
          <w:sz w:val="20"/>
          <w:szCs w:val="20"/>
          <w:lang w:val="ka-GE"/>
        </w:rPr>
        <w:t>დამსაქმებელი</w:t>
      </w:r>
    </w:p>
    <w:p w:rsidR="004E73CB" w:rsidRPr="009573F3" w:rsidRDefault="004E73CB" w:rsidP="00993C45">
      <w:pPr>
        <w:jc w:val="both"/>
        <w:rPr>
          <w:rFonts w:ascii="Sylfaen" w:hAnsi="Sylfaen"/>
          <w:sz w:val="20"/>
          <w:szCs w:val="20"/>
          <w:lang w:val="ka-GE"/>
        </w:rPr>
      </w:pPr>
    </w:p>
    <w:p w:rsidR="004E73CB" w:rsidRPr="009573F3" w:rsidRDefault="004E73CB" w:rsidP="00993C45">
      <w:pPr>
        <w:jc w:val="both"/>
        <w:rPr>
          <w:rFonts w:ascii="Sylfaen" w:hAnsi="Sylfaen"/>
          <w:sz w:val="20"/>
          <w:szCs w:val="20"/>
          <w:lang w:val="ka-GE"/>
        </w:rPr>
      </w:pPr>
      <w:r w:rsidRPr="009573F3">
        <w:rPr>
          <w:rFonts w:ascii="Sylfaen" w:hAnsi="Sylfaen"/>
          <w:sz w:val="20"/>
          <w:szCs w:val="20"/>
          <w:lang w:val="ka-GE"/>
        </w:rPr>
        <w:t>აკაკი წერეთლის სახელმწიფო უნივერსიტეტი</w:t>
      </w:r>
    </w:p>
    <w:p w:rsidR="004E73CB" w:rsidRPr="009573F3" w:rsidRDefault="004E73CB" w:rsidP="00993C45">
      <w:pPr>
        <w:jc w:val="both"/>
        <w:rPr>
          <w:rFonts w:ascii="Sylfaen" w:hAnsi="Sylfaen"/>
          <w:sz w:val="20"/>
          <w:szCs w:val="20"/>
          <w:lang w:val="ka-GE"/>
        </w:rPr>
      </w:pPr>
    </w:p>
    <w:p w:rsidR="004E73CB" w:rsidRPr="009573F3" w:rsidRDefault="004E73CB" w:rsidP="00993C45">
      <w:pPr>
        <w:jc w:val="both"/>
        <w:rPr>
          <w:rFonts w:ascii="Sylfaen" w:hAnsi="Sylfaen"/>
          <w:sz w:val="20"/>
          <w:szCs w:val="20"/>
          <w:lang w:val="ka-GE"/>
        </w:rPr>
      </w:pPr>
      <w:r w:rsidRPr="009573F3">
        <w:rPr>
          <w:rFonts w:ascii="Sylfaen" w:hAnsi="Sylfaen"/>
          <w:sz w:val="20"/>
          <w:szCs w:val="20"/>
          <w:lang w:val="ka-GE"/>
        </w:rPr>
        <w:t>ქუთაისი, თამარ მეფის ქ. #59</w:t>
      </w:r>
    </w:p>
    <w:p w:rsidR="004E73CB" w:rsidRPr="009573F3" w:rsidRDefault="004E73CB" w:rsidP="00993C45">
      <w:pPr>
        <w:ind w:firstLine="708"/>
        <w:jc w:val="both"/>
        <w:rPr>
          <w:rFonts w:ascii="Sylfaen" w:hAnsi="Sylfaen"/>
          <w:sz w:val="20"/>
          <w:szCs w:val="20"/>
          <w:lang w:val="ka-GE"/>
        </w:rPr>
      </w:pPr>
    </w:p>
    <w:p w:rsidR="004E73CB" w:rsidRPr="009573F3" w:rsidRDefault="004E73CB" w:rsidP="00993C45">
      <w:pPr>
        <w:ind w:firstLine="708"/>
        <w:jc w:val="both"/>
        <w:rPr>
          <w:rFonts w:ascii="Sylfaen" w:hAnsi="Sylfaen"/>
          <w:sz w:val="20"/>
          <w:szCs w:val="20"/>
          <w:lang w:val="ka-GE"/>
        </w:rPr>
      </w:pPr>
      <w:r w:rsidRPr="009573F3">
        <w:rPr>
          <w:rFonts w:ascii="Sylfaen" w:hAnsi="Sylfaen"/>
          <w:sz w:val="20"/>
          <w:szCs w:val="20"/>
          <w:lang w:val="ka-GE"/>
        </w:rPr>
        <w:t>რექტორი</w:t>
      </w:r>
    </w:p>
    <w:p w:rsidR="004E73CB" w:rsidRPr="00993C45" w:rsidRDefault="004E73CB" w:rsidP="00993C45">
      <w:pPr>
        <w:ind w:firstLine="708"/>
        <w:jc w:val="both"/>
        <w:rPr>
          <w:rFonts w:ascii="Sylfaen" w:hAnsi="Sylfaen"/>
          <w:sz w:val="16"/>
          <w:szCs w:val="16"/>
          <w:lang w:val="ka-GE"/>
        </w:rPr>
      </w:pPr>
    </w:p>
    <w:p w:rsidR="004E73CB" w:rsidRPr="009573F3" w:rsidRDefault="004E73CB" w:rsidP="00993C45">
      <w:pPr>
        <w:jc w:val="both"/>
        <w:rPr>
          <w:rFonts w:ascii="Sylfaen" w:hAnsi="Sylfaen"/>
          <w:sz w:val="20"/>
          <w:szCs w:val="20"/>
          <w:lang w:val="ka-GE"/>
        </w:rPr>
      </w:pPr>
      <w:r w:rsidRPr="009573F3">
        <w:rPr>
          <w:rFonts w:ascii="Sylfaen" w:hAnsi="Sylfaen"/>
          <w:sz w:val="20"/>
          <w:szCs w:val="20"/>
          <w:lang w:val="ka-GE"/>
        </w:rPr>
        <w:t>----------------------------- (ხელმოწერა)</w:t>
      </w:r>
    </w:p>
    <w:p w:rsidR="004E73CB" w:rsidRPr="009573F3" w:rsidRDefault="004E73CB" w:rsidP="00993C45">
      <w:pPr>
        <w:ind w:firstLine="708"/>
        <w:jc w:val="both"/>
        <w:rPr>
          <w:rFonts w:ascii="Sylfaen" w:hAnsi="Sylfaen"/>
          <w:sz w:val="20"/>
          <w:szCs w:val="20"/>
          <w:lang w:val="ka-GE"/>
        </w:rPr>
      </w:pPr>
    </w:p>
    <w:p w:rsidR="00993C45" w:rsidRDefault="00993C45" w:rsidP="00993C45">
      <w:pPr>
        <w:ind w:firstLine="708"/>
        <w:jc w:val="both"/>
        <w:rPr>
          <w:rFonts w:ascii="Sylfaen" w:hAnsi="Sylfaen"/>
          <w:b/>
          <w:sz w:val="20"/>
          <w:szCs w:val="20"/>
          <w:lang w:val="en-US"/>
        </w:rPr>
      </w:pPr>
    </w:p>
    <w:p w:rsidR="00993C45" w:rsidRDefault="00993C45" w:rsidP="00993C45">
      <w:pPr>
        <w:ind w:firstLine="708"/>
        <w:jc w:val="both"/>
        <w:rPr>
          <w:rFonts w:ascii="Sylfaen" w:hAnsi="Sylfaen"/>
          <w:b/>
          <w:sz w:val="20"/>
          <w:szCs w:val="20"/>
          <w:lang w:val="en-US"/>
        </w:rPr>
      </w:pPr>
    </w:p>
    <w:p w:rsidR="004E73CB" w:rsidRPr="009573F3" w:rsidRDefault="004E73CB" w:rsidP="00993C45">
      <w:pPr>
        <w:ind w:firstLine="708"/>
        <w:jc w:val="both"/>
        <w:rPr>
          <w:rFonts w:ascii="Sylfaen" w:hAnsi="Sylfaen"/>
          <w:b/>
          <w:sz w:val="20"/>
          <w:szCs w:val="20"/>
          <w:lang w:val="ka-GE"/>
        </w:rPr>
      </w:pPr>
      <w:r w:rsidRPr="009573F3">
        <w:rPr>
          <w:rFonts w:ascii="Sylfaen" w:hAnsi="Sylfaen"/>
          <w:b/>
          <w:sz w:val="20"/>
          <w:szCs w:val="20"/>
          <w:lang w:val="ka-GE"/>
        </w:rPr>
        <w:t>დასაქმებული</w:t>
      </w:r>
    </w:p>
    <w:p w:rsidR="004E73CB" w:rsidRPr="009573F3" w:rsidRDefault="004E73CB" w:rsidP="00993C45">
      <w:pPr>
        <w:ind w:firstLine="708"/>
        <w:jc w:val="both"/>
        <w:rPr>
          <w:rFonts w:ascii="Sylfaen" w:hAnsi="Sylfaen"/>
          <w:sz w:val="20"/>
          <w:szCs w:val="20"/>
          <w:lang w:val="ka-GE"/>
        </w:rPr>
      </w:pPr>
    </w:p>
    <w:p w:rsidR="004E73CB" w:rsidRPr="009573F3" w:rsidRDefault="004E73CB" w:rsidP="00993C45">
      <w:pPr>
        <w:jc w:val="both"/>
        <w:rPr>
          <w:rFonts w:ascii="Sylfaen" w:hAnsi="Sylfaen"/>
          <w:sz w:val="20"/>
          <w:szCs w:val="20"/>
          <w:lang w:val="ka-GE"/>
        </w:rPr>
      </w:pPr>
      <w:r w:rsidRPr="009573F3">
        <w:rPr>
          <w:rFonts w:ascii="Sylfaen" w:hAnsi="Sylfaen"/>
          <w:sz w:val="20"/>
          <w:szCs w:val="20"/>
          <w:lang w:val="ka-GE"/>
        </w:rPr>
        <w:t>---------------------------------------</w:t>
      </w:r>
    </w:p>
    <w:p w:rsidR="004E73CB" w:rsidRPr="009573F3" w:rsidRDefault="004E73CB" w:rsidP="00993C45">
      <w:pPr>
        <w:jc w:val="both"/>
        <w:rPr>
          <w:rFonts w:ascii="Sylfaen" w:hAnsi="Sylfaen"/>
          <w:sz w:val="20"/>
          <w:szCs w:val="20"/>
          <w:lang w:val="ka-GE"/>
        </w:rPr>
      </w:pPr>
      <w:r w:rsidRPr="009573F3">
        <w:rPr>
          <w:rFonts w:ascii="Sylfaen" w:hAnsi="Sylfaen"/>
          <w:sz w:val="20"/>
          <w:szCs w:val="20"/>
          <w:lang w:val="ka-GE"/>
        </w:rPr>
        <w:t xml:space="preserve">             (სახელი, გვარი)</w:t>
      </w:r>
    </w:p>
    <w:p w:rsidR="004E73CB" w:rsidRPr="009573F3" w:rsidRDefault="004E73CB" w:rsidP="00993C45">
      <w:pPr>
        <w:jc w:val="both"/>
        <w:rPr>
          <w:rFonts w:ascii="Sylfaen" w:hAnsi="Sylfaen"/>
          <w:sz w:val="20"/>
          <w:szCs w:val="20"/>
          <w:lang w:val="ka-GE"/>
        </w:rPr>
      </w:pPr>
    </w:p>
    <w:p w:rsidR="004E73CB" w:rsidRPr="009573F3" w:rsidRDefault="004E73CB" w:rsidP="00993C45">
      <w:pPr>
        <w:jc w:val="both"/>
        <w:rPr>
          <w:rFonts w:ascii="Sylfaen" w:hAnsi="Sylfaen"/>
          <w:sz w:val="20"/>
          <w:szCs w:val="20"/>
          <w:lang w:val="ka-GE"/>
        </w:rPr>
      </w:pPr>
      <w:r w:rsidRPr="009573F3">
        <w:rPr>
          <w:rFonts w:ascii="Sylfaen" w:hAnsi="Sylfaen"/>
          <w:sz w:val="20"/>
          <w:szCs w:val="20"/>
          <w:lang w:val="ka-GE"/>
        </w:rPr>
        <w:t>---------------------------------------</w:t>
      </w:r>
    </w:p>
    <w:p w:rsidR="004E73CB" w:rsidRPr="009573F3" w:rsidRDefault="004E73CB" w:rsidP="00993C45">
      <w:pPr>
        <w:jc w:val="both"/>
        <w:rPr>
          <w:rFonts w:ascii="Sylfaen" w:hAnsi="Sylfaen"/>
          <w:sz w:val="20"/>
          <w:szCs w:val="20"/>
          <w:lang w:val="ka-GE"/>
        </w:rPr>
      </w:pPr>
      <w:r w:rsidRPr="009573F3">
        <w:rPr>
          <w:rFonts w:ascii="Sylfaen" w:hAnsi="Sylfaen"/>
          <w:sz w:val="20"/>
          <w:szCs w:val="20"/>
          <w:lang w:val="ka-GE"/>
        </w:rPr>
        <w:t xml:space="preserve">       (მისამართი, ტელეფონი)</w:t>
      </w:r>
    </w:p>
    <w:p w:rsidR="004E73CB" w:rsidRPr="009573F3" w:rsidRDefault="004E73CB" w:rsidP="00993C45">
      <w:pPr>
        <w:jc w:val="both"/>
        <w:rPr>
          <w:rFonts w:ascii="Sylfaen" w:hAnsi="Sylfaen"/>
          <w:sz w:val="20"/>
          <w:szCs w:val="20"/>
          <w:lang w:val="ka-GE"/>
        </w:rPr>
      </w:pPr>
    </w:p>
    <w:p w:rsidR="004E73CB" w:rsidRPr="009573F3" w:rsidRDefault="004E73CB" w:rsidP="00993C45">
      <w:pPr>
        <w:jc w:val="both"/>
        <w:rPr>
          <w:rFonts w:ascii="Sylfaen" w:hAnsi="Sylfaen"/>
          <w:sz w:val="20"/>
          <w:szCs w:val="20"/>
          <w:lang w:val="ka-GE"/>
        </w:rPr>
      </w:pPr>
      <w:r w:rsidRPr="009573F3">
        <w:rPr>
          <w:rFonts w:ascii="Sylfaen" w:hAnsi="Sylfaen"/>
          <w:sz w:val="20"/>
          <w:szCs w:val="20"/>
          <w:lang w:val="ka-GE"/>
        </w:rPr>
        <w:t>--------------------------------------</w:t>
      </w:r>
    </w:p>
    <w:p w:rsidR="004E73CB" w:rsidRPr="009573F3" w:rsidRDefault="004E73CB" w:rsidP="00993C45">
      <w:pPr>
        <w:jc w:val="both"/>
        <w:rPr>
          <w:rFonts w:ascii="Sylfaen" w:hAnsi="Sylfaen"/>
          <w:sz w:val="20"/>
          <w:szCs w:val="20"/>
          <w:lang w:val="ka-GE"/>
        </w:rPr>
      </w:pPr>
      <w:r w:rsidRPr="009573F3">
        <w:rPr>
          <w:rFonts w:ascii="Sylfaen" w:hAnsi="Sylfaen"/>
          <w:sz w:val="20"/>
          <w:szCs w:val="20"/>
          <w:lang w:val="ka-GE"/>
        </w:rPr>
        <w:t xml:space="preserve">          (პირადობის მოწმობა)</w:t>
      </w:r>
    </w:p>
    <w:p w:rsidR="004E73CB" w:rsidRPr="009573F3" w:rsidRDefault="004E73CB" w:rsidP="00993C45">
      <w:pPr>
        <w:jc w:val="both"/>
        <w:rPr>
          <w:rFonts w:ascii="Sylfaen" w:hAnsi="Sylfaen"/>
          <w:sz w:val="20"/>
          <w:szCs w:val="20"/>
          <w:lang w:val="en-US"/>
        </w:rPr>
      </w:pPr>
    </w:p>
    <w:p w:rsidR="004E73CB" w:rsidRPr="009573F3" w:rsidRDefault="004E73CB" w:rsidP="00993C45">
      <w:pPr>
        <w:jc w:val="both"/>
        <w:rPr>
          <w:rFonts w:ascii="Sylfaen" w:hAnsi="Sylfaen"/>
          <w:sz w:val="20"/>
          <w:szCs w:val="20"/>
          <w:lang w:val="ka-GE"/>
        </w:rPr>
      </w:pPr>
      <w:r w:rsidRPr="009573F3">
        <w:rPr>
          <w:rFonts w:ascii="Sylfaen" w:hAnsi="Sylfaen"/>
          <w:sz w:val="20"/>
          <w:szCs w:val="20"/>
          <w:lang w:val="ka-GE"/>
        </w:rPr>
        <w:t>------------------------------------ (ხელმოწერა)</w:t>
      </w:r>
    </w:p>
    <w:p w:rsidR="006B16DB" w:rsidRDefault="006B16DB" w:rsidP="00993C45"/>
    <w:sectPr w:rsidR="006B16DB" w:rsidSect="00993C45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21"/>
    <w:rsid w:val="004E73CB"/>
    <w:rsid w:val="006B16DB"/>
    <w:rsid w:val="00837F9D"/>
    <w:rsid w:val="008A0A19"/>
    <w:rsid w:val="00912A34"/>
    <w:rsid w:val="00993C45"/>
    <w:rsid w:val="0099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6B0D3"/>
  <w15:docId w15:val="{08F08E75-8C10-4351-A1ED-2C9B7584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653</Words>
  <Characters>3728</Characters>
  <Application>Microsoft Office Word</Application>
  <DocSecurity>0</DocSecurity>
  <Lines>31</Lines>
  <Paragraphs>8</Paragraphs>
  <ScaleCrop>false</ScaleCrop>
  <Company>Atsu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G.gavtadze</dc:creator>
  <cp:keywords/>
  <dc:description/>
  <cp:lastModifiedBy>Windows User</cp:lastModifiedBy>
  <cp:revision>6</cp:revision>
  <dcterms:created xsi:type="dcterms:W3CDTF">2014-05-28T09:46:00Z</dcterms:created>
  <dcterms:modified xsi:type="dcterms:W3CDTF">2017-08-11T06:29:00Z</dcterms:modified>
</cp:coreProperties>
</file>