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F9" w:rsidRDefault="00C76AF9" w:rsidP="007741CC">
      <w:pPr>
        <w:pStyle w:val="ListParagraph"/>
        <w:ind w:left="0"/>
        <w:jc w:val="right"/>
        <w:rPr>
          <w:rFonts w:ascii="Sylfaen" w:hAnsi="Sylfaen" w:cs="Sylfaen"/>
          <w:b/>
          <w:sz w:val="20"/>
          <w:szCs w:val="20"/>
          <w:lang w:val="ka-GE"/>
        </w:rPr>
      </w:pPr>
    </w:p>
    <w:p w:rsidR="00C76AF9" w:rsidRDefault="00C76AF9" w:rsidP="007741CC">
      <w:pPr>
        <w:pStyle w:val="ListParagraph"/>
        <w:ind w:left="0"/>
        <w:jc w:val="right"/>
        <w:rPr>
          <w:rFonts w:ascii="Sylfaen" w:hAnsi="Sylfaen" w:cs="Sylfaen"/>
          <w:b/>
          <w:sz w:val="20"/>
          <w:szCs w:val="20"/>
          <w:lang w:val="ka-GE"/>
        </w:rPr>
      </w:pPr>
    </w:p>
    <w:p w:rsidR="007741CC" w:rsidRPr="00F26660" w:rsidRDefault="007741CC" w:rsidP="007741CC">
      <w:pPr>
        <w:pStyle w:val="ListParagraph"/>
        <w:ind w:left="0"/>
        <w:jc w:val="right"/>
        <w:rPr>
          <w:rFonts w:ascii="Sylfaen" w:hAnsi="Sylfaen" w:cs="Sylfaen"/>
          <w:b/>
          <w:sz w:val="20"/>
          <w:szCs w:val="20"/>
          <w:lang w:val="ka-GE"/>
        </w:rPr>
      </w:pPr>
      <w:r w:rsidRPr="00D71802">
        <w:rPr>
          <w:rFonts w:ascii="Sylfaen" w:hAnsi="Sylfaen" w:cs="Sylfaen"/>
          <w:b/>
          <w:sz w:val="20"/>
          <w:szCs w:val="20"/>
          <w:lang w:val="ka-GE"/>
        </w:rPr>
        <w:t>დანართი N1</w:t>
      </w:r>
    </w:p>
    <w:p w:rsidR="007741CC" w:rsidRDefault="007741CC" w:rsidP="00C76AF9">
      <w:pPr>
        <w:spacing w:line="276" w:lineRule="auto"/>
        <w:rPr>
          <w:rFonts w:ascii="Sylfaen" w:hAnsi="Sylfaen" w:cs="Arial"/>
          <w:b/>
          <w:lang w:val="ka-GE"/>
        </w:rPr>
      </w:pPr>
    </w:p>
    <w:p w:rsidR="00B04EE0" w:rsidRPr="000E4F33" w:rsidRDefault="000E4F33" w:rsidP="00B04EE0">
      <w:pPr>
        <w:spacing w:line="276" w:lineRule="auto"/>
        <w:jc w:val="right"/>
        <w:rPr>
          <w:rFonts w:ascii="Sylfaen" w:hAnsi="Sylfaen" w:cs="Arial"/>
          <w:b/>
          <w:lang w:val="en-US"/>
        </w:rPr>
      </w:pPr>
      <w:r>
        <w:rPr>
          <w:rFonts w:ascii="Sylfaen" w:hAnsi="Sylfaen" w:cs="Arial"/>
          <w:b/>
          <w:lang w:val="en-US"/>
        </w:rPr>
        <w:t>,,</w:t>
      </w:r>
      <w:r w:rsidR="00B04EE0" w:rsidRPr="00B04EE0">
        <w:rPr>
          <w:rFonts w:ascii="Sylfaen" w:hAnsi="Sylfaen" w:cs="Arial"/>
          <w:b/>
          <w:lang w:val="ka-GE"/>
        </w:rPr>
        <w:t>დამტკიცებულია</w:t>
      </w:r>
      <w:r>
        <w:rPr>
          <w:rFonts w:ascii="Sylfaen" w:hAnsi="Sylfaen" w:cs="Arial"/>
          <w:b/>
          <w:lang w:val="en-US"/>
        </w:rPr>
        <w:t>’’</w:t>
      </w:r>
    </w:p>
    <w:p w:rsidR="00B04EE0" w:rsidRPr="000E4F33" w:rsidRDefault="00B04EE0" w:rsidP="00B04EE0">
      <w:pPr>
        <w:spacing w:line="276" w:lineRule="auto"/>
        <w:jc w:val="right"/>
        <w:rPr>
          <w:rFonts w:ascii="Sylfaen" w:hAnsi="Sylfaen" w:cs="Arial"/>
          <w:b/>
          <w:sz w:val="20"/>
          <w:szCs w:val="20"/>
          <w:lang w:val="ka-GE"/>
        </w:rPr>
      </w:pPr>
      <w:r w:rsidRPr="000E4F33">
        <w:rPr>
          <w:rFonts w:ascii="Sylfaen" w:hAnsi="Sylfaen" w:cs="Arial"/>
          <w:b/>
          <w:sz w:val="20"/>
          <w:szCs w:val="20"/>
          <w:lang w:val="ka-GE"/>
        </w:rPr>
        <w:t xml:space="preserve">აკაკი წერეთლის სახელმწიფო უნივერსიტეტის </w:t>
      </w:r>
    </w:p>
    <w:p w:rsidR="00B04EE0" w:rsidRPr="000E4F33" w:rsidRDefault="00B04EE0" w:rsidP="00B04EE0">
      <w:pPr>
        <w:spacing w:line="276" w:lineRule="auto"/>
        <w:jc w:val="right"/>
        <w:rPr>
          <w:rFonts w:ascii="Sylfaen" w:hAnsi="Sylfaen" w:cs="Arial"/>
          <w:b/>
          <w:sz w:val="20"/>
          <w:szCs w:val="20"/>
          <w:lang w:val="ka-GE"/>
        </w:rPr>
      </w:pPr>
      <w:r w:rsidRPr="000E4F33">
        <w:rPr>
          <w:rFonts w:ascii="Sylfaen" w:hAnsi="Sylfaen" w:cs="Arial"/>
          <w:b/>
          <w:sz w:val="20"/>
          <w:szCs w:val="20"/>
          <w:lang w:val="ka-GE"/>
        </w:rPr>
        <w:t>აკადემიური საბჭოს სხდომაზე</w:t>
      </w:r>
    </w:p>
    <w:p w:rsidR="00B04EE0" w:rsidRPr="000E4F33" w:rsidRDefault="00B04EE0" w:rsidP="00B04EE0">
      <w:pPr>
        <w:spacing w:line="276" w:lineRule="auto"/>
        <w:jc w:val="right"/>
        <w:rPr>
          <w:rFonts w:ascii="Sylfaen" w:hAnsi="Sylfaen" w:cs="Arial"/>
          <w:b/>
          <w:sz w:val="20"/>
          <w:szCs w:val="20"/>
          <w:lang w:val="ka-GE"/>
        </w:rPr>
      </w:pPr>
      <w:r w:rsidRPr="000E4F33">
        <w:rPr>
          <w:rFonts w:ascii="Sylfaen" w:hAnsi="Sylfaen" w:cs="Arial"/>
          <w:b/>
          <w:sz w:val="20"/>
          <w:szCs w:val="20"/>
          <w:lang w:val="ka-GE"/>
        </w:rPr>
        <w:t>„–––„–––––––––––––––––––––„ 201</w:t>
      </w:r>
      <w:r w:rsidR="007741CC">
        <w:rPr>
          <w:rFonts w:ascii="Sylfaen" w:hAnsi="Sylfaen" w:cs="Arial"/>
          <w:b/>
          <w:sz w:val="20"/>
          <w:szCs w:val="20"/>
          <w:lang w:val="ka-GE"/>
        </w:rPr>
        <w:t>7</w:t>
      </w:r>
      <w:r w:rsidR="008255A2">
        <w:rPr>
          <w:rFonts w:ascii="Sylfaen" w:hAnsi="Sylfaen" w:cs="Arial"/>
          <w:b/>
          <w:sz w:val="20"/>
          <w:szCs w:val="20"/>
          <w:lang w:val="ka-GE"/>
        </w:rPr>
        <w:t xml:space="preserve"> </w:t>
      </w:r>
      <w:r w:rsidRPr="000E4F33">
        <w:rPr>
          <w:rFonts w:ascii="Sylfaen" w:hAnsi="Sylfaen" w:cs="Arial"/>
          <w:b/>
          <w:sz w:val="20"/>
          <w:szCs w:val="20"/>
          <w:lang w:val="ka-GE"/>
        </w:rPr>
        <w:t>წ.</w:t>
      </w:r>
    </w:p>
    <w:p w:rsidR="00B04EE0" w:rsidRPr="000E4F33" w:rsidRDefault="00B04EE0" w:rsidP="00B04EE0">
      <w:pPr>
        <w:jc w:val="right"/>
        <w:rPr>
          <w:rFonts w:ascii="Sylfaen" w:hAnsi="Sylfaen" w:cs="Arial"/>
          <w:b/>
          <w:sz w:val="20"/>
          <w:szCs w:val="20"/>
          <w:lang w:val="ka-GE"/>
        </w:rPr>
      </w:pPr>
    </w:p>
    <w:p w:rsidR="00B04EE0" w:rsidRPr="000E4F33" w:rsidRDefault="00B04EE0" w:rsidP="009814E7">
      <w:pPr>
        <w:jc w:val="right"/>
        <w:rPr>
          <w:rFonts w:ascii="Sylfaen" w:hAnsi="Sylfaen" w:cs="Arial"/>
          <w:b/>
          <w:sz w:val="20"/>
          <w:szCs w:val="20"/>
          <w:lang w:val="ka-GE"/>
        </w:rPr>
      </w:pPr>
      <w:r w:rsidRPr="000E4F33">
        <w:rPr>
          <w:rFonts w:ascii="Sylfaen" w:hAnsi="Sylfaen" w:cs="Arial"/>
          <w:b/>
          <w:sz w:val="20"/>
          <w:szCs w:val="20"/>
          <w:lang w:val="ka-GE"/>
        </w:rPr>
        <w:t>რექტორი:––––––––––––––––––– გიორგი ღავთაძე</w:t>
      </w:r>
    </w:p>
    <w:p w:rsidR="00B04EE0" w:rsidRPr="00B04EE0" w:rsidRDefault="00B04EE0" w:rsidP="00B04EE0">
      <w:pPr>
        <w:jc w:val="right"/>
        <w:rPr>
          <w:rFonts w:ascii="Sylfaen" w:hAnsi="Sylfaen" w:cs="Arial"/>
          <w:b/>
          <w:color w:val="00B050"/>
          <w:lang w:val="ka-GE"/>
        </w:rPr>
      </w:pPr>
    </w:p>
    <w:p w:rsidR="00B04EE0" w:rsidRPr="00B04EE0" w:rsidRDefault="00B04EE0" w:rsidP="00B04EE0">
      <w:pPr>
        <w:jc w:val="right"/>
        <w:rPr>
          <w:rFonts w:ascii="Sylfaen" w:hAnsi="Sylfaen" w:cs="Arial"/>
          <w:b/>
          <w:color w:val="00B050"/>
          <w:lang w:val="ka-GE"/>
        </w:rPr>
      </w:pPr>
    </w:p>
    <w:p w:rsidR="00B04EE0" w:rsidRDefault="00B04EE0" w:rsidP="00B04EE0">
      <w:pPr>
        <w:jc w:val="right"/>
        <w:rPr>
          <w:rFonts w:ascii="Sylfaen" w:hAnsi="Sylfaen" w:cs="Arial"/>
          <w:b/>
          <w:color w:val="00B050"/>
          <w:sz w:val="24"/>
          <w:szCs w:val="24"/>
          <w:lang w:val="ka-GE"/>
        </w:rPr>
      </w:pPr>
    </w:p>
    <w:p w:rsidR="00B04EE0" w:rsidRPr="00E32B69" w:rsidRDefault="00B04EE0" w:rsidP="00B04EE0">
      <w:pPr>
        <w:rPr>
          <w:rFonts w:ascii="Sylfaen" w:hAnsi="Sylfaen" w:cs="Arial"/>
          <w:b/>
          <w:color w:val="00B050"/>
          <w:sz w:val="24"/>
          <w:szCs w:val="24"/>
          <w:lang w:val="ka-GE"/>
        </w:rPr>
      </w:pPr>
    </w:p>
    <w:p w:rsidR="00B04EE0" w:rsidRPr="00E32B69" w:rsidRDefault="00B04EE0" w:rsidP="009814E7">
      <w:pPr>
        <w:jc w:val="center"/>
        <w:rPr>
          <w:rFonts w:ascii="Sylfaen" w:hAnsi="Sylfaen" w:cs="Arial"/>
          <w:b/>
          <w:color w:val="00B050"/>
          <w:sz w:val="24"/>
          <w:szCs w:val="24"/>
          <w:lang w:val="ka-GE"/>
        </w:rPr>
      </w:pPr>
    </w:p>
    <w:p w:rsidR="00B04EE0" w:rsidRPr="009814E7" w:rsidRDefault="00B04EE0" w:rsidP="009814E7">
      <w:pPr>
        <w:jc w:val="center"/>
        <w:rPr>
          <w:rFonts w:ascii="Sylfaen" w:hAnsi="Sylfaen" w:cs="Arial"/>
          <w:b/>
          <w:sz w:val="26"/>
          <w:szCs w:val="26"/>
          <w:lang w:val="ka-GE"/>
        </w:rPr>
      </w:pPr>
      <w:r w:rsidRPr="009814E7">
        <w:rPr>
          <w:rFonts w:ascii="Sylfaen" w:hAnsi="Sylfaen" w:cs="Arial"/>
          <w:b/>
          <w:sz w:val="26"/>
          <w:szCs w:val="26"/>
          <w:lang w:val="ka-GE"/>
        </w:rPr>
        <w:t>აკაკი წერეთლის სახელმწიფო უნივერსიტეტი</w:t>
      </w:r>
    </w:p>
    <w:p w:rsidR="00B04EE0" w:rsidRPr="009814E7" w:rsidRDefault="00B04EE0" w:rsidP="009814E7">
      <w:pPr>
        <w:jc w:val="center"/>
        <w:rPr>
          <w:rFonts w:ascii="Sylfaen" w:hAnsi="Sylfaen"/>
          <w:sz w:val="26"/>
          <w:szCs w:val="26"/>
          <w:lang w:val="ka-GE"/>
        </w:rPr>
      </w:pPr>
    </w:p>
    <w:p w:rsidR="00B04EE0" w:rsidRPr="005C0C0D" w:rsidRDefault="00B04EE0" w:rsidP="009814E7">
      <w:pPr>
        <w:rPr>
          <w:rFonts w:ascii="Sylfaen" w:hAnsi="Sylfaen" w:cs="Arial"/>
          <w:b/>
          <w:sz w:val="24"/>
          <w:szCs w:val="24"/>
          <w:lang w:val="ka-GE"/>
        </w:rPr>
      </w:pPr>
    </w:p>
    <w:p w:rsidR="00B04EE0" w:rsidRPr="009814E7" w:rsidRDefault="00B04EE0" w:rsidP="00B04EE0">
      <w:pPr>
        <w:jc w:val="center"/>
        <w:rPr>
          <w:rFonts w:ascii="Sylfaen" w:hAnsi="Sylfaen" w:cs="Arial"/>
          <w:b/>
          <w:sz w:val="25"/>
          <w:szCs w:val="25"/>
          <w:lang w:val="ka-GE"/>
        </w:rPr>
      </w:pPr>
      <w:r w:rsidRPr="009814E7">
        <w:rPr>
          <w:rFonts w:ascii="Sylfaen" w:hAnsi="Sylfaen"/>
          <w:b/>
          <w:sz w:val="25"/>
          <w:szCs w:val="25"/>
          <w:lang w:val="ka-GE"/>
        </w:rPr>
        <w:t>ბიბლიოთეკარი</w:t>
      </w:r>
    </w:p>
    <w:p w:rsidR="00BE0182" w:rsidRPr="00825D7B" w:rsidRDefault="00BE0182" w:rsidP="00BE0182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BE0182" w:rsidRPr="00825D7B" w:rsidRDefault="00BE0182" w:rsidP="00BE0182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BE0182" w:rsidRPr="00825D7B" w:rsidRDefault="00BE0182" w:rsidP="00BE0182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BE0182" w:rsidRPr="00825D7B" w:rsidRDefault="00BE0182" w:rsidP="00BE0182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BE0182" w:rsidRPr="00825D7B" w:rsidRDefault="00BE0182" w:rsidP="00BE0182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BE0182" w:rsidRPr="00825D7B" w:rsidRDefault="00BE0182" w:rsidP="00BE0182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BE0182" w:rsidRPr="00B04EE0" w:rsidRDefault="00BE0182" w:rsidP="00BE0182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</w:p>
    <w:p w:rsidR="00BE0182" w:rsidRPr="00B04EE0" w:rsidRDefault="00BE0182" w:rsidP="00BE0182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  <w:r w:rsidRPr="00B04EE0">
        <w:rPr>
          <w:rFonts w:ascii="Sylfaen" w:hAnsi="Sylfaen" w:cs="Sylfaen"/>
          <w:b/>
          <w:sz w:val="20"/>
          <w:szCs w:val="20"/>
          <w:lang w:val="ka-GE"/>
        </w:rPr>
        <w:t xml:space="preserve">საკონტაქტო ინფორმაცია: </w:t>
      </w:r>
    </w:p>
    <w:p w:rsidR="00BE0182" w:rsidRPr="00B04EE0" w:rsidRDefault="00BE0182" w:rsidP="00BE0182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B04EE0">
        <w:rPr>
          <w:rFonts w:ascii="Sylfaen" w:hAnsi="Sylfaen" w:cs="Sylfaen"/>
          <w:sz w:val="20"/>
          <w:szCs w:val="20"/>
          <w:lang w:val="ka-GE"/>
        </w:rPr>
        <w:t>ქუთაისი, თამარ მეფის ქ. #59.</w:t>
      </w:r>
    </w:p>
    <w:p w:rsidR="00BE0182" w:rsidRPr="00B04EE0" w:rsidRDefault="00BE0182" w:rsidP="00BE0182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B04EE0">
        <w:rPr>
          <w:rFonts w:ascii="Sylfaen" w:hAnsi="Sylfaen" w:cs="Sylfaen"/>
          <w:sz w:val="20"/>
          <w:szCs w:val="20"/>
          <w:lang w:val="ka-GE"/>
        </w:rPr>
        <w:t>ტ: (0431) 240287; 577 131571</w:t>
      </w:r>
    </w:p>
    <w:p w:rsidR="00BE0182" w:rsidRPr="00B04EE0" w:rsidRDefault="00BE0182" w:rsidP="00BE0182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B04EE0">
        <w:rPr>
          <w:rFonts w:ascii="Sylfaen" w:hAnsi="Sylfaen" w:cs="Sylfaen"/>
          <w:sz w:val="20"/>
          <w:szCs w:val="20"/>
          <w:lang w:val="ka-GE"/>
        </w:rPr>
        <w:t xml:space="preserve">e-mail: </w:t>
      </w:r>
      <w:hyperlink r:id="rId8" w:history="1">
        <w:r w:rsidRPr="00B04EE0">
          <w:rPr>
            <w:rStyle w:val="Hyperlink"/>
            <w:rFonts w:ascii="Sylfaen" w:hAnsi="Sylfaen" w:cs="Sylfaen"/>
            <w:sz w:val="20"/>
            <w:szCs w:val="20"/>
            <w:lang w:val="ka-GE"/>
          </w:rPr>
          <w:t>giorgi.chichinadze@atsu.edu.ge</w:t>
        </w:r>
      </w:hyperlink>
    </w:p>
    <w:p w:rsidR="00BE0182" w:rsidRPr="00B04EE0" w:rsidRDefault="00BE0182" w:rsidP="00BE0182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</w:p>
    <w:p w:rsidR="00BE0182" w:rsidRPr="00B04EE0" w:rsidRDefault="00BE0182" w:rsidP="00BE0182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</w:p>
    <w:p w:rsidR="00BE0182" w:rsidRPr="00B04EE0" w:rsidRDefault="00BE0182" w:rsidP="00BE0182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  <w:r w:rsidRPr="00B04EE0">
        <w:rPr>
          <w:rFonts w:ascii="Sylfaen" w:hAnsi="Sylfaen" w:cs="Sylfaen"/>
          <w:b/>
          <w:sz w:val="20"/>
          <w:szCs w:val="20"/>
          <w:lang w:val="ka-GE"/>
        </w:rPr>
        <w:t xml:space="preserve">პროგრამის ხელმძღვანელი: </w:t>
      </w:r>
    </w:p>
    <w:p w:rsidR="00BE0182" w:rsidRPr="00B04EE0" w:rsidRDefault="00BE0182" w:rsidP="00BE0182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B04EE0">
        <w:rPr>
          <w:rFonts w:ascii="Sylfaen" w:hAnsi="Sylfaen" w:cs="Sylfaen"/>
          <w:sz w:val="20"/>
          <w:szCs w:val="20"/>
          <w:lang w:val="ka-GE"/>
        </w:rPr>
        <w:t>გიორგი ჭიჭინაძე</w:t>
      </w:r>
    </w:p>
    <w:p w:rsidR="00BE0182" w:rsidRPr="00B04EE0" w:rsidRDefault="00033B7C" w:rsidP="00BE0182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>აწსუ</w:t>
      </w:r>
      <w:r w:rsidR="009814E7">
        <w:rPr>
          <w:rFonts w:ascii="Sylfaen" w:hAnsi="Sylfaen" w:cs="Sylfaen"/>
          <w:sz w:val="20"/>
          <w:szCs w:val="20"/>
          <w:lang w:val="ka-GE"/>
        </w:rPr>
        <w:t xml:space="preserve">-ის </w:t>
      </w:r>
      <w:r w:rsidR="00BE0182" w:rsidRPr="00B04EE0">
        <w:rPr>
          <w:rFonts w:ascii="Sylfaen" w:hAnsi="Sylfaen" w:cs="Sylfaen"/>
          <w:sz w:val="20"/>
          <w:szCs w:val="20"/>
          <w:lang w:val="ka-GE"/>
        </w:rPr>
        <w:t xml:space="preserve"> ბიბლიოთეკის დირექტორი</w:t>
      </w:r>
    </w:p>
    <w:p w:rsidR="00BE0182" w:rsidRPr="00B04EE0" w:rsidRDefault="00BE0182" w:rsidP="00BE0182">
      <w:pPr>
        <w:spacing w:after="200" w:line="276" w:lineRule="auto"/>
        <w:rPr>
          <w:rFonts w:ascii="Sylfaen" w:hAnsi="Sylfaen" w:cs="Arial"/>
          <w:b/>
          <w:sz w:val="20"/>
          <w:szCs w:val="20"/>
          <w:lang w:val="ka-GE"/>
        </w:rPr>
      </w:pPr>
    </w:p>
    <w:p w:rsidR="00BE0182" w:rsidRPr="007741CC" w:rsidRDefault="008255A2" w:rsidP="00BE0182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  </w:t>
      </w:r>
    </w:p>
    <w:p w:rsidR="00BE0182" w:rsidRPr="00BE0182" w:rsidRDefault="00BE0182" w:rsidP="00BE0182">
      <w:pPr>
        <w:rPr>
          <w:rFonts w:ascii="Sylfaen" w:hAnsi="Sylfaen"/>
          <w:lang w:val="en-US"/>
        </w:rPr>
      </w:pPr>
    </w:p>
    <w:p w:rsidR="00B04EE0" w:rsidRDefault="00BE0182" w:rsidP="00B04EE0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5C0C0D">
        <w:rPr>
          <w:rFonts w:ascii="Sylfaen" w:hAnsi="Sylfaen" w:cs="Sylfaen"/>
          <w:b/>
          <w:sz w:val="24"/>
          <w:szCs w:val="24"/>
          <w:lang w:val="ka-GE"/>
        </w:rPr>
        <w:t>ქუთაისი</w:t>
      </w:r>
    </w:p>
    <w:p w:rsidR="000E4F33" w:rsidRDefault="00BE0182" w:rsidP="00DE74DC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5C0C0D">
        <w:rPr>
          <w:rFonts w:ascii="Sylfaen" w:hAnsi="Sylfaen" w:cs="Sylfaen"/>
          <w:b/>
          <w:sz w:val="24"/>
          <w:szCs w:val="24"/>
          <w:lang w:val="ka-GE"/>
        </w:rPr>
        <w:t>201</w:t>
      </w:r>
      <w:r w:rsidR="00ED521A">
        <w:rPr>
          <w:rFonts w:ascii="Sylfaen" w:hAnsi="Sylfaen" w:cs="Sylfaen"/>
          <w:b/>
          <w:sz w:val="24"/>
          <w:szCs w:val="24"/>
          <w:lang w:val="ka-GE"/>
        </w:rPr>
        <w:t xml:space="preserve">6 </w:t>
      </w:r>
      <w:r w:rsidRPr="005C0C0D">
        <w:rPr>
          <w:rFonts w:ascii="Sylfaen" w:hAnsi="Sylfaen" w:cs="Sylfaen"/>
          <w:b/>
          <w:sz w:val="24"/>
          <w:szCs w:val="24"/>
          <w:lang w:val="ka-GE"/>
        </w:rPr>
        <w:t>წ.</w:t>
      </w:r>
    </w:p>
    <w:p w:rsidR="00DE74DC" w:rsidRDefault="00DE74DC" w:rsidP="00DE74DC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</w:p>
    <w:p w:rsidR="00807F31" w:rsidRDefault="00807F31" w:rsidP="00DE74DC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</w:p>
    <w:p w:rsidR="00807F31" w:rsidRDefault="00807F31" w:rsidP="00DE74DC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</w:p>
    <w:p w:rsidR="00807F31" w:rsidRDefault="00807F31" w:rsidP="00DE74DC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</w:p>
    <w:p w:rsidR="00807F31" w:rsidRDefault="00807F31" w:rsidP="00DE74DC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</w:p>
    <w:p w:rsidR="00283B33" w:rsidRPr="00DE74DC" w:rsidRDefault="00283B33" w:rsidP="00DE74DC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</w:p>
    <w:p w:rsidR="002025EB" w:rsidRPr="004A12CD" w:rsidRDefault="00807F31" w:rsidP="009144E7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ka-GE"/>
        </w:rPr>
        <w:lastRenderedPageBreak/>
        <w:t xml:space="preserve">პროგრამის  </w:t>
      </w:r>
      <w:r w:rsidR="00710623" w:rsidRPr="004A12CD">
        <w:rPr>
          <w:rFonts w:ascii="Sylfaen" w:hAnsi="Sylfaen" w:cs="Sylfaen"/>
          <w:b/>
          <w:sz w:val="20"/>
          <w:szCs w:val="20"/>
          <w:lang w:val="ka-GE"/>
        </w:rPr>
        <w:t>ს</w:t>
      </w:r>
      <w:r w:rsidR="00831B68" w:rsidRPr="004A12CD">
        <w:rPr>
          <w:rFonts w:ascii="Sylfaen" w:hAnsi="Sylfaen" w:cs="Sylfaen"/>
          <w:b/>
          <w:sz w:val="20"/>
          <w:szCs w:val="20"/>
          <w:lang w:val="en-US"/>
        </w:rPr>
        <w:t xml:space="preserve">ახელწოდება: </w:t>
      </w:r>
      <w:r w:rsidR="005968CB" w:rsidRPr="004A12CD">
        <w:rPr>
          <w:rFonts w:ascii="Sylfaen" w:hAnsi="Sylfaen" w:cs="Sylfaen"/>
          <w:sz w:val="20"/>
          <w:szCs w:val="20"/>
          <w:lang w:val="ka-GE"/>
        </w:rPr>
        <w:t>ბიბლიოთეკარი</w:t>
      </w:r>
    </w:p>
    <w:p w:rsidR="00851008" w:rsidRDefault="00851008" w:rsidP="004A12CD">
      <w:pPr>
        <w:pStyle w:val="ListParagraph"/>
        <w:ind w:left="36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807F31" w:rsidRPr="004A12CD" w:rsidRDefault="00807F31" w:rsidP="004A12CD">
      <w:pPr>
        <w:pStyle w:val="ListParagraph"/>
        <w:ind w:left="36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851008" w:rsidRPr="004A12CD" w:rsidRDefault="00BF1C95" w:rsidP="009144E7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>
        <w:rPr>
          <w:rFonts w:ascii="Sylfaen" w:hAnsi="Sylfaen"/>
          <w:b/>
          <w:color w:val="000000"/>
          <w:sz w:val="20"/>
          <w:szCs w:val="20"/>
          <w:lang w:val="ka-GE"/>
        </w:rPr>
        <w:t xml:space="preserve">ჩარჩო დოკუმენტის </w:t>
      </w:r>
      <w:r w:rsidR="00851008" w:rsidRPr="004A12CD">
        <w:rPr>
          <w:rFonts w:ascii="Sylfaen" w:hAnsi="Sylfaen"/>
          <w:b/>
          <w:color w:val="000000"/>
          <w:sz w:val="20"/>
          <w:szCs w:val="20"/>
          <w:lang w:val="ka-GE"/>
        </w:rPr>
        <w:t>სარეგისტრაციო ნომერი:</w:t>
      </w:r>
      <w:r w:rsidR="002D33CD">
        <w:rPr>
          <w:rFonts w:ascii="Sylfaen" w:hAnsi="Sylfaen"/>
          <w:color w:val="000000"/>
          <w:sz w:val="20"/>
          <w:szCs w:val="20"/>
          <w:lang w:val="ka-GE"/>
        </w:rPr>
        <w:t>03202-პ</w:t>
      </w:r>
    </w:p>
    <w:p w:rsidR="004756EB" w:rsidRPr="004A12CD" w:rsidRDefault="004756EB" w:rsidP="004A12CD">
      <w:pPr>
        <w:pStyle w:val="ListParagraph"/>
        <w:ind w:left="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672C9C" w:rsidRPr="00021D26" w:rsidRDefault="00672C9C" w:rsidP="00672C9C">
      <w:pPr>
        <w:pStyle w:val="ListParagraph"/>
        <w:ind w:left="360"/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4756EB" w:rsidRPr="004A12CD" w:rsidRDefault="004756EB" w:rsidP="004A12CD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627FFC" w:rsidRPr="004A12CD" w:rsidRDefault="002025EB" w:rsidP="009144E7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sz w:val="20"/>
          <w:szCs w:val="20"/>
          <w:lang w:val="ka-GE"/>
        </w:rPr>
      </w:pPr>
      <w:r w:rsidRPr="004A12CD">
        <w:rPr>
          <w:rFonts w:ascii="Sylfaen" w:hAnsi="Sylfaen" w:cs="Sylfaen"/>
          <w:b/>
          <w:sz w:val="20"/>
          <w:szCs w:val="20"/>
          <w:lang w:val="en-US"/>
        </w:rPr>
        <w:t>მისანიჭებელი</w:t>
      </w:r>
      <w:r w:rsidR="006407A1" w:rsidRPr="004A12CD">
        <w:rPr>
          <w:rFonts w:ascii="Sylfaen" w:hAnsi="Sylfaen" w:cs="Sylfaen"/>
          <w:b/>
          <w:sz w:val="20"/>
          <w:szCs w:val="20"/>
          <w:lang w:val="ka-GE"/>
        </w:rPr>
        <w:t xml:space="preserve"> პროფესიული </w:t>
      </w:r>
      <w:r w:rsidRPr="004A12CD">
        <w:rPr>
          <w:rFonts w:ascii="Sylfaen" w:hAnsi="Sylfaen" w:cs="Sylfaen"/>
          <w:b/>
          <w:sz w:val="20"/>
          <w:szCs w:val="20"/>
          <w:lang w:val="en-US"/>
        </w:rPr>
        <w:t>კვალიფიკაცია:</w:t>
      </w:r>
      <w:r w:rsidR="005968CB" w:rsidRPr="004A12CD">
        <w:rPr>
          <w:rFonts w:ascii="Sylfaen" w:hAnsi="Sylfaen" w:cs="Sylfaen"/>
          <w:sz w:val="20"/>
          <w:szCs w:val="20"/>
          <w:lang w:val="ka-GE"/>
        </w:rPr>
        <w:t xml:space="preserve">ბიბლიოთეკარის </w:t>
      </w:r>
      <w:r w:rsidR="005968CB" w:rsidRPr="004A12CD">
        <w:rPr>
          <w:rFonts w:ascii="Sylfaen" w:hAnsi="Sylfaen" w:cs="Sylfaen"/>
          <w:sz w:val="20"/>
          <w:szCs w:val="20"/>
          <w:lang w:val="en-US"/>
        </w:rPr>
        <w:t>მეოთხე</w:t>
      </w:r>
      <w:r w:rsidR="0003209D" w:rsidRPr="004A12CD">
        <w:rPr>
          <w:rFonts w:ascii="Sylfaen" w:hAnsi="Sylfaen" w:cs="Sylfaen"/>
          <w:sz w:val="20"/>
          <w:szCs w:val="20"/>
          <w:lang w:val="ka-GE"/>
        </w:rPr>
        <w:t xml:space="preserve"> საფეხურის პროფესიული კვალიფიკაცია</w:t>
      </w:r>
    </w:p>
    <w:p w:rsidR="004756EB" w:rsidRDefault="004756EB" w:rsidP="004A12CD">
      <w:pPr>
        <w:pStyle w:val="ListParagraph"/>
        <w:ind w:left="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672C9C" w:rsidRPr="004A12CD" w:rsidRDefault="00672C9C" w:rsidP="004A12CD">
      <w:pPr>
        <w:pStyle w:val="ListParagraph"/>
        <w:ind w:left="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B81FEB" w:rsidRPr="00021D26" w:rsidRDefault="00B81FEB" w:rsidP="008606A1">
      <w:pPr>
        <w:pStyle w:val="ListParagraph"/>
        <w:ind w:left="360"/>
        <w:jc w:val="both"/>
        <w:rPr>
          <w:rFonts w:ascii="Sylfaen" w:hAnsi="Sylfaen" w:cs="Sylfaen"/>
          <w:sz w:val="20"/>
          <w:szCs w:val="20"/>
          <w:lang w:val="en-US"/>
        </w:rPr>
      </w:pPr>
    </w:p>
    <w:p w:rsidR="00672C9C" w:rsidRPr="004A12CD" w:rsidRDefault="00672C9C" w:rsidP="008606A1">
      <w:pPr>
        <w:pStyle w:val="ListParagraph"/>
        <w:ind w:left="360"/>
        <w:jc w:val="both"/>
        <w:rPr>
          <w:rFonts w:ascii="Sylfaen" w:hAnsi="Sylfaen" w:cs="Sylfaen"/>
          <w:sz w:val="20"/>
          <w:szCs w:val="20"/>
          <w:lang w:val="ka-GE"/>
        </w:rPr>
      </w:pPr>
    </w:p>
    <w:p w:rsidR="00831B68" w:rsidRPr="008606A1" w:rsidRDefault="00831B68" w:rsidP="009144E7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8606A1">
        <w:rPr>
          <w:rFonts w:ascii="Sylfaen" w:hAnsi="Sylfaen" w:cs="Sylfaen"/>
          <w:b/>
          <w:sz w:val="20"/>
          <w:szCs w:val="20"/>
          <w:lang w:val="en-US"/>
        </w:rPr>
        <w:t>პროგრამ</w:t>
      </w:r>
      <w:r w:rsidR="004D7915" w:rsidRPr="008606A1">
        <w:rPr>
          <w:rFonts w:ascii="Sylfaen" w:hAnsi="Sylfaen" w:cs="Sylfaen"/>
          <w:b/>
          <w:sz w:val="20"/>
          <w:szCs w:val="20"/>
          <w:lang w:val="ka-GE"/>
        </w:rPr>
        <w:t>აზე დაშვების წინაპირობა</w:t>
      </w:r>
      <w:r w:rsidRPr="008606A1">
        <w:rPr>
          <w:rFonts w:ascii="Sylfaen" w:hAnsi="Sylfaen" w:cs="Sylfaen"/>
          <w:b/>
          <w:sz w:val="20"/>
          <w:szCs w:val="20"/>
          <w:lang w:val="en-US"/>
        </w:rPr>
        <w:t>:</w:t>
      </w:r>
      <w:r w:rsidR="00A25917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EA4FCD" w:rsidRPr="008606A1">
        <w:rPr>
          <w:rFonts w:ascii="Sylfaen" w:hAnsi="Sylfaen" w:cs="Sylfaen"/>
          <w:sz w:val="20"/>
          <w:szCs w:val="20"/>
          <w:lang w:val="ka-GE"/>
        </w:rPr>
        <w:t>სრული ზოგადი განათლება</w:t>
      </w:r>
    </w:p>
    <w:p w:rsidR="00B04EE0" w:rsidRDefault="00B04EE0" w:rsidP="004A12CD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B04EE0" w:rsidRDefault="00B04EE0" w:rsidP="004A12CD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672C9C" w:rsidRPr="00B04EE0" w:rsidRDefault="00672C9C" w:rsidP="004A12CD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DF5CBB" w:rsidRPr="004A12CD" w:rsidRDefault="004D7915" w:rsidP="009144E7">
      <w:pPr>
        <w:pStyle w:val="ListParagraph"/>
        <w:numPr>
          <w:ilvl w:val="0"/>
          <w:numId w:val="1"/>
        </w:numPr>
        <w:jc w:val="both"/>
        <w:rPr>
          <w:rFonts w:ascii="Sylfaen" w:hAnsi="Sylfaen"/>
          <w:color w:val="000000"/>
          <w:sz w:val="20"/>
          <w:szCs w:val="20"/>
          <w:lang w:val="ka-GE"/>
        </w:rPr>
      </w:pPr>
      <w:r w:rsidRPr="004A12CD">
        <w:rPr>
          <w:rFonts w:ascii="Sylfaen" w:hAnsi="Sylfaen" w:cs="Sylfaen"/>
          <w:b/>
          <w:sz w:val="20"/>
          <w:szCs w:val="20"/>
          <w:lang w:val="ka-GE"/>
        </w:rPr>
        <w:t>კურსდამთავრებულთა კარიერული შესაძლებლობები</w:t>
      </w:r>
      <w:r w:rsidR="00831B68" w:rsidRPr="004A12CD">
        <w:rPr>
          <w:rFonts w:ascii="Sylfaen" w:hAnsi="Sylfaen" w:cs="Sylfaen"/>
          <w:b/>
          <w:sz w:val="20"/>
          <w:szCs w:val="20"/>
          <w:lang w:val="en-US"/>
        </w:rPr>
        <w:t>:</w:t>
      </w:r>
    </w:p>
    <w:p w:rsidR="00B04EE0" w:rsidRPr="00DE74DC" w:rsidRDefault="001C15F3" w:rsidP="00DE74DC">
      <w:pPr>
        <w:pStyle w:val="ListParagraph"/>
        <w:ind w:left="360"/>
        <w:jc w:val="both"/>
        <w:rPr>
          <w:rFonts w:ascii="Sylfaen" w:hAnsi="Sylfaen"/>
          <w:color w:val="000000"/>
          <w:sz w:val="20"/>
          <w:szCs w:val="20"/>
          <w:lang w:val="ka-GE"/>
        </w:rPr>
      </w:pPr>
      <w:r w:rsidRPr="004A12CD">
        <w:rPr>
          <w:rFonts w:ascii="Sylfaen" w:hAnsi="Sylfaen" w:cs="Sylfaen"/>
          <w:sz w:val="20"/>
          <w:szCs w:val="20"/>
          <w:lang w:val="ka-GE"/>
        </w:rPr>
        <w:t>ბიბლიოთეკარის</w:t>
      </w:r>
      <w:r w:rsidR="00D31B15" w:rsidRPr="004A12CD">
        <w:rPr>
          <w:rFonts w:ascii="Sylfaen" w:hAnsi="Sylfaen" w:cs="Sylfaen"/>
          <w:sz w:val="20"/>
          <w:szCs w:val="20"/>
          <w:lang w:val="ka-GE"/>
        </w:rPr>
        <w:t>პროგრამის დასრულების შ</w:t>
      </w:r>
      <w:r w:rsidR="0003209D" w:rsidRPr="004A12CD">
        <w:rPr>
          <w:rFonts w:ascii="Sylfaen" w:hAnsi="Sylfaen" w:cs="Sylfaen"/>
          <w:sz w:val="20"/>
          <w:szCs w:val="20"/>
          <w:lang w:val="ka-GE"/>
        </w:rPr>
        <w:t xml:space="preserve">ემდეგ პირს შეუძლია დასაქმდეს </w:t>
      </w:r>
      <w:r w:rsidR="0072787B" w:rsidRPr="004A12CD">
        <w:rPr>
          <w:rFonts w:ascii="Sylfaen" w:hAnsi="Sylfaen"/>
          <w:color w:val="000000"/>
          <w:sz w:val="20"/>
          <w:szCs w:val="20"/>
          <w:lang w:val="ka-GE"/>
        </w:rPr>
        <w:t>როგორც საჯარო, ისე</w:t>
      </w:r>
      <w:r w:rsidR="00033B7C">
        <w:rPr>
          <w:rFonts w:ascii="Sylfaen" w:hAnsi="Sylfaen"/>
          <w:color w:val="000000"/>
          <w:sz w:val="20"/>
          <w:szCs w:val="20"/>
          <w:lang w:val="ka-GE"/>
        </w:rPr>
        <w:t xml:space="preserve"> კერძო სექტორის ბიბლიოთეკებში,ქალაქის,</w:t>
      </w:r>
      <w:r w:rsidR="0072787B" w:rsidRPr="004A12CD">
        <w:rPr>
          <w:rFonts w:ascii="Sylfaen" w:hAnsi="Sylfaen"/>
          <w:color w:val="000000"/>
          <w:sz w:val="20"/>
          <w:szCs w:val="20"/>
          <w:lang w:val="ka-GE"/>
        </w:rPr>
        <w:t>სოფლის, საგანმანათლებლო დაწესებულებებისა და სხვადასხვა ტიპის ორგანიზაციების ბიბლიოთეკაში.</w:t>
      </w:r>
    </w:p>
    <w:p w:rsidR="00B04EE0" w:rsidRDefault="00B04EE0" w:rsidP="004A12CD">
      <w:pPr>
        <w:pStyle w:val="ListParagraph"/>
        <w:ind w:left="36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B04EE0" w:rsidRDefault="00B04EE0" w:rsidP="004A12CD">
      <w:pPr>
        <w:pStyle w:val="ListParagraph"/>
        <w:ind w:left="36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672C9C" w:rsidRPr="004A12CD" w:rsidRDefault="00672C9C" w:rsidP="004A12CD">
      <w:pPr>
        <w:pStyle w:val="ListParagraph"/>
        <w:ind w:left="36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DF5CBB" w:rsidRPr="004A12CD" w:rsidRDefault="004D7915" w:rsidP="009144E7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4A12CD">
        <w:rPr>
          <w:rFonts w:ascii="Sylfaen" w:hAnsi="Sylfaen" w:cs="Sylfaen"/>
          <w:b/>
          <w:sz w:val="20"/>
          <w:szCs w:val="20"/>
          <w:lang w:val="ka-GE"/>
        </w:rPr>
        <w:t>პროგრამის მიზანი:</w:t>
      </w:r>
    </w:p>
    <w:p w:rsidR="00DF5CBB" w:rsidRPr="004A12CD" w:rsidRDefault="00DF5CBB" w:rsidP="004A12CD">
      <w:pPr>
        <w:pStyle w:val="ListParagraph"/>
        <w:shd w:val="clear" w:color="auto" w:fill="FFFFFF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4A12CD">
        <w:rPr>
          <w:rFonts w:ascii="Sylfaen" w:hAnsi="Sylfaen" w:cs="Arial"/>
          <w:sz w:val="20"/>
          <w:szCs w:val="20"/>
          <w:lang w:val="ka-GE"/>
        </w:rPr>
        <w:t>პროგრამის მიზანია მისცეს პირს შესაძლებლობა</w:t>
      </w:r>
      <w:r w:rsidRPr="004A12CD">
        <w:rPr>
          <w:rFonts w:ascii="Sylfaen" w:hAnsi="Sylfaen"/>
          <w:sz w:val="20"/>
          <w:szCs w:val="20"/>
          <w:lang w:val="ka-GE"/>
        </w:rPr>
        <w:t xml:space="preserve">, </w:t>
      </w:r>
      <w:r w:rsidRPr="004A12CD">
        <w:rPr>
          <w:rFonts w:ascii="Sylfaen" w:hAnsi="Sylfaen" w:cs="Arial"/>
          <w:sz w:val="20"/>
          <w:szCs w:val="20"/>
          <w:lang w:val="ka-GE"/>
        </w:rPr>
        <w:t>მიიღოს ფართო განათლება და ძირითადი ცოდნა საბიბლიოთეკო სფეროში</w:t>
      </w:r>
      <w:r w:rsidRPr="004A12CD">
        <w:rPr>
          <w:rFonts w:ascii="Sylfaen" w:hAnsi="Sylfaen"/>
          <w:sz w:val="20"/>
          <w:szCs w:val="20"/>
          <w:lang w:val="ka-GE"/>
        </w:rPr>
        <w:t xml:space="preserve">; </w:t>
      </w:r>
      <w:r w:rsidRPr="004A12CD">
        <w:rPr>
          <w:rFonts w:ascii="Sylfaen" w:hAnsi="Sylfaen" w:cs="Arial"/>
          <w:sz w:val="20"/>
          <w:szCs w:val="20"/>
          <w:lang w:val="ka-GE"/>
        </w:rPr>
        <w:t>აგრეთვე</w:t>
      </w:r>
      <w:r w:rsidRPr="004A12CD">
        <w:rPr>
          <w:rFonts w:ascii="Sylfaen" w:hAnsi="Sylfaen"/>
          <w:sz w:val="20"/>
          <w:szCs w:val="20"/>
          <w:lang w:val="ka-GE"/>
        </w:rPr>
        <w:t xml:space="preserve">, </w:t>
      </w:r>
      <w:r w:rsidRPr="004A12CD">
        <w:rPr>
          <w:rFonts w:ascii="Sylfaen" w:hAnsi="Sylfaen" w:cs="Arial"/>
          <w:sz w:val="20"/>
          <w:szCs w:val="20"/>
          <w:lang w:val="ka-GE"/>
        </w:rPr>
        <w:t>განუვითაროს ის აუცილებელი უნარები და კომპეტენციები</w:t>
      </w:r>
      <w:r w:rsidRPr="004A12CD">
        <w:rPr>
          <w:rFonts w:ascii="Sylfaen" w:hAnsi="Sylfaen"/>
          <w:sz w:val="20"/>
          <w:szCs w:val="20"/>
          <w:lang w:val="ka-GE"/>
        </w:rPr>
        <w:t xml:space="preserve">, </w:t>
      </w:r>
      <w:r w:rsidRPr="004A12CD">
        <w:rPr>
          <w:rFonts w:ascii="Sylfaen" w:hAnsi="Sylfaen" w:cs="Arial"/>
          <w:sz w:val="20"/>
          <w:szCs w:val="20"/>
          <w:lang w:val="ka-GE"/>
        </w:rPr>
        <w:t>რომლებიც საჭიროა როგორც შრომის ბაზარზე გასასვლელად</w:t>
      </w:r>
      <w:r w:rsidRPr="004A12CD">
        <w:rPr>
          <w:rFonts w:ascii="Sylfaen" w:hAnsi="Sylfaen"/>
          <w:sz w:val="20"/>
          <w:szCs w:val="20"/>
          <w:lang w:val="ka-GE"/>
        </w:rPr>
        <w:t xml:space="preserve">, </w:t>
      </w:r>
      <w:r w:rsidRPr="004A12CD">
        <w:rPr>
          <w:rFonts w:ascii="Sylfaen" w:hAnsi="Sylfaen" w:cs="Arial"/>
          <w:sz w:val="20"/>
          <w:szCs w:val="20"/>
          <w:lang w:val="ka-GE"/>
        </w:rPr>
        <w:t>ასევე სწავლის გასაგრძელებლად</w:t>
      </w:r>
      <w:r w:rsidRPr="004A12CD">
        <w:rPr>
          <w:rFonts w:ascii="Sylfaen" w:hAnsi="Sylfaen"/>
          <w:sz w:val="20"/>
          <w:szCs w:val="20"/>
          <w:lang w:val="ka-GE"/>
        </w:rPr>
        <w:t xml:space="preserve">, </w:t>
      </w:r>
      <w:r w:rsidRPr="004A12CD">
        <w:rPr>
          <w:rFonts w:ascii="Sylfaen" w:hAnsi="Sylfaen" w:cs="Arial"/>
          <w:sz w:val="20"/>
          <w:szCs w:val="20"/>
          <w:lang w:val="ka-GE"/>
        </w:rPr>
        <w:t>როგორც ფორმალურ</w:t>
      </w:r>
      <w:r w:rsidRPr="004A12CD">
        <w:rPr>
          <w:rFonts w:ascii="Sylfaen" w:hAnsi="Sylfaen"/>
          <w:sz w:val="20"/>
          <w:szCs w:val="20"/>
          <w:lang w:val="ka-GE"/>
        </w:rPr>
        <w:t xml:space="preserve">, </w:t>
      </w:r>
      <w:r w:rsidRPr="004A12CD">
        <w:rPr>
          <w:rFonts w:ascii="Sylfaen" w:hAnsi="Sylfaen" w:cs="Arial"/>
          <w:sz w:val="20"/>
          <w:szCs w:val="20"/>
          <w:lang w:val="ka-GE"/>
        </w:rPr>
        <w:t>ისე</w:t>
      </w:r>
      <w:r w:rsidRPr="004A12CD">
        <w:rPr>
          <w:rFonts w:ascii="Sylfaen" w:hAnsi="Sylfaen"/>
          <w:sz w:val="20"/>
          <w:szCs w:val="20"/>
          <w:lang w:val="ka-GE"/>
        </w:rPr>
        <w:t xml:space="preserve">, </w:t>
      </w:r>
      <w:r w:rsidRPr="004A12CD">
        <w:rPr>
          <w:rFonts w:ascii="Sylfaen" w:hAnsi="Sylfaen" w:cs="Arial"/>
          <w:sz w:val="20"/>
          <w:szCs w:val="20"/>
          <w:lang w:val="ka-GE"/>
        </w:rPr>
        <w:t>არაფორმალურ საგანმანათლებლო სისტემებში</w:t>
      </w:r>
      <w:r w:rsidRPr="004A12CD">
        <w:rPr>
          <w:rFonts w:ascii="Sylfaen" w:hAnsi="Sylfaen"/>
          <w:sz w:val="20"/>
          <w:szCs w:val="20"/>
          <w:lang w:val="ka-GE"/>
        </w:rPr>
        <w:t>.</w:t>
      </w:r>
    </w:p>
    <w:p w:rsidR="00672C9C" w:rsidRPr="00021D26" w:rsidRDefault="00672C9C" w:rsidP="004A12CD">
      <w:pPr>
        <w:jc w:val="both"/>
        <w:rPr>
          <w:rFonts w:ascii="Sylfaen" w:hAnsi="Sylfaen" w:cs="Sylfaen"/>
          <w:b/>
          <w:sz w:val="20"/>
          <w:szCs w:val="20"/>
          <w:lang w:val="en-US"/>
        </w:rPr>
      </w:pPr>
    </w:p>
    <w:p w:rsidR="00B04EE0" w:rsidRPr="00B04EE0" w:rsidRDefault="00B04EE0" w:rsidP="004A12CD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DF4B3A" w:rsidRPr="004A12CD" w:rsidRDefault="00DF4B3A" w:rsidP="009144E7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4A12CD">
        <w:rPr>
          <w:rFonts w:ascii="Sylfaen" w:hAnsi="Sylfaen" w:cs="Sylfaen"/>
          <w:b/>
          <w:sz w:val="20"/>
          <w:szCs w:val="20"/>
          <w:lang w:val="ka-GE"/>
        </w:rPr>
        <w:t>სწავლის შედეგები</w:t>
      </w:r>
      <w:r w:rsidR="004E1565" w:rsidRPr="004A12CD">
        <w:rPr>
          <w:rFonts w:ascii="Sylfaen" w:hAnsi="Sylfaen" w:cs="Sylfaen"/>
          <w:b/>
          <w:sz w:val="20"/>
          <w:szCs w:val="20"/>
          <w:lang w:val="ka-GE"/>
        </w:rPr>
        <w:t>:</w:t>
      </w:r>
    </w:p>
    <w:p w:rsidR="00DA1EE8" w:rsidRPr="004A12CD" w:rsidRDefault="00DA1EE8" w:rsidP="004A12CD">
      <w:pPr>
        <w:pStyle w:val="ListParagraph"/>
        <w:ind w:left="360"/>
        <w:jc w:val="both"/>
        <w:rPr>
          <w:rFonts w:ascii="Sylfaen" w:hAnsi="Sylfaen" w:cs="Sylfaen"/>
          <w:sz w:val="20"/>
          <w:szCs w:val="20"/>
          <w:lang w:val="ka-GE"/>
        </w:rPr>
      </w:pPr>
      <w:r w:rsidRPr="004A12CD">
        <w:rPr>
          <w:rFonts w:ascii="Sylfaen" w:hAnsi="Sylfaen" w:cs="Sylfaen"/>
          <w:sz w:val="20"/>
          <w:szCs w:val="20"/>
          <w:lang w:val="ka-GE"/>
        </w:rPr>
        <w:t>პროგრამის დასრულების შემდეგ პირს შეუძლია:</w:t>
      </w:r>
    </w:p>
    <w:p w:rsidR="004502E0" w:rsidRPr="004A12CD" w:rsidRDefault="004502E0" w:rsidP="009144E7">
      <w:pPr>
        <w:pStyle w:val="ListParagraph"/>
        <w:numPr>
          <w:ilvl w:val="0"/>
          <w:numId w:val="3"/>
        </w:numPr>
        <w:ind w:left="709"/>
        <w:rPr>
          <w:rFonts w:ascii="Sylfaen" w:hAnsi="Sylfaen" w:cs="Sylfaen"/>
          <w:b/>
          <w:sz w:val="20"/>
          <w:szCs w:val="20"/>
          <w:lang w:val="ka-GE"/>
        </w:rPr>
      </w:pPr>
      <w:r w:rsidRPr="004A12CD">
        <w:rPr>
          <w:rFonts w:ascii="Sylfaen" w:hAnsi="Sylfaen" w:cs="Sylfaen"/>
          <w:sz w:val="20"/>
          <w:szCs w:val="20"/>
          <w:lang w:val="ka-GE"/>
        </w:rPr>
        <w:t>ბიბლიოთეკის სივრცის ორგანიზება</w:t>
      </w:r>
    </w:p>
    <w:p w:rsidR="004502E0" w:rsidRPr="004A12CD" w:rsidRDefault="004502E0" w:rsidP="009144E7">
      <w:pPr>
        <w:pStyle w:val="ListParagraph"/>
        <w:numPr>
          <w:ilvl w:val="0"/>
          <w:numId w:val="3"/>
        </w:numPr>
        <w:ind w:left="709"/>
        <w:rPr>
          <w:rFonts w:ascii="Sylfaen" w:hAnsi="Sylfaen" w:cs="Sylfaen"/>
          <w:b/>
          <w:sz w:val="20"/>
          <w:szCs w:val="20"/>
          <w:lang w:val="ka-GE"/>
        </w:rPr>
      </w:pPr>
      <w:r w:rsidRPr="004A12CD">
        <w:rPr>
          <w:rFonts w:ascii="Sylfaen" w:hAnsi="Sylfaen" w:cs="Sylfaen"/>
          <w:sz w:val="20"/>
          <w:szCs w:val="20"/>
          <w:lang w:val="ka-GE"/>
        </w:rPr>
        <w:t>ფონდის დაკომპლექტება</w:t>
      </w:r>
    </w:p>
    <w:p w:rsidR="004502E0" w:rsidRPr="004A12CD" w:rsidRDefault="004502E0" w:rsidP="009144E7">
      <w:pPr>
        <w:pStyle w:val="ListParagraph"/>
        <w:numPr>
          <w:ilvl w:val="0"/>
          <w:numId w:val="3"/>
        </w:numPr>
        <w:ind w:left="709"/>
        <w:rPr>
          <w:rFonts w:ascii="Sylfaen" w:hAnsi="Sylfaen" w:cs="Sylfaen"/>
          <w:b/>
          <w:sz w:val="20"/>
          <w:szCs w:val="20"/>
          <w:lang w:val="ka-GE"/>
        </w:rPr>
      </w:pPr>
      <w:r w:rsidRPr="004A12CD">
        <w:rPr>
          <w:rFonts w:ascii="Sylfaen" w:hAnsi="Sylfaen" w:cs="Sylfaen"/>
          <w:sz w:val="20"/>
          <w:szCs w:val="20"/>
          <w:lang w:val="ka-GE"/>
        </w:rPr>
        <w:t>ფონდის მართვა</w:t>
      </w:r>
    </w:p>
    <w:p w:rsidR="004502E0" w:rsidRPr="004A12CD" w:rsidRDefault="004502E0" w:rsidP="009144E7">
      <w:pPr>
        <w:pStyle w:val="ListParagraph"/>
        <w:numPr>
          <w:ilvl w:val="0"/>
          <w:numId w:val="3"/>
        </w:numPr>
        <w:ind w:left="709"/>
        <w:rPr>
          <w:rFonts w:ascii="Sylfaen" w:hAnsi="Sylfaen" w:cs="Sylfaen"/>
          <w:b/>
          <w:sz w:val="20"/>
          <w:szCs w:val="20"/>
          <w:lang w:val="ka-GE"/>
        </w:rPr>
      </w:pPr>
      <w:r w:rsidRPr="004A12CD">
        <w:rPr>
          <w:rFonts w:ascii="Sylfaen" w:hAnsi="Sylfaen" w:cs="Sylfaen"/>
          <w:sz w:val="20"/>
          <w:szCs w:val="20"/>
          <w:lang w:val="ka-GE"/>
        </w:rPr>
        <w:t>ფონდის დაცვა</w:t>
      </w:r>
    </w:p>
    <w:p w:rsidR="004502E0" w:rsidRPr="004A12CD" w:rsidRDefault="004502E0" w:rsidP="009144E7">
      <w:pPr>
        <w:pStyle w:val="ListParagraph"/>
        <w:numPr>
          <w:ilvl w:val="0"/>
          <w:numId w:val="3"/>
        </w:numPr>
        <w:ind w:left="709"/>
        <w:rPr>
          <w:rFonts w:ascii="Sylfaen" w:hAnsi="Sylfaen" w:cs="Sylfaen"/>
          <w:b/>
          <w:sz w:val="20"/>
          <w:szCs w:val="20"/>
          <w:lang w:val="ka-GE"/>
        </w:rPr>
      </w:pPr>
      <w:r w:rsidRPr="004A12CD">
        <w:rPr>
          <w:rFonts w:ascii="Sylfaen" w:hAnsi="Sylfaen" w:cs="Sylfaen"/>
          <w:sz w:val="20"/>
          <w:szCs w:val="20"/>
          <w:lang w:val="ka-GE"/>
        </w:rPr>
        <w:t>საცნობარო-საინფორმაციო მუშაობა</w:t>
      </w:r>
    </w:p>
    <w:p w:rsidR="004502E0" w:rsidRPr="004A12CD" w:rsidRDefault="004502E0" w:rsidP="009144E7">
      <w:pPr>
        <w:pStyle w:val="ListParagraph"/>
        <w:numPr>
          <w:ilvl w:val="0"/>
          <w:numId w:val="3"/>
        </w:numPr>
        <w:ind w:left="709"/>
        <w:rPr>
          <w:rFonts w:ascii="Sylfaen" w:hAnsi="Sylfaen" w:cs="Sylfaen"/>
          <w:b/>
          <w:sz w:val="20"/>
          <w:szCs w:val="20"/>
          <w:lang w:val="ka-GE"/>
        </w:rPr>
      </w:pPr>
      <w:r w:rsidRPr="004A12CD">
        <w:rPr>
          <w:rFonts w:ascii="Sylfaen" w:hAnsi="Sylfaen" w:cs="Sylfaen"/>
          <w:sz w:val="20"/>
          <w:szCs w:val="20"/>
          <w:lang w:val="ka-GE"/>
        </w:rPr>
        <w:t>საბიბლიოთეკო მომსახურება</w:t>
      </w:r>
    </w:p>
    <w:p w:rsidR="004502E0" w:rsidRPr="004A12CD" w:rsidRDefault="004502E0" w:rsidP="009144E7">
      <w:pPr>
        <w:pStyle w:val="ListParagraph"/>
        <w:numPr>
          <w:ilvl w:val="0"/>
          <w:numId w:val="3"/>
        </w:numPr>
        <w:ind w:left="709"/>
        <w:rPr>
          <w:rFonts w:ascii="Sylfaen" w:hAnsi="Sylfaen" w:cs="Sylfaen"/>
          <w:b/>
          <w:sz w:val="20"/>
          <w:szCs w:val="20"/>
          <w:lang w:val="ka-GE"/>
        </w:rPr>
      </w:pPr>
      <w:r w:rsidRPr="004A12CD">
        <w:rPr>
          <w:rFonts w:ascii="Sylfaen" w:hAnsi="Sylfaen" w:cs="Sylfaen"/>
          <w:sz w:val="20"/>
          <w:szCs w:val="20"/>
          <w:lang w:val="ka-GE"/>
        </w:rPr>
        <w:t>კულტურულ-საგანმანათლებლო ღონისძიებების ჩატარება</w:t>
      </w:r>
    </w:p>
    <w:p w:rsidR="00DA1EE8" w:rsidRDefault="00DA1EE8" w:rsidP="004A12CD">
      <w:pPr>
        <w:pStyle w:val="ListParagraph"/>
        <w:ind w:left="360"/>
        <w:jc w:val="both"/>
        <w:rPr>
          <w:rFonts w:ascii="Sylfaen" w:hAnsi="Sylfaen" w:cs="Sylfaen"/>
          <w:sz w:val="20"/>
          <w:szCs w:val="20"/>
          <w:lang w:val="ka-GE"/>
        </w:rPr>
      </w:pPr>
    </w:p>
    <w:p w:rsidR="00B81FEB" w:rsidRDefault="00B81FEB" w:rsidP="004A12CD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DE74DC" w:rsidRPr="004A12CD" w:rsidRDefault="00DE74DC" w:rsidP="004A12CD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672C9C" w:rsidRPr="00770C08" w:rsidRDefault="00672C9C" w:rsidP="009144E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9D0306">
        <w:rPr>
          <w:rFonts w:ascii="Sylfaen" w:hAnsi="Sylfaen" w:cs="Sylfaen"/>
          <w:b/>
          <w:sz w:val="20"/>
          <w:szCs w:val="20"/>
          <w:lang w:val="en-US"/>
        </w:rPr>
        <w:t>პროგრამის</w:t>
      </w:r>
      <w:r w:rsidRPr="009D0306">
        <w:rPr>
          <w:rFonts w:ascii="Sylfaen" w:hAnsi="Sylfaen" w:cs="Sylfaen"/>
          <w:b/>
          <w:sz w:val="20"/>
          <w:szCs w:val="20"/>
          <w:lang w:val="ka-GE"/>
        </w:rPr>
        <w:t xml:space="preserve">მოცულობა და </w:t>
      </w:r>
      <w:r>
        <w:rPr>
          <w:rFonts w:ascii="Sylfaen" w:hAnsi="Sylfaen" w:cs="Sylfaen"/>
          <w:b/>
          <w:sz w:val="20"/>
          <w:szCs w:val="20"/>
          <w:lang w:val="en-US"/>
        </w:rPr>
        <w:t>ხანგრძლივობა.</w:t>
      </w:r>
    </w:p>
    <w:p w:rsidR="00672C9C" w:rsidRPr="00770C08" w:rsidRDefault="00672C9C" w:rsidP="009144E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Sylfaen" w:hAnsi="Sylfaen"/>
          <w:b/>
          <w:sz w:val="20"/>
          <w:szCs w:val="21"/>
          <w:shd w:val="clear" w:color="auto" w:fill="FFFFFF"/>
          <w:lang w:val="en-US"/>
        </w:rPr>
      </w:pPr>
      <w:r w:rsidRPr="00770C08">
        <w:rPr>
          <w:rFonts w:ascii="Sylfaen" w:hAnsi="Sylfaen" w:cs="Sylfaen"/>
          <w:b/>
          <w:sz w:val="20"/>
          <w:szCs w:val="21"/>
          <w:shd w:val="clear" w:color="auto" w:fill="FFFFFF"/>
          <w:lang w:val="ka-GE"/>
        </w:rPr>
        <w:t>ქართულენოვანი</w:t>
      </w:r>
      <w:r w:rsidR="00A25917">
        <w:rPr>
          <w:rFonts w:ascii="Sylfaen" w:hAnsi="Sylfaen" w:cs="Sylfaen"/>
          <w:b/>
          <w:sz w:val="20"/>
          <w:szCs w:val="21"/>
          <w:shd w:val="clear" w:color="auto" w:fill="FFFFFF"/>
          <w:lang w:val="ka-GE"/>
        </w:rPr>
        <w:t xml:space="preserve">  </w:t>
      </w:r>
      <w:r w:rsidRPr="00770C08">
        <w:rPr>
          <w:rFonts w:ascii="Sylfaen" w:hAnsi="Sylfaen"/>
          <w:b/>
          <w:sz w:val="20"/>
          <w:szCs w:val="21"/>
          <w:shd w:val="clear" w:color="auto" w:fill="FFFFFF"/>
          <w:lang w:val="ka-GE"/>
        </w:rPr>
        <w:t>სტუდენტებისათვის</w:t>
      </w:r>
      <w:r w:rsidRPr="00770C08">
        <w:rPr>
          <w:rFonts w:ascii="Sylfaen" w:hAnsi="Sylfaen"/>
          <w:b/>
          <w:sz w:val="20"/>
          <w:szCs w:val="21"/>
          <w:shd w:val="clear" w:color="auto" w:fill="FFFFFF"/>
          <w:lang w:val="en-US"/>
        </w:rPr>
        <w:t>:</w:t>
      </w:r>
    </w:p>
    <w:p w:rsidR="00672C9C" w:rsidRPr="009D0306" w:rsidRDefault="00672C9C" w:rsidP="009144E7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9D0306">
        <w:rPr>
          <w:rFonts w:ascii="Sylfaen" w:hAnsi="Sylfaen" w:cs="Sylfaen"/>
          <w:b/>
          <w:sz w:val="20"/>
          <w:szCs w:val="20"/>
          <w:lang w:val="ka-GE"/>
        </w:rPr>
        <w:t>მოცულობა:</w:t>
      </w:r>
      <w:r w:rsidR="002B6C07">
        <w:rPr>
          <w:rFonts w:ascii="Sylfaen" w:hAnsi="Sylfaen" w:cs="Sylfaen"/>
          <w:sz w:val="20"/>
          <w:szCs w:val="20"/>
          <w:lang w:val="ka-GE"/>
        </w:rPr>
        <w:t>94</w:t>
      </w:r>
      <w:r w:rsidRPr="009D0306">
        <w:rPr>
          <w:rFonts w:ascii="Sylfaen" w:hAnsi="Sylfaen" w:cs="Sylfaen"/>
          <w:sz w:val="20"/>
          <w:szCs w:val="20"/>
          <w:lang w:val="ka-GE"/>
        </w:rPr>
        <w:t>კრედიტი</w:t>
      </w:r>
    </w:p>
    <w:p w:rsidR="00672C9C" w:rsidRPr="00770C08" w:rsidRDefault="00672C9C" w:rsidP="009144E7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9D0306">
        <w:rPr>
          <w:rFonts w:ascii="Sylfaen" w:hAnsi="Sylfaen" w:cs="Sylfaen"/>
          <w:b/>
          <w:sz w:val="20"/>
          <w:szCs w:val="20"/>
          <w:lang w:val="ka-GE"/>
        </w:rPr>
        <w:t xml:space="preserve">ხანგრძლივობა: </w:t>
      </w:r>
      <w:r w:rsidR="00AE3928" w:rsidRPr="00AE3928">
        <w:rPr>
          <w:rFonts w:ascii="Sylfaen" w:hAnsi="Sylfaen" w:cs="Sylfaen"/>
          <w:sz w:val="20"/>
          <w:szCs w:val="20"/>
          <w:lang w:val="ka-GE"/>
        </w:rPr>
        <w:t>16</w:t>
      </w:r>
      <w:r w:rsidRPr="009D0306">
        <w:rPr>
          <w:rFonts w:ascii="Sylfaen" w:hAnsi="Sylfaen" w:cs="Sylfaen"/>
          <w:sz w:val="20"/>
          <w:szCs w:val="20"/>
          <w:lang w:val="ka-GE"/>
        </w:rPr>
        <w:t xml:space="preserve"> თ</w:t>
      </w:r>
      <w:r>
        <w:rPr>
          <w:rFonts w:ascii="Sylfaen" w:hAnsi="Sylfaen" w:cs="Sylfaen"/>
          <w:sz w:val="20"/>
          <w:szCs w:val="20"/>
          <w:lang w:val="ka-GE"/>
        </w:rPr>
        <w:t>ვე</w:t>
      </w:r>
    </w:p>
    <w:p w:rsidR="00672C9C" w:rsidRDefault="00672C9C" w:rsidP="00672C9C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807F31" w:rsidRPr="00807F31" w:rsidRDefault="00807F31" w:rsidP="00672C9C">
      <w:pPr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672C9C" w:rsidRPr="00770C08" w:rsidRDefault="00672C9C" w:rsidP="009144E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Sylfaen" w:hAnsi="Sylfaen"/>
          <w:b/>
          <w:sz w:val="20"/>
          <w:szCs w:val="21"/>
          <w:shd w:val="clear" w:color="auto" w:fill="FFFFFF"/>
          <w:lang w:val="en-US"/>
        </w:rPr>
      </w:pPr>
      <w:r>
        <w:rPr>
          <w:rFonts w:ascii="Sylfaen" w:hAnsi="Sylfaen" w:cs="Sylfaen"/>
          <w:b/>
          <w:sz w:val="20"/>
          <w:szCs w:val="20"/>
          <w:lang w:val="ka-GE"/>
        </w:rPr>
        <w:t>არ</w:t>
      </w:r>
      <w:r w:rsidRPr="00770C08">
        <w:rPr>
          <w:rFonts w:ascii="Sylfaen" w:hAnsi="Sylfaen" w:cs="Sylfaen"/>
          <w:b/>
          <w:sz w:val="20"/>
          <w:szCs w:val="21"/>
          <w:shd w:val="clear" w:color="auto" w:fill="FFFFFF"/>
          <w:lang w:val="ka-GE"/>
        </w:rPr>
        <w:t>ქართულენოვანი</w:t>
      </w:r>
      <w:r w:rsidR="00A25917">
        <w:rPr>
          <w:rFonts w:ascii="Sylfaen" w:hAnsi="Sylfaen" w:cs="Sylfaen"/>
          <w:b/>
          <w:sz w:val="20"/>
          <w:szCs w:val="21"/>
          <w:shd w:val="clear" w:color="auto" w:fill="FFFFFF"/>
          <w:lang w:val="ka-GE"/>
        </w:rPr>
        <w:t xml:space="preserve">  </w:t>
      </w:r>
      <w:r w:rsidRPr="00770C08">
        <w:rPr>
          <w:rFonts w:ascii="Sylfaen" w:hAnsi="Sylfaen"/>
          <w:b/>
          <w:sz w:val="20"/>
          <w:szCs w:val="21"/>
          <w:shd w:val="clear" w:color="auto" w:fill="FFFFFF"/>
          <w:lang w:val="ka-GE"/>
        </w:rPr>
        <w:t>სტუდენტებისათვის</w:t>
      </w:r>
      <w:r w:rsidRPr="00770C08">
        <w:rPr>
          <w:rFonts w:ascii="Sylfaen" w:hAnsi="Sylfaen"/>
          <w:b/>
          <w:sz w:val="20"/>
          <w:szCs w:val="21"/>
          <w:shd w:val="clear" w:color="auto" w:fill="FFFFFF"/>
          <w:lang w:val="en-US"/>
        </w:rPr>
        <w:t>:</w:t>
      </w:r>
    </w:p>
    <w:p w:rsidR="00672C9C" w:rsidRPr="009D0306" w:rsidRDefault="00672C9C" w:rsidP="009144E7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9D0306">
        <w:rPr>
          <w:rFonts w:ascii="Sylfaen" w:hAnsi="Sylfaen" w:cs="Sylfaen"/>
          <w:b/>
          <w:sz w:val="20"/>
          <w:szCs w:val="20"/>
          <w:lang w:val="ka-GE"/>
        </w:rPr>
        <w:t>მოცულობა:</w:t>
      </w:r>
      <w:r w:rsidR="002B6C07">
        <w:rPr>
          <w:rFonts w:ascii="Sylfaen" w:hAnsi="Sylfaen" w:cs="Sylfaen"/>
          <w:sz w:val="20"/>
          <w:szCs w:val="20"/>
          <w:lang w:val="ka-GE"/>
        </w:rPr>
        <w:t>124</w:t>
      </w:r>
      <w:r w:rsidRPr="009D0306">
        <w:rPr>
          <w:rFonts w:ascii="Sylfaen" w:hAnsi="Sylfaen" w:cs="Sylfaen"/>
          <w:sz w:val="20"/>
          <w:szCs w:val="20"/>
          <w:lang w:val="ka-GE"/>
        </w:rPr>
        <w:t>კრედიტი</w:t>
      </w:r>
    </w:p>
    <w:p w:rsidR="00283B33" w:rsidRDefault="00672C9C" w:rsidP="009144E7">
      <w:pPr>
        <w:pStyle w:val="Subtitle"/>
        <w:numPr>
          <w:ilvl w:val="0"/>
          <w:numId w:val="2"/>
        </w:numPr>
        <w:rPr>
          <w:rFonts w:ascii="Sylfaen" w:hAnsi="Sylfaen" w:cs="Sylfaen"/>
          <w:i w:val="0"/>
          <w:color w:val="auto"/>
          <w:sz w:val="20"/>
          <w:szCs w:val="20"/>
          <w:lang w:val="en-US"/>
        </w:rPr>
      </w:pPr>
      <w:r w:rsidRPr="00672C9C">
        <w:rPr>
          <w:rFonts w:ascii="Sylfaen" w:hAnsi="Sylfaen" w:cs="Sylfaen"/>
          <w:b/>
          <w:i w:val="0"/>
          <w:color w:val="auto"/>
          <w:sz w:val="20"/>
          <w:szCs w:val="20"/>
          <w:lang w:val="ka-GE"/>
        </w:rPr>
        <w:t>ხანგრძლივობა:</w:t>
      </w:r>
      <w:r w:rsidR="00AE3928" w:rsidRPr="00AE3928">
        <w:rPr>
          <w:rFonts w:ascii="Sylfaen" w:hAnsi="Sylfaen" w:cs="Sylfaen"/>
          <w:i w:val="0"/>
          <w:color w:val="auto"/>
          <w:sz w:val="20"/>
          <w:szCs w:val="20"/>
          <w:lang w:val="ka-GE"/>
        </w:rPr>
        <w:t>21</w:t>
      </w:r>
      <w:r w:rsidRPr="00672C9C">
        <w:rPr>
          <w:rFonts w:ascii="Sylfaen" w:hAnsi="Sylfaen" w:cs="Sylfaen"/>
          <w:i w:val="0"/>
          <w:color w:val="auto"/>
          <w:sz w:val="20"/>
          <w:szCs w:val="20"/>
          <w:lang w:val="ka-GE"/>
        </w:rPr>
        <w:t xml:space="preserve"> თვე</w:t>
      </w:r>
    </w:p>
    <w:p w:rsidR="00C33B44" w:rsidRPr="00C33B44" w:rsidRDefault="00C33B44" w:rsidP="00021D26">
      <w:pPr>
        <w:rPr>
          <w:rFonts w:ascii="Sylfaen" w:hAnsi="Sylfaen"/>
          <w:lang w:val="ka-GE"/>
        </w:rPr>
      </w:pPr>
    </w:p>
    <w:p w:rsidR="004756EB" w:rsidRPr="004A12CD" w:rsidRDefault="004D7915" w:rsidP="009144E7">
      <w:pPr>
        <w:pStyle w:val="ListParagraph"/>
        <w:numPr>
          <w:ilvl w:val="0"/>
          <w:numId w:val="1"/>
        </w:numPr>
        <w:jc w:val="both"/>
        <w:rPr>
          <w:rFonts w:ascii="Sylfaen" w:hAnsi="Sylfaen" w:cs="Arial"/>
          <w:b/>
          <w:sz w:val="20"/>
          <w:szCs w:val="20"/>
          <w:lang w:val="ka-GE"/>
        </w:rPr>
      </w:pPr>
      <w:r w:rsidRPr="004A12CD">
        <w:rPr>
          <w:rFonts w:ascii="Sylfaen" w:hAnsi="Sylfaen" w:cs="Sylfaen"/>
          <w:b/>
          <w:sz w:val="20"/>
          <w:szCs w:val="20"/>
          <w:lang w:val="en-US"/>
        </w:rPr>
        <w:t>პროგრამის</w:t>
      </w:r>
      <w:r w:rsidR="00A82014">
        <w:rPr>
          <w:rFonts w:ascii="Sylfaen" w:hAnsi="Sylfaen" w:cs="Sylfaen"/>
          <w:b/>
          <w:sz w:val="20"/>
          <w:szCs w:val="20"/>
          <w:lang w:val="ka-GE"/>
        </w:rPr>
        <w:t xml:space="preserve">  </w:t>
      </w:r>
      <w:r w:rsidRPr="004A12CD">
        <w:rPr>
          <w:rFonts w:ascii="Sylfaen" w:hAnsi="Sylfaen" w:cs="Sylfaen"/>
          <w:b/>
          <w:sz w:val="20"/>
          <w:szCs w:val="20"/>
          <w:lang w:val="en-US"/>
        </w:rPr>
        <w:t>სტრუქტურა</w:t>
      </w:r>
      <w:r w:rsidR="006407A1" w:rsidRPr="004A12CD">
        <w:rPr>
          <w:rFonts w:ascii="Sylfaen" w:hAnsi="Sylfaen" w:cs="Sylfaen"/>
          <w:b/>
          <w:sz w:val="20"/>
          <w:szCs w:val="20"/>
          <w:lang w:val="ka-GE"/>
        </w:rPr>
        <w:t xml:space="preserve"> და</w:t>
      </w:r>
      <w:r w:rsidRPr="004A12CD">
        <w:rPr>
          <w:rFonts w:ascii="Sylfaen" w:hAnsi="Sylfaen" w:cs="Sylfaen"/>
          <w:b/>
          <w:sz w:val="20"/>
          <w:szCs w:val="20"/>
          <w:lang w:val="ka-GE"/>
        </w:rPr>
        <w:t xml:space="preserve"> მოდულები</w:t>
      </w:r>
      <w:r w:rsidRPr="004A12CD">
        <w:rPr>
          <w:rFonts w:ascii="Sylfaen" w:hAnsi="Sylfaen" w:cs="Arial"/>
          <w:b/>
          <w:sz w:val="20"/>
          <w:szCs w:val="20"/>
          <w:lang w:val="ka-GE"/>
        </w:rPr>
        <w:t xml:space="preserve">: </w:t>
      </w:r>
    </w:p>
    <w:p w:rsidR="00831B68" w:rsidRDefault="00831B68" w:rsidP="004A12CD">
      <w:pPr>
        <w:jc w:val="both"/>
        <w:rPr>
          <w:rFonts w:ascii="Sylfaen" w:hAnsi="Sylfaen" w:cs="Arial"/>
          <w:sz w:val="20"/>
          <w:szCs w:val="20"/>
          <w:lang w:val="ka-GE"/>
        </w:rPr>
      </w:pPr>
    </w:p>
    <w:p w:rsidR="00807F31" w:rsidRDefault="00807F31" w:rsidP="004A12CD">
      <w:pPr>
        <w:jc w:val="both"/>
        <w:rPr>
          <w:rFonts w:ascii="Sylfaen" w:hAnsi="Sylfaen" w:cs="Arial"/>
          <w:sz w:val="20"/>
          <w:szCs w:val="20"/>
          <w:lang w:val="ka-GE"/>
        </w:rPr>
      </w:pPr>
    </w:p>
    <w:tbl>
      <w:tblPr>
        <w:tblStyle w:val="TableGrid"/>
        <w:tblpPr w:leftFromText="180" w:rightFromText="180" w:vertAnchor="text" w:horzAnchor="margin" w:tblpY="127"/>
        <w:tblOverlap w:val="never"/>
        <w:tblW w:w="5182" w:type="pct"/>
        <w:tblLayout w:type="fixed"/>
        <w:tblLook w:val="04A0"/>
      </w:tblPr>
      <w:tblGrid>
        <w:gridCol w:w="472"/>
        <w:gridCol w:w="5300"/>
        <w:gridCol w:w="4419"/>
        <w:gridCol w:w="1077"/>
      </w:tblGrid>
      <w:tr w:rsidR="00A82014" w:rsidRPr="00602E2B" w:rsidTr="00A82014">
        <w:tc>
          <w:tcPr>
            <w:tcW w:w="5000" w:type="pct"/>
            <w:gridSpan w:val="4"/>
            <w:shd w:val="clear" w:color="auto" w:fill="auto"/>
            <w:vAlign w:val="center"/>
          </w:tcPr>
          <w:p w:rsidR="00A82014" w:rsidRPr="00602E2B" w:rsidRDefault="00A82014" w:rsidP="00A82014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  <w:r w:rsidRPr="00602E2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სავალდებულოზოგადიმოდულები</w:t>
            </w:r>
          </w:p>
        </w:tc>
      </w:tr>
      <w:tr w:rsidR="00A82014" w:rsidRPr="00602E2B" w:rsidTr="00A82014">
        <w:tc>
          <w:tcPr>
            <w:tcW w:w="209" w:type="pct"/>
            <w:shd w:val="clear" w:color="auto" w:fill="auto"/>
            <w:vAlign w:val="center"/>
          </w:tcPr>
          <w:p w:rsidR="00A82014" w:rsidRPr="00602E2B" w:rsidRDefault="00A82014" w:rsidP="00A82014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ru-RU"/>
              </w:rPr>
            </w:pPr>
            <w:r w:rsidRPr="00602E2B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2352" w:type="pct"/>
            <w:shd w:val="clear" w:color="auto" w:fill="auto"/>
            <w:vAlign w:val="center"/>
          </w:tcPr>
          <w:p w:rsidR="00A82014" w:rsidRPr="00602E2B" w:rsidRDefault="00A82014" w:rsidP="00A82014">
            <w:pPr>
              <w:jc w:val="center"/>
              <w:rPr>
                <w:rFonts w:ascii="Sylfaen" w:hAnsi="Sylfaen" w:cs="Arial"/>
                <w:b/>
                <w:sz w:val="18"/>
                <w:szCs w:val="20"/>
              </w:rPr>
            </w:pPr>
            <w:r w:rsidRPr="00602E2B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  <w:lang w:val="ru-RU"/>
              </w:rPr>
              <w:t>მოდულისდასახელება</w:t>
            </w:r>
          </w:p>
        </w:tc>
        <w:tc>
          <w:tcPr>
            <w:tcW w:w="1961" w:type="pct"/>
            <w:shd w:val="clear" w:color="auto" w:fill="auto"/>
            <w:vAlign w:val="center"/>
          </w:tcPr>
          <w:p w:rsidR="00A82014" w:rsidRPr="00602E2B" w:rsidRDefault="00A82014" w:rsidP="00A82014">
            <w:pPr>
              <w:jc w:val="center"/>
              <w:rPr>
                <w:rFonts w:ascii="Sylfaen" w:hAnsi="Sylfaen" w:cs="Arial"/>
                <w:b/>
                <w:sz w:val="18"/>
                <w:szCs w:val="20"/>
              </w:rPr>
            </w:pPr>
            <w:r w:rsidRPr="00602E2B">
              <w:rPr>
                <w:rFonts w:ascii="Sylfaen" w:eastAsia="Sylfaen,Sylfaen,Sylfaen,Sylfaen" w:hAnsi="Sylfaen" w:cs="Sylfaen"/>
                <w:b/>
                <w:bCs/>
                <w:sz w:val="18"/>
                <w:szCs w:val="20"/>
              </w:rPr>
              <w:t>მოდულზედაშვებისწინაპირობა</w:t>
            </w:r>
          </w:p>
        </w:tc>
        <w:tc>
          <w:tcPr>
            <w:tcW w:w="478" w:type="pct"/>
            <w:shd w:val="clear" w:color="auto" w:fill="auto"/>
          </w:tcPr>
          <w:p w:rsidR="00A82014" w:rsidRPr="00602E2B" w:rsidRDefault="00A82014" w:rsidP="00A82014">
            <w:pPr>
              <w:jc w:val="center"/>
              <w:rPr>
                <w:rFonts w:ascii="Sylfaen" w:hAnsi="Sylfaen" w:cs="Arial"/>
                <w:b/>
                <w:sz w:val="16"/>
                <w:szCs w:val="20"/>
              </w:rPr>
            </w:pPr>
            <w:r w:rsidRPr="00602E2B">
              <w:rPr>
                <w:rFonts w:ascii="Sylfaen" w:eastAsia="Sylfaen,Sylfaen,Sylfaen,Sylfaen" w:hAnsi="Sylfaen" w:cs="Sylfaen"/>
                <w:b/>
                <w:bCs/>
                <w:sz w:val="16"/>
                <w:szCs w:val="20"/>
              </w:rPr>
              <w:t>კრედიტი</w:t>
            </w:r>
          </w:p>
        </w:tc>
      </w:tr>
      <w:tr w:rsidR="00A82014" w:rsidRPr="00602E2B" w:rsidTr="00A82014">
        <w:tc>
          <w:tcPr>
            <w:tcW w:w="209" w:type="pct"/>
            <w:shd w:val="clear" w:color="auto" w:fill="auto"/>
          </w:tcPr>
          <w:p w:rsidR="00A82014" w:rsidRPr="00602E2B" w:rsidRDefault="00A82014" w:rsidP="00A82014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602E2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2352" w:type="pct"/>
            <w:shd w:val="clear" w:color="auto" w:fill="auto"/>
          </w:tcPr>
          <w:p w:rsidR="00A82014" w:rsidRPr="00602E2B" w:rsidRDefault="00A82014" w:rsidP="00A82014">
            <w:pPr>
              <w:jc w:val="both"/>
              <w:rPr>
                <w:rFonts w:ascii="Sylfaen" w:eastAsia="Sylfaen,Arial" w:hAnsi="Sylfaen" w:cs="Sylfaen,Arial"/>
                <w:sz w:val="20"/>
                <w:szCs w:val="20"/>
              </w:rPr>
            </w:pPr>
            <w:r w:rsidRPr="00602E2B">
              <w:rPr>
                <w:rFonts w:ascii="Sylfaen" w:hAnsi="Sylfaen" w:cs="Arial"/>
                <w:sz w:val="20"/>
                <w:szCs w:val="20"/>
              </w:rPr>
              <w:t>ინტერპერსონალურიკომუნიკაცია</w:t>
            </w:r>
          </w:p>
        </w:tc>
        <w:tc>
          <w:tcPr>
            <w:tcW w:w="1961" w:type="pct"/>
            <w:shd w:val="clear" w:color="auto" w:fill="auto"/>
          </w:tcPr>
          <w:p w:rsidR="00A82014" w:rsidRPr="006932DB" w:rsidRDefault="00A82014" w:rsidP="00A82014">
            <w:pPr>
              <w:jc w:val="both"/>
              <w:rPr>
                <w:rFonts w:ascii="Sylfaen" w:hAnsi="Sylfaen" w:cs="Arial"/>
                <w:strike/>
                <w:sz w:val="18"/>
                <w:szCs w:val="20"/>
              </w:rPr>
            </w:pPr>
            <w:bookmarkStart w:id="0" w:name="OLE_LINK1"/>
            <w:bookmarkStart w:id="1" w:name="OLE_LINK2"/>
            <w:r w:rsidRPr="006932DB">
              <w:rPr>
                <w:rFonts w:ascii="Sylfaen" w:hAnsi="Sylfaen" w:cs="Arial"/>
                <w:sz w:val="20"/>
                <w:szCs w:val="20"/>
              </w:rPr>
              <w:t>საბაზოგანათლება</w:t>
            </w:r>
            <w:bookmarkEnd w:id="0"/>
            <w:bookmarkEnd w:id="1"/>
          </w:p>
        </w:tc>
        <w:tc>
          <w:tcPr>
            <w:tcW w:w="478" w:type="pct"/>
            <w:shd w:val="clear" w:color="auto" w:fill="auto"/>
          </w:tcPr>
          <w:p w:rsidR="00A82014" w:rsidRPr="003E1B24" w:rsidRDefault="00A82014" w:rsidP="00A82014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3E1B24">
              <w:rPr>
                <w:rFonts w:ascii="Sylfaen" w:hAnsi="Sylfaen"/>
                <w:sz w:val="20"/>
                <w:szCs w:val="20"/>
              </w:rPr>
              <w:t>3</w:t>
            </w:r>
          </w:p>
        </w:tc>
      </w:tr>
      <w:tr w:rsidR="00A82014" w:rsidRPr="00602E2B" w:rsidTr="00A82014">
        <w:tc>
          <w:tcPr>
            <w:tcW w:w="209" w:type="pct"/>
            <w:shd w:val="clear" w:color="auto" w:fill="auto"/>
          </w:tcPr>
          <w:p w:rsidR="00A82014" w:rsidRPr="00322BAA" w:rsidRDefault="00A82014" w:rsidP="00A82014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2352" w:type="pct"/>
            <w:shd w:val="clear" w:color="auto" w:fill="auto"/>
          </w:tcPr>
          <w:p w:rsidR="00A82014" w:rsidRPr="00602E2B" w:rsidRDefault="00A82014" w:rsidP="00A82014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602E2B">
              <w:rPr>
                <w:rFonts w:ascii="Sylfaen" w:hAnsi="Sylfaen" w:cs="Arial"/>
                <w:sz w:val="20"/>
                <w:szCs w:val="20"/>
              </w:rPr>
              <w:t>ინფორმაციულიწიგნიერება 1</w:t>
            </w:r>
          </w:p>
        </w:tc>
        <w:tc>
          <w:tcPr>
            <w:tcW w:w="1961" w:type="pct"/>
            <w:shd w:val="clear" w:color="auto" w:fill="auto"/>
          </w:tcPr>
          <w:p w:rsidR="00A82014" w:rsidRDefault="00A82014" w:rsidP="00A82014">
            <w:r w:rsidRPr="00E65F0D">
              <w:rPr>
                <w:rFonts w:ascii="Sylfaen" w:hAnsi="Sylfaen" w:cs="Arial"/>
                <w:sz w:val="20"/>
                <w:szCs w:val="20"/>
              </w:rPr>
              <w:t>საბაზოგანათლება</w:t>
            </w:r>
          </w:p>
        </w:tc>
        <w:tc>
          <w:tcPr>
            <w:tcW w:w="478" w:type="pct"/>
            <w:shd w:val="clear" w:color="auto" w:fill="auto"/>
          </w:tcPr>
          <w:p w:rsidR="00A82014" w:rsidRPr="003E1B24" w:rsidRDefault="00A82014" w:rsidP="00A82014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3E1B24">
              <w:rPr>
                <w:rFonts w:ascii="Sylfaen" w:hAnsi="Sylfaen"/>
                <w:sz w:val="20"/>
                <w:szCs w:val="20"/>
              </w:rPr>
              <w:t>3</w:t>
            </w:r>
          </w:p>
        </w:tc>
      </w:tr>
      <w:tr w:rsidR="00A82014" w:rsidRPr="00602E2B" w:rsidTr="00A82014">
        <w:tc>
          <w:tcPr>
            <w:tcW w:w="209" w:type="pct"/>
            <w:shd w:val="clear" w:color="auto" w:fill="auto"/>
          </w:tcPr>
          <w:p w:rsidR="00A82014" w:rsidRPr="00322BAA" w:rsidRDefault="00A82014" w:rsidP="00A82014">
            <w:pPr>
              <w:jc w:val="both"/>
              <w:rPr>
                <w:rFonts w:ascii="Sylfaen" w:hAnsi="Sylfaen" w:cs="Arial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2352" w:type="pct"/>
            <w:shd w:val="clear" w:color="auto" w:fill="auto"/>
          </w:tcPr>
          <w:p w:rsidR="00A82014" w:rsidRPr="00602E2B" w:rsidRDefault="00A82014" w:rsidP="00A82014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602E2B">
              <w:rPr>
                <w:rFonts w:ascii="Sylfaen" w:hAnsi="Sylfaen" w:cs="Arial"/>
                <w:sz w:val="20"/>
                <w:szCs w:val="20"/>
              </w:rPr>
              <w:t>რაოდენობრივიწიგნიერება</w:t>
            </w:r>
          </w:p>
        </w:tc>
        <w:tc>
          <w:tcPr>
            <w:tcW w:w="1961" w:type="pct"/>
            <w:shd w:val="clear" w:color="auto" w:fill="auto"/>
          </w:tcPr>
          <w:p w:rsidR="00A82014" w:rsidRDefault="00A82014" w:rsidP="00A82014">
            <w:r w:rsidRPr="00E65F0D">
              <w:rPr>
                <w:rFonts w:ascii="Sylfaen" w:hAnsi="Sylfaen" w:cs="Arial"/>
                <w:sz w:val="20"/>
                <w:szCs w:val="20"/>
              </w:rPr>
              <w:t>საბაზოგანათლება</w:t>
            </w:r>
          </w:p>
        </w:tc>
        <w:tc>
          <w:tcPr>
            <w:tcW w:w="478" w:type="pct"/>
            <w:shd w:val="clear" w:color="auto" w:fill="auto"/>
          </w:tcPr>
          <w:p w:rsidR="00A82014" w:rsidRPr="003E1B24" w:rsidRDefault="00A82014" w:rsidP="00A82014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3E1B24">
              <w:rPr>
                <w:rFonts w:ascii="Sylfaen" w:hAnsi="Sylfaen"/>
                <w:sz w:val="20"/>
                <w:szCs w:val="20"/>
              </w:rPr>
              <w:t>2</w:t>
            </w:r>
          </w:p>
        </w:tc>
      </w:tr>
      <w:tr w:rsidR="00A82014" w:rsidRPr="00602E2B" w:rsidTr="00A82014">
        <w:tc>
          <w:tcPr>
            <w:tcW w:w="209" w:type="pct"/>
            <w:shd w:val="clear" w:color="auto" w:fill="auto"/>
          </w:tcPr>
          <w:p w:rsidR="00A82014" w:rsidRPr="00602E2B" w:rsidRDefault="00A82014" w:rsidP="00A82014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602E2B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2352" w:type="pct"/>
            <w:shd w:val="clear" w:color="auto" w:fill="auto"/>
          </w:tcPr>
          <w:p w:rsidR="00A82014" w:rsidRPr="00602E2B" w:rsidRDefault="00A82014" w:rsidP="00A82014">
            <w:pPr>
              <w:jc w:val="both"/>
              <w:rPr>
                <w:rFonts w:ascii="Sylfaen" w:hAnsi="Sylfaen" w:cs="Sylfaen"/>
                <w:sz w:val="20"/>
                <w:szCs w:val="20"/>
              </w:rPr>
            </w:pPr>
            <w:r w:rsidRPr="00602E2B">
              <w:rPr>
                <w:rFonts w:ascii="Sylfaen" w:hAnsi="Sylfaen" w:cs="Arial"/>
                <w:sz w:val="20"/>
                <w:szCs w:val="20"/>
              </w:rPr>
              <w:t>მეწარმეობა 2</w:t>
            </w:r>
          </w:p>
        </w:tc>
        <w:tc>
          <w:tcPr>
            <w:tcW w:w="1961" w:type="pct"/>
            <w:shd w:val="clear" w:color="auto" w:fill="auto"/>
          </w:tcPr>
          <w:p w:rsidR="00A82014" w:rsidRDefault="00A82014" w:rsidP="00A82014">
            <w:r w:rsidRPr="00E65F0D">
              <w:rPr>
                <w:rFonts w:ascii="Sylfaen" w:hAnsi="Sylfaen" w:cs="Arial"/>
                <w:sz w:val="20"/>
                <w:szCs w:val="20"/>
              </w:rPr>
              <w:t>საბაზოგანათლება</w:t>
            </w:r>
          </w:p>
        </w:tc>
        <w:tc>
          <w:tcPr>
            <w:tcW w:w="478" w:type="pct"/>
            <w:shd w:val="clear" w:color="auto" w:fill="auto"/>
          </w:tcPr>
          <w:p w:rsidR="00A82014" w:rsidRPr="003E1B24" w:rsidRDefault="00A82014" w:rsidP="00A82014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3E1B24">
              <w:rPr>
                <w:rFonts w:ascii="Sylfaen" w:hAnsi="Sylfaen"/>
                <w:sz w:val="20"/>
                <w:szCs w:val="20"/>
              </w:rPr>
              <w:t>2</w:t>
            </w:r>
          </w:p>
        </w:tc>
      </w:tr>
      <w:tr w:rsidR="00A82014" w:rsidRPr="00602E2B" w:rsidTr="00A82014">
        <w:tc>
          <w:tcPr>
            <w:tcW w:w="209" w:type="pct"/>
            <w:shd w:val="clear" w:color="auto" w:fill="auto"/>
          </w:tcPr>
          <w:p w:rsidR="00A82014" w:rsidRPr="00602E2B" w:rsidRDefault="00A82014" w:rsidP="00A82014">
            <w:pPr>
              <w:jc w:val="both"/>
              <w:rPr>
                <w:rFonts w:ascii="Sylfaen" w:hAnsi="Sylfaen"/>
                <w:sz w:val="20"/>
                <w:szCs w:val="20"/>
              </w:rPr>
            </w:pPr>
            <w:r w:rsidRPr="00602E2B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2352" w:type="pct"/>
            <w:shd w:val="clear" w:color="auto" w:fill="auto"/>
          </w:tcPr>
          <w:p w:rsidR="00A82014" w:rsidRPr="00602E2B" w:rsidRDefault="00A82014" w:rsidP="00A82014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602E2B">
              <w:rPr>
                <w:rFonts w:ascii="Sylfaen" w:hAnsi="Sylfaen" w:cs="Arial"/>
                <w:sz w:val="20"/>
                <w:szCs w:val="20"/>
              </w:rPr>
              <w:t>ინგლისურიენა</w:t>
            </w:r>
          </w:p>
        </w:tc>
        <w:tc>
          <w:tcPr>
            <w:tcW w:w="1961" w:type="pct"/>
            <w:shd w:val="clear" w:color="auto" w:fill="auto"/>
          </w:tcPr>
          <w:p w:rsidR="00A82014" w:rsidRDefault="00A82014" w:rsidP="00A82014">
            <w:r w:rsidRPr="00E65F0D">
              <w:rPr>
                <w:rFonts w:ascii="Sylfaen" w:hAnsi="Sylfaen" w:cs="Arial"/>
                <w:sz w:val="20"/>
                <w:szCs w:val="20"/>
              </w:rPr>
              <w:t>საბაზოგანათლება</w:t>
            </w:r>
          </w:p>
        </w:tc>
        <w:tc>
          <w:tcPr>
            <w:tcW w:w="478" w:type="pct"/>
            <w:shd w:val="clear" w:color="auto" w:fill="auto"/>
          </w:tcPr>
          <w:p w:rsidR="00A82014" w:rsidRPr="003E1B24" w:rsidRDefault="00A82014" w:rsidP="00A82014">
            <w:pPr>
              <w:jc w:val="center"/>
              <w:rPr>
                <w:rFonts w:ascii="Sylfaen" w:hAnsi="Sylfaen"/>
                <w:sz w:val="20"/>
                <w:szCs w:val="20"/>
              </w:rPr>
            </w:pPr>
            <w:r w:rsidRPr="003E1B24">
              <w:rPr>
                <w:rFonts w:ascii="Sylfaen" w:hAnsi="Sylfaen"/>
                <w:sz w:val="20"/>
                <w:szCs w:val="20"/>
              </w:rPr>
              <w:t>5</w:t>
            </w:r>
          </w:p>
        </w:tc>
      </w:tr>
      <w:tr w:rsidR="00A82014" w:rsidRPr="00602E2B" w:rsidTr="00A82014">
        <w:tc>
          <w:tcPr>
            <w:tcW w:w="4522" w:type="pct"/>
            <w:gridSpan w:val="3"/>
            <w:shd w:val="clear" w:color="auto" w:fill="auto"/>
          </w:tcPr>
          <w:p w:rsidR="00A82014" w:rsidRPr="00602E2B" w:rsidRDefault="00A82014" w:rsidP="00A82014">
            <w:pPr>
              <w:jc w:val="center"/>
              <w:rPr>
                <w:rFonts w:ascii="Sylfaen" w:hAnsi="Sylfaen" w:cs="Sylfaen"/>
                <w:b/>
                <w:sz w:val="20"/>
                <w:szCs w:val="20"/>
              </w:rPr>
            </w:pPr>
            <w:r w:rsidRPr="00602E2B">
              <w:rPr>
                <w:rFonts w:ascii="Sylfaen" w:hAnsi="Sylfaen" w:cs="Sylfaen"/>
                <w:b/>
                <w:sz w:val="20"/>
                <w:szCs w:val="20"/>
              </w:rPr>
              <w:t>ჯამი</w:t>
            </w:r>
          </w:p>
        </w:tc>
        <w:tc>
          <w:tcPr>
            <w:tcW w:w="478" w:type="pct"/>
            <w:shd w:val="clear" w:color="auto" w:fill="auto"/>
          </w:tcPr>
          <w:p w:rsidR="00A82014" w:rsidRPr="0051113F" w:rsidRDefault="00A82014" w:rsidP="00A82014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602E2B">
              <w:rPr>
                <w:rFonts w:ascii="Sylfaen" w:hAnsi="Sylfaen"/>
                <w:b/>
                <w:sz w:val="20"/>
                <w:szCs w:val="20"/>
              </w:rPr>
              <w:t>1</w:t>
            </w: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</w:tr>
      <w:tr w:rsidR="00A82014" w:rsidRPr="00602E2B" w:rsidTr="00A82014">
        <w:tc>
          <w:tcPr>
            <w:tcW w:w="5000" w:type="pct"/>
            <w:gridSpan w:val="4"/>
            <w:shd w:val="clear" w:color="auto" w:fill="auto"/>
          </w:tcPr>
          <w:p w:rsidR="00A82014" w:rsidRPr="00602E2B" w:rsidRDefault="00A82014" w:rsidP="00A82014">
            <w:pPr>
              <w:jc w:val="center"/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</w:pPr>
            <w:r w:rsidRPr="00602E2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სავალდებულო</w:t>
            </w:r>
            <w:r w:rsidRPr="00602E2B">
              <w:rPr>
                <w:rFonts w:ascii="Sylfaen" w:hAnsi="Sylfaen" w:cs="Arial"/>
                <w:b/>
                <w:sz w:val="20"/>
                <w:szCs w:val="20"/>
              </w:rPr>
              <w:t>პროფესიული</w:t>
            </w:r>
            <w:r w:rsidRPr="00602E2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მოდულები</w:t>
            </w:r>
          </w:p>
        </w:tc>
      </w:tr>
      <w:tr w:rsidR="00A82014" w:rsidRPr="00602E2B" w:rsidTr="00A82014">
        <w:trPr>
          <w:trHeight w:val="308"/>
        </w:trPr>
        <w:tc>
          <w:tcPr>
            <w:tcW w:w="209" w:type="pct"/>
            <w:shd w:val="clear" w:color="auto" w:fill="auto"/>
            <w:vAlign w:val="center"/>
          </w:tcPr>
          <w:p w:rsidR="00A82014" w:rsidRPr="00D57ED6" w:rsidRDefault="00A82014" w:rsidP="00A82014">
            <w:pPr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>
              <w:rPr>
                <w:rFonts w:ascii="Sylfaen" w:hAnsi="Sylfaen" w:cs="Arial"/>
                <w:sz w:val="20"/>
                <w:szCs w:val="20"/>
                <w:lang w:val="ka-GE"/>
              </w:rPr>
              <w:t>6</w:t>
            </w:r>
          </w:p>
        </w:tc>
        <w:tc>
          <w:tcPr>
            <w:tcW w:w="2352" w:type="pct"/>
            <w:shd w:val="clear" w:color="auto" w:fill="auto"/>
            <w:vAlign w:val="center"/>
          </w:tcPr>
          <w:p w:rsidR="00A82014" w:rsidRPr="00C01A20" w:rsidRDefault="00A82014" w:rsidP="00A82014">
            <w:pPr>
              <w:pStyle w:val="ListParagraph"/>
              <w:ind w:left="-34"/>
              <w:rPr>
                <w:rFonts w:ascii="Sylfaen" w:hAnsi="Sylfaen" w:cs="Sylfaen"/>
                <w:b/>
                <w:sz w:val="18"/>
                <w:szCs w:val="18"/>
                <w:lang w:val="ka-GE"/>
              </w:rPr>
            </w:pPr>
            <w:r w:rsidRPr="00602E2B">
              <w:rPr>
                <w:rFonts w:ascii="Sylfaen" w:hAnsi="Sylfaen" w:cs="Sylfaen"/>
                <w:sz w:val="20"/>
                <w:szCs w:val="20"/>
              </w:rPr>
              <w:t>გაცნობითიპრაქტიკა</w:t>
            </w:r>
            <w:r>
              <w:rPr>
                <w:rFonts w:ascii="Sylfaen" w:hAnsi="Sylfaen" w:cs="Sylfaen"/>
                <w:sz w:val="20"/>
                <w:szCs w:val="20"/>
                <w:lang w:val="ka-GE"/>
              </w:rPr>
              <w:t xml:space="preserve"> - </w:t>
            </w:r>
            <w:r w:rsidRPr="003D0CF4">
              <w:rPr>
                <w:rFonts w:ascii="Sylfaen" w:hAnsi="Sylfaen" w:cs="Arial"/>
                <w:sz w:val="20"/>
                <w:szCs w:val="20"/>
                <w:lang w:val="ka-GE"/>
              </w:rPr>
              <w:t>ბიბლიოთეკარი</w:t>
            </w:r>
          </w:p>
        </w:tc>
        <w:tc>
          <w:tcPr>
            <w:tcW w:w="1961" w:type="pct"/>
            <w:shd w:val="clear" w:color="auto" w:fill="auto"/>
            <w:vAlign w:val="center"/>
          </w:tcPr>
          <w:p w:rsidR="00A82014" w:rsidRPr="006472AA" w:rsidRDefault="00A82014" w:rsidP="00A82014">
            <w:pPr>
              <w:jc w:val="both"/>
              <w:rPr>
                <w:rFonts w:ascii="Sylfaen" w:hAnsi="Sylfaen" w:cs="Arial"/>
                <w:strike/>
                <w:sz w:val="20"/>
                <w:szCs w:val="20"/>
              </w:rPr>
            </w:pPr>
            <w:r w:rsidRPr="006472AA">
              <w:rPr>
                <w:rFonts w:ascii="Sylfaen" w:hAnsi="Sylfaen" w:cs="Arial"/>
                <w:sz w:val="20"/>
                <w:szCs w:val="20"/>
              </w:rPr>
              <w:t>საბაზოგანათლება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A82014" w:rsidRPr="003E1B24" w:rsidRDefault="00A82014" w:rsidP="00A82014">
            <w:pPr>
              <w:jc w:val="center"/>
              <w:rPr>
                <w:rFonts w:ascii="Sylfaen" w:eastAsia="Sylfaen,Arial" w:hAnsi="Sylfaen" w:cs="Sylfaen,Arial"/>
                <w:bCs/>
                <w:sz w:val="20"/>
                <w:szCs w:val="20"/>
              </w:rPr>
            </w:pPr>
            <w:r w:rsidRPr="003E1B24">
              <w:rPr>
                <w:rFonts w:ascii="Sylfaen" w:eastAsia="Sylfaen,Arial" w:hAnsi="Sylfaen" w:cs="Sylfaen,Arial"/>
                <w:bCs/>
                <w:sz w:val="20"/>
                <w:szCs w:val="20"/>
              </w:rPr>
              <w:t>2</w:t>
            </w:r>
          </w:p>
        </w:tc>
      </w:tr>
      <w:tr w:rsidR="00A82014" w:rsidRPr="00602E2B" w:rsidTr="00A82014">
        <w:tc>
          <w:tcPr>
            <w:tcW w:w="209" w:type="pct"/>
            <w:shd w:val="clear" w:color="auto" w:fill="auto"/>
            <w:vAlign w:val="center"/>
          </w:tcPr>
          <w:p w:rsidR="00A82014" w:rsidRPr="00D57ED6" w:rsidRDefault="00A82014" w:rsidP="00A8201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2352" w:type="pct"/>
            <w:shd w:val="clear" w:color="auto" w:fill="auto"/>
          </w:tcPr>
          <w:p w:rsidR="00A82014" w:rsidRPr="00602E2B" w:rsidRDefault="00A82014" w:rsidP="00A82014">
            <w:pPr>
              <w:rPr>
                <w:rFonts w:ascii="Sylfaen" w:hAnsi="Sylfaen" w:cs="Calibri"/>
                <w:bCs/>
                <w:sz w:val="18"/>
                <w:szCs w:val="20"/>
              </w:rPr>
            </w:pPr>
            <w:r w:rsidRPr="00C0211F">
              <w:rPr>
                <w:rFonts w:ascii="Sylfaen" w:hAnsi="Sylfaen" w:cs="Arial"/>
                <w:sz w:val="20"/>
                <w:szCs w:val="20"/>
                <w:lang w:val="ka-GE"/>
              </w:rPr>
              <w:t>საბიბლიოთეკო სივრცის  ორგანიზება</w:t>
            </w:r>
          </w:p>
        </w:tc>
        <w:tc>
          <w:tcPr>
            <w:tcW w:w="1961" w:type="pct"/>
            <w:shd w:val="clear" w:color="auto" w:fill="auto"/>
            <w:vAlign w:val="center"/>
          </w:tcPr>
          <w:p w:rsidR="00A82014" w:rsidRPr="006472AA" w:rsidRDefault="00A82014" w:rsidP="00A82014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bookmarkStart w:id="2" w:name="OLE_LINK3"/>
            <w:bookmarkStart w:id="3" w:name="OLE_LINK4"/>
            <w:r w:rsidRPr="006472AA">
              <w:rPr>
                <w:rFonts w:ascii="Sylfaen" w:hAnsi="Sylfaen" w:cs="Arial"/>
                <w:sz w:val="20"/>
                <w:szCs w:val="20"/>
                <w:lang w:val="ka-GE"/>
              </w:rPr>
              <w:t>სრული ზოგადიგანათლება</w:t>
            </w:r>
            <w:bookmarkEnd w:id="2"/>
            <w:bookmarkEnd w:id="3"/>
          </w:p>
        </w:tc>
        <w:tc>
          <w:tcPr>
            <w:tcW w:w="478" w:type="pct"/>
            <w:shd w:val="clear" w:color="auto" w:fill="auto"/>
            <w:vAlign w:val="center"/>
          </w:tcPr>
          <w:p w:rsidR="00A82014" w:rsidRPr="003E1B24" w:rsidRDefault="00A82014" w:rsidP="00A82014">
            <w:pPr>
              <w:jc w:val="center"/>
              <w:rPr>
                <w:rFonts w:ascii="Sylfaen" w:hAnsi="Sylfaen"/>
                <w:lang w:val="ka-GE"/>
              </w:rPr>
            </w:pPr>
            <w:r w:rsidRPr="003E1B24">
              <w:rPr>
                <w:rFonts w:ascii="Sylfaen" w:hAnsi="Sylfaen"/>
                <w:lang w:val="ka-GE"/>
              </w:rPr>
              <w:t>3</w:t>
            </w:r>
          </w:p>
        </w:tc>
      </w:tr>
      <w:tr w:rsidR="00A82014" w:rsidRPr="00602E2B" w:rsidTr="00A82014">
        <w:trPr>
          <w:trHeight w:val="263"/>
        </w:trPr>
        <w:tc>
          <w:tcPr>
            <w:tcW w:w="209" w:type="pct"/>
            <w:shd w:val="clear" w:color="auto" w:fill="auto"/>
            <w:vAlign w:val="center"/>
          </w:tcPr>
          <w:p w:rsidR="00A82014" w:rsidRPr="00D57ED6" w:rsidRDefault="00A82014" w:rsidP="00A8201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2352" w:type="pct"/>
            <w:shd w:val="clear" w:color="auto" w:fill="auto"/>
            <w:vAlign w:val="center"/>
          </w:tcPr>
          <w:p w:rsidR="00A82014" w:rsidRPr="00602E2B" w:rsidRDefault="00A82014" w:rsidP="00A82014">
            <w:pPr>
              <w:rPr>
                <w:rFonts w:ascii="Sylfaen" w:hAnsi="Sylfaen" w:cs="Calibri"/>
                <w:bCs/>
                <w:sz w:val="20"/>
                <w:szCs w:val="20"/>
              </w:rPr>
            </w:pPr>
            <w:r w:rsidRPr="00742935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ფონდის დაკომპლექტება</w:t>
            </w:r>
          </w:p>
        </w:tc>
        <w:tc>
          <w:tcPr>
            <w:tcW w:w="1961" w:type="pct"/>
            <w:shd w:val="clear" w:color="auto" w:fill="auto"/>
          </w:tcPr>
          <w:p w:rsidR="00A82014" w:rsidRPr="006472AA" w:rsidRDefault="00A82014" w:rsidP="00A82014">
            <w:pPr>
              <w:rPr>
                <w:sz w:val="20"/>
                <w:szCs w:val="20"/>
              </w:rPr>
            </w:pPr>
            <w:r w:rsidRPr="006472AA">
              <w:rPr>
                <w:rFonts w:ascii="Sylfaen" w:hAnsi="Sylfaen" w:cs="Arial"/>
                <w:sz w:val="20"/>
                <w:szCs w:val="20"/>
                <w:lang w:val="ka-GE"/>
              </w:rPr>
              <w:t>სრული ზოგადიგანათლება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A82014" w:rsidRPr="003E1B24" w:rsidRDefault="00A82014" w:rsidP="00A82014">
            <w:pPr>
              <w:jc w:val="center"/>
              <w:rPr>
                <w:rFonts w:ascii="Sylfaen" w:hAnsi="Sylfaen"/>
                <w:lang w:val="ka-GE"/>
              </w:rPr>
            </w:pPr>
            <w:r w:rsidRPr="003E1B24">
              <w:rPr>
                <w:rFonts w:ascii="Sylfaen" w:hAnsi="Sylfaen"/>
                <w:lang w:val="ka-GE"/>
              </w:rPr>
              <w:t>5</w:t>
            </w:r>
          </w:p>
        </w:tc>
      </w:tr>
      <w:tr w:rsidR="00A82014" w:rsidRPr="00602E2B" w:rsidTr="00A82014">
        <w:trPr>
          <w:trHeight w:val="245"/>
        </w:trPr>
        <w:tc>
          <w:tcPr>
            <w:tcW w:w="209" w:type="pct"/>
            <w:shd w:val="clear" w:color="auto" w:fill="auto"/>
            <w:vAlign w:val="center"/>
          </w:tcPr>
          <w:p w:rsidR="00A82014" w:rsidRPr="00D57ED6" w:rsidRDefault="00A82014" w:rsidP="00A8201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2352" w:type="pct"/>
            <w:shd w:val="clear" w:color="auto" w:fill="auto"/>
            <w:vAlign w:val="center"/>
          </w:tcPr>
          <w:p w:rsidR="00A82014" w:rsidRPr="00602E2B" w:rsidRDefault="00A82014" w:rsidP="00A82014">
            <w:pPr>
              <w:rPr>
                <w:rFonts w:ascii="Sylfaen" w:hAnsi="Sylfaen" w:cs="Arial"/>
                <w:sz w:val="16"/>
                <w:szCs w:val="20"/>
              </w:rPr>
            </w:pPr>
            <w:r w:rsidRPr="00A6720A">
              <w:rPr>
                <w:rFonts w:ascii="Sylfaen" w:hAnsi="Sylfaen" w:cs="Arial"/>
                <w:sz w:val="20"/>
                <w:szCs w:val="20"/>
                <w:lang w:val="ka-GE"/>
              </w:rPr>
              <w:t>ფონდის მართვა</w:t>
            </w:r>
          </w:p>
        </w:tc>
        <w:tc>
          <w:tcPr>
            <w:tcW w:w="1961" w:type="pct"/>
            <w:shd w:val="clear" w:color="auto" w:fill="auto"/>
          </w:tcPr>
          <w:p w:rsidR="00A82014" w:rsidRPr="006472AA" w:rsidRDefault="00A82014" w:rsidP="00A82014">
            <w:pPr>
              <w:rPr>
                <w:sz w:val="20"/>
                <w:szCs w:val="20"/>
              </w:rPr>
            </w:pPr>
            <w:r w:rsidRPr="006472AA">
              <w:rPr>
                <w:rFonts w:ascii="Sylfaen" w:hAnsi="Sylfaen" w:cs="Arial"/>
                <w:sz w:val="20"/>
                <w:szCs w:val="20"/>
                <w:lang w:val="ka-GE"/>
              </w:rPr>
              <w:t>სრული ზოგადიგანათლება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A82014" w:rsidRPr="003E1B24" w:rsidRDefault="00A82014" w:rsidP="00A82014">
            <w:pPr>
              <w:jc w:val="center"/>
              <w:rPr>
                <w:rFonts w:ascii="Sylfaen" w:hAnsi="Sylfaen"/>
                <w:lang w:val="ka-GE"/>
              </w:rPr>
            </w:pPr>
            <w:r w:rsidRPr="003E1B24">
              <w:rPr>
                <w:rFonts w:ascii="Sylfaen" w:hAnsi="Sylfaen"/>
                <w:lang w:val="ka-GE"/>
              </w:rPr>
              <w:t>10</w:t>
            </w:r>
          </w:p>
        </w:tc>
      </w:tr>
      <w:tr w:rsidR="00A82014" w:rsidRPr="00602E2B" w:rsidTr="00A82014">
        <w:trPr>
          <w:trHeight w:val="290"/>
        </w:trPr>
        <w:tc>
          <w:tcPr>
            <w:tcW w:w="209" w:type="pct"/>
            <w:shd w:val="clear" w:color="auto" w:fill="auto"/>
            <w:vAlign w:val="center"/>
          </w:tcPr>
          <w:p w:rsidR="00A82014" w:rsidRPr="00D57ED6" w:rsidRDefault="00A82014" w:rsidP="00A8201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602E2B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</w:t>
            </w: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0</w:t>
            </w:r>
          </w:p>
        </w:tc>
        <w:tc>
          <w:tcPr>
            <w:tcW w:w="2352" w:type="pct"/>
            <w:shd w:val="clear" w:color="auto" w:fill="auto"/>
          </w:tcPr>
          <w:p w:rsidR="00A82014" w:rsidRPr="00D57ED6" w:rsidRDefault="00A82014" w:rsidP="00A82014">
            <w:pPr>
              <w:rPr>
                <w:rFonts w:ascii="Sylfaen" w:hAnsi="Sylfaen"/>
                <w:bCs/>
                <w:sz w:val="20"/>
                <w:szCs w:val="20"/>
                <w:lang w:val="ka-GE"/>
              </w:rPr>
            </w:pPr>
            <w:r w:rsidRPr="001B6818">
              <w:rPr>
                <w:rFonts w:ascii="Sylfaen" w:hAnsi="Sylfaen"/>
                <w:bCs/>
                <w:sz w:val="20"/>
                <w:szCs w:val="20"/>
                <w:lang w:val="ka-GE"/>
              </w:rPr>
              <w:t>ფონდის დაცვა</w:t>
            </w:r>
          </w:p>
        </w:tc>
        <w:tc>
          <w:tcPr>
            <w:tcW w:w="1961" w:type="pct"/>
            <w:shd w:val="clear" w:color="auto" w:fill="auto"/>
          </w:tcPr>
          <w:p w:rsidR="00A82014" w:rsidRPr="006472AA" w:rsidRDefault="00A82014" w:rsidP="00A82014">
            <w:pPr>
              <w:rPr>
                <w:sz w:val="20"/>
                <w:szCs w:val="20"/>
              </w:rPr>
            </w:pPr>
            <w:r w:rsidRPr="006472AA">
              <w:rPr>
                <w:rFonts w:ascii="Sylfaen" w:hAnsi="Sylfaen" w:cs="Arial"/>
                <w:sz w:val="20"/>
                <w:szCs w:val="20"/>
                <w:lang w:val="ka-GE"/>
              </w:rPr>
              <w:t>სრული ზოგადიგანათლება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A82014" w:rsidRPr="003E1B24" w:rsidRDefault="00A82014" w:rsidP="00A82014">
            <w:pPr>
              <w:jc w:val="center"/>
              <w:rPr>
                <w:rFonts w:ascii="Sylfaen" w:eastAsia="Sylfaen,Arial" w:hAnsi="Sylfaen" w:cs="Sylfaen,Arial"/>
                <w:bCs/>
                <w:sz w:val="20"/>
                <w:szCs w:val="20"/>
                <w:lang w:val="ka-GE"/>
              </w:rPr>
            </w:pPr>
            <w:r w:rsidRPr="003E1B24">
              <w:rPr>
                <w:rFonts w:ascii="Sylfaen" w:eastAsia="Sylfaen,Arial" w:hAnsi="Sylfaen" w:cs="Sylfaen,Arial"/>
                <w:bCs/>
                <w:sz w:val="20"/>
                <w:szCs w:val="20"/>
                <w:lang w:val="ka-GE"/>
              </w:rPr>
              <w:t>7</w:t>
            </w:r>
          </w:p>
        </w:tc>
      </w:tr>
      <w:tr w:rsidR="00A82014" w:rsidRPr="00602E2B" w:rsidTr="00A82014">
        <w:tc>
          <w:tcPr>
            <w:tcW w:w="209" w:type="pct"/>
            <w:shd w:val="clear" w:color="auto" w:fill="auto"/>
            <w:vAlign w:val="center"/>
          </w:tcPr>
          <w:p w:rsidR="00A82014" w:rsidRPr="00D57ED6" w:rsidRDefault="00A82014" w:rsidP="00A8201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602E2B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</w:t>
            </w: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2352" w:type="pct"/>
            <w:shd w:val="clear" w:color="auto" w:fill="auto"/>
            <w:vAlign w:val="center"/>
          </w:tcPr>
          <w:p w:rsidR="00A82014" w:rsidRPr="00602E2B" w:rsidRDefault="00A82014" w:rsidP="00A82014">
            <w:pPr>
              <w:rPr>
                <w:rFonts w:ascii="Sylfaen" w:hAnsi="Sylfaen" w:cs="Arial"/>
                <w:sz w:val="20"/>
                <w:szCs w:val="20"/>
              </w:rPr>
            </w:pPr>
            <w:r w:rsidRPr="00577D91">
              <w:rPr>
                <w:rFonts w:ascii="Sylfaen" w:hAnsi="Sylfaen" w:cs="Arial"/>
                <w:sz w:val="20"/>
                <w:szCs w:val="20"/>
                <w:lang w:val="ka-GE"/>
              </w:rPr>
              <w:t>საცნობარო</w:t>
            </w:r>
            <w:r w:rsidRPr="00577D91">
              <w:rPr>
                <w:rFonts w:ascii="Sylfaen" w:hAnsi="Sylfaen"/>
                <w:bCs/>
                <w:sz w:val="20"/>
                <w:szCs w:val="20"/>
                <w:lang w:val="ka-GE"/>
              </w:rPr>
              <w:t>-საინფორმაციო მუშაობა</w:t>
            </w:r>
          </w:p>
        </w:tc>
        <w:tc>
          <w:tcPr>
            <w:tcW w:w="1961" w:type="pct"/>
            <w:shd w:val="clear" w:color="auto" w:fill="auto"/>
          </w:tcPr>
          <w:p w:rsidR="00A82014" w:rsidRPr="006472AA" w:rsidRDefault="00A82014" w:rsidP="00A82014">
            <w:pPr>
              <w:rPr>
                <w:sz w:val="20"/>
                <w:szCs w:val="20"/>
              </w:rPr>
            </w:pPr>
            <w:r w:rsidRPr="006472AA">
              <w:rPr>
                <w:rFonts w:ascii="Sylfaen" w:hAnsi="Sylfaen" w:cs="Arial"/>
                <w:sz w:val="20"/>
                <w:szCs w:val="20"/>
                <w:lang w:val="ka-GE"/>
              </w:rPr>
              <w:t>სრული ზოგადიგანათლება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A82014" w:rsidRPr="003E1B24" w:rsidRDefault="00A82014" w:rsidP="00A82014">
            <w:pPr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E1B24">
              <w:rPr>
                <w:rFonts w:ascii="Sylfaen" w:hAnsi="Sylfaen" w:cs="Arial"/>
                <w:sz w:val="20"/>
                <w:szCs w:val="20"/>
                <w:lang w:val="ka-GE"/>
              </w:rPr>
              <w:t>10</w:t>
            </w:r>
          </w:p>
        </w:tc>
      </w:tr>
      <w:tr w:rsidR="00A82014" w:rsidRPr="00602E2B" w:rsidTr="00A82014">
        <w:tc>
          <w:tcPr>
            <w:tcW w:w="209" w:type="pct"/>
            <w:shd w:val="clear" w:color="auto" w:fill="auto"/>
            <w:vAlign w:val="center"/>
          </w:tcPr>
          <w:p w:rsidR="00A82014" w:rsidRPr="00D57ED6" w:rsidRDefault="00A82014" w:rsidP="00A8201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602E2B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</w:t>
            </w: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2352" w:type="pct"/>
            <w:shd w:val="clear" w:color="auto" w:fill="auto"/>
            <w:vAlign w:val="center"/>
          </w:tcPr>
          <w:p w:rsidR="00A82014" w:rsidRPr="00602E2B" w:rsidRDefault="00A82014" w:rsidP="00A82014">
            <w:pPr>
              <w:rPr>
                <w:rFonts w:ascii="Sylfaen" w:hAnsi="Sylfaen" w:cs="Arial"/>
                <w:sz w:val="20"/>
                <w:szCs w:val="20"/>
              </w:rPr>
            </w:pPr>
            <w:r w:rsidRPr="00100061">
              <w:rPr>
                <w:rFonts w:ascii="Sylfaen" w:hAnsi="Sylfaen"/>
                <w:bCs/>
                <w:sz w:val="20"/>
                <w:szCs w:val="20"/>
                <w:lang w:val="ka-GE"/>
              </w:rPr>
              <w:t>საბიბლიოთეკო მომსახურება</w:t>
            </w:r>
          </w:p>
        </w:tc>
        <w:tc>
          <w:tcPr>
            <w:tcW w:w="1961" w:type="pct"/>
            <w:shd w:val="clear" w:color="auto" w:fill="auto"/>
          </w:tcPr>
          <w:p w:rsidR="00A82014" w:rsidRPr="006472AA" w:rsidRDefault="00A82014" w:rsidP="00A82014">
            <w:pPr>
              <w:rPr>
                <w:sz w:val="20"/>
                <w:szCs w:val="20"/>
              </w:rPr>
            </w:pPr>
            <w:r w:rsidRPr="006472AA">
              <w:rPr>
                <w:rFonts w:ascii="Sylfaen" w:hAnsi="Sylfaen" w:cs="Arial"/>
                <w:sz w:val="20"/>
                <w:szCs w:val="20"/>
                <w:lang w:val="ka-GE"/>
              </w:rPr>
              <w:t>სრული ზოგადიგანათლება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A82014" w:rsidRPr="003E1B24" w:rsidRDefault="00A82014" w:rsidP="00A82014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r w:rsidRPr="003E1B24">
              <w:rPr>
                <w:rFonts w:ascii="Sylfaen" w:hAnsi="Sylfaen" w:cs="Arial"/>
                <w:sz w:val="20"/>
                <w:szCs w:val="20"/>
              </w:rPr>
              <w:t>8</w:t>
            </w:r>
          </w:p>
        </w:tc>
      </w:tr>
      <w:tr w:rsidR="00A82014" w:rsidRPr="00602E2B" w:rsidTr="00A82014">
        <w:tc>
          <w:tcPr>
            <w:tcW w:w="209" w:type="pct"/>
            <w:shd w:val="clear" w:color="auto" w:fill="auto"/>
            <w:vAlign w:val="center"/>
          </w:tcPr>
          <w:p w:rsidR="00A82014" w:rsidRPr="00D57ED6" w:rsidRDefault="00A82014" w:rsidP="00A8201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602E2B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</w:t>
            </w: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2352" w:type="pct"/>
            <w:shd w:val="clear" w:color="auto" w:fill="auto"/>
            <w:vAlign w:val="center"/>
          </w:tcPr>
          <w:p w:rsidR="00A82014" w:rsidRPr="00602E2B" w:rsidRDefault="00A82014" w:rsidP="00A82014">
            <w:pPr>
              <w:rPr>
                <w:rFonts w:ascii="Sylfaen" w:hAnsi="Sylfaen" w:cs="Arial"/>
                <w:sz w:val="18"/>
                <w:szCs w:val="20"/>
              </w:rPr>
            </w:pPr>
            <w:r w:rsidRPr="00D4618A">
              <w:rPr>
                <w:rFonts w:ascii="Sylfaen" w:hAnsi="Sylfaen" w:cs="Arial"/>
                <w:sz w:val="20"/>
                <w:szCs w:val="20"/>
                <w:lang w:val="ka-GE"/>
              </w:rPr>
              <w:t>კულტურულ-საგანმანათლებლო  ღონისძიებები</w:t>
            </w:r>
          </w:p>
        </w:tc>
        <w:tc>
          <w:tcPr>
            <w:tcW w:w="1961" w:type="pct"/>
            <w:shd w:val="clear" w:color="auto" w:fill="auto"/>
          </w:tcPr>
          <w:p w:rsidR="00A82014" w:rsidRPr="006472AA" w:rsidRDefault="00A82014" w:rsidP="00A82014">
            <w:pPr>
              <w:rPr>
                <w:sz w:val="20"/>
                <w:szCs w:val="20"/>
              </w:rPr>
            </w:pPr>
            <w:r w:rsidRPr="006472AA">
              <w:rPr>
                <w:rFonts w:ascii="Sylfaen" w:hAnsi="Sylfaen" w:cs="Arial"/>
                <w:sz w:val="20"/>
                <w:szCs w:val="20"/>
                <w:lang w:val="ka-GE"/>
              </w:rPr>
              <w:t>სრული ზოგადიგანათლება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A82014" w:rsidRPr="003E1B24" w:rsidRDefault="00A82014" w:rsidP="00A82014">
            <w:pPr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E1B24">
              <w:rPr>
                <w:rFonts w:ascii="Sylfaen" w:hAnsi="Sylfaen" w:cs="Arial"/>
                <w:sz w:val="20"/>
                <w:szCs w:val="20"/>
                <w:lang w:val="ka-GE"/>
              </w:rPr>
              <w:t>8</w:t>
            </w:r>
          </w:p>
        </w:tc>
      </w:tr>
      <w:tr w:rsidR="00A82014" w:rsidRPr="00602E2B" w:rsidTr="00A82014">
        <w:tc>
          <w:tcPr>
            <w:tcW w:w="209" w:type="pct"/>
            <w:shd w:val="clear" w:color="auto" w:fill="auto"/>
            <w:vAlign w:val="center"/>
          </w:tcPr>
          <w:p w:rsidR="00A82014" w:rsidRPr="00D57ED6" w:rsidRDefault="00A82014" w:rsidP="00A8201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602E2B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</w:t>
            </w: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2352" w:type="pct"/>
            <w:shd w:val="clear" w:color="auto" w:fill="auto"/>
            <w:vAlign w:val="center"/>
          </w:tcPr>
          <w:p w:rsidR="00A82014" w:rsidRPr="00602E2B" w:rsidRDefault="00A82014" w:rsidP="00A82014">
            <w:pPr>
              <w:rPr>
                <w:rFonts w:ascii="Sylfaen" w:hAnsi="Sylfaen" w:cs="Arial"/>
                <w:sz w:val="18"/>
                <w:szCs w:val="20"/>
              </w:rPr>
            </w:pPr>
            <w:r w:rsidRPr="00754F2D">
              <w:rPr>
                <w:rFonts w:ascii="Sylfaen" w:hAnsi="Sylfaen" w:cs="Arial"/>
                <w:sz w:val="20"/>
                <w:lang w:val="ka-GE"/>
              </w:rPr>
              <w:t>პრაქტიკული პროექტი ბიბლიოთეკარისთვის</w:t>
            </w:r>
          </w:p>
        </w:tc>
        <w:tc>
          <w:tcPr>
            <w:tcW w:w="1961" w:type="pct"/>
            <w:shd w:val="clear" w:color="auto" w:fill="auto"/>
          </w:tcPr>
          <w:p w:rsidR="00A82014" w:rsidRPr="006472AA" w:rsidRDefault="00A82014" w:rsidP="00A82014">
            <w:pPr>
              <w:rPr>
                <w:sz w:val="20"/>
                <w:szCs w:val="20"/>
              </w:rPr>
            </w:pPr>
            <w:r w:rsidRPr="006472AA">
              <w:rPr>
                <w:rFonts w:ascii="Sylfaen" w:hAnsi="Sylfaen" w:cs="Arial"/>
                <w:sz w:val="20"/>
                <w:szCs w:val="20"/>
                <w:lang w:val="ka-GE"/>
              </w:rPr>
              <w:t>სრული ზოგადიგანათლება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A82014" w:rsidRPr="003E1B24" w:rsidRDefault="00A82014" w:rsidP="00A82014">
            <w:pPr>
              <w:jc w:val="center"/>
              <w:rPr>
                <w:rFonts w:ascii="Sylfaen" w:eastAsia="Sylfaen,Arial" w:hAnsi="Sylfaen" w:cs="Sylfaen,Arial"/>
                <w:bCs/>
                <w:sz w:val="20"/>
                <w:szCs w:val="20"/>
                <w:lang w:val="ka-GE"/>
              </w:rPr>
            </w:pPr>
            <w:r w:rsidRPr="003E1B24">
              <w:rPr>
                <w:rFonts w:ascii="Sylfaen" w:eastAsia="Sylfaen,Arial" w:hAnsi="Sylfaen" w:cs="Sylfaen,Arial"/>
                <w:bCs/>
                <w:sz w:val="20"/>
                <w:szCs w:val="20"/>
                <w:lang w:val="ka-GE"/>
              </w:rPr>
              <w:t>6</w:t>
            </w:r>
          </w:p>
        </w:tc>
      </w:tr>
      <w:tr w:rsidR="00A82014" w:rsidRPr="00602E2B" w:rsidTr="00A82014">
        <w:tc>
          <w:tcPr>
            <w:tcW w:w="209" w:type="pct"/>
            <w:shd w:val="clear" w:color="auto" w:fill="auto"/>
            <w:vAlign w:val="center"/>
          </w:tcPr>
          <w:p w:rsidR="00A82014" w:rsidRPr="00D57ED6" w:rsidRDefault="00A82014" w:rsidP="00A8201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602E2B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</w:t>
            </w: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2352" w:type="pct"/>
            <w:shd w:val="clear" w:color="auto" w:fill="auto"/>
            <w:vAlign w:val="center"/>
          </w:tcPr>
          <w:p w:rsidR="00A82014" w:rsidRPr="00602E2B" w:rsidRDefault="00A82014" w:rsidP="00A82014">
            <w:pPr>
              <w:rPr>
                <w:rFonts w:ascii="Sylfaen" w:hAnsi="Sylfaen" w:cs="Arial"/>
                <w:sz w:val="18"/>
                <w:szCs w:val="20"/>
              </w:rPr>
            </w:pPr>
            <w:r w:rsidRPr="00F035D4">
              <w:rPr>
                <w:rFonts w:ascii="Sylfaen" w:hAnsi="Sylfaen" w:cs="Arial"/>
                <w:sz w:val="20"/>
                <w:szCs w:val="20"/>
                <w:lang w:val="ka-GE"/>
              </w:rPr>
              <w:t>საწარმოო პრაქტიკა</w:t>
            </w:r>
            <w:r w:rsidRPr="00F035D4">
              <w:rPr>
                <w:rFonts w:ascii="Sylfaen" w:hAnsi="Sylfaen" w:cs="Arial"/>
                <w:sz w:val="20"/>
                <w:szCs w:val="20"/>
                <w:lang w:val="en-US"/>
              </w:rPr>
              <w:t xml:space="preserve"> - </w:t>
            </w:r>
            <w:r w:rsidRPr="00F035D4">
              <w:rPr>
                <w:rFonts w:ascii="Sylfaen" w:hAnsi="Sylfaen" w:cs="Arial"/>
                <w:sz w:val="20"/>
                <w:szCs w:val="20"/>
                <w:lang w:val="ka-GE"/>
              </w:rPr>
              <w:t>ბიბლიოთეკარი</w:t>
            </w:r>
          </w:p>
        </w:tc>
        <w:tc>
          <w:tcPr>
            <w:tcW w:w="1961" w:type="pct"/>
            <w:shd w:val="clear" w:color="auto" w:fill="auto"/>
          </w:tcPr>
          <w:p w:rsidR="00A82014" w:rsidRPr="006472AA" w:rsidRDefault="00A82014" w:rsidP="00A82014">
            <w:pPr>
              <w:rPr>
                <w:sz w:val="20"/>
                <w:szCs w:val="20"/>
              </w:rPr>
            </w:pPr>
            <w:r w:rsidRPr="006472AA">
              <w:rPr>
                <w:rFonts w:ascii="Sylfaen" w:hAnsi="Sylfaen" w:cs="Arial"/>
                <w:sz w:val="20"/>
                <w:szCs w:val="20"/>
                <w:lang w:val="ka-GE"/>
              </w:rPr>
              <w:t>სრული ზოგადიგანათლება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A82014" w:rsidRPr="003E1B24" w:rsidRDefault="00A82014" w:rsidP="00A82014">
            <w:pPr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3E1B24">
              <w:rPr>
                <w:rFonts w:ascii="Sylfaen" w:hAnsi="Sylfaen" w:cs="Arial"/>
                <w:sz w:val="20"/>
                <w:szCs w:val="20"/>
                <w:lang w:val="ka-GE"/>
              </w:rPr>
              <w:t>12</w:t>
            </w:r>
          </w:p>
        </w:tc>
      </w:tr>
      <w:tr w:rsidR="00A82014" w:rsidRPr="00602E2B" w:rsidTr="00A82014">
        <w:tc>
          <w:tcPr>
            <w:tcW w:w="4522" w:type="pct"/>
            <w:gridSpan w:val="3"/>
            <w:shd w:val="clear" w:color="auto" w:fill="auto"/>
            <w:vAlign w:val="center"/>
          </w:tcPr>
          <w:p w:rsidR="00A82014" w:rsidRPr="00602E2B" w:rsidRDefault="00A82014" w:rsidP="00A82014">
            <w:pPr>
              <w:jc w:val="center"/>
              <w:rPr>
                <w:rFonts w:ascii="Sylfaen" w:hAnsi="Sylfaen" w:cs="Arial"/>
                <w:sz w:val="18"/>
                <w:szCs w:val="20"/>
              </w:rPr>
            </w:pPr>
            <w:r w:rsidRPr="00602E2B">
              <w:rPr>
                <w:rFonts w:ascii="Sylfaen" w:hAnsi="Sylfaen" w:cs="Sylfaen"/>
                <w:b/>
                <w:sz w:val="18"/>
                <w:szCs w:val="20"/>
              </w:rPr>
              <w:t>ჯამი</w:t>
            </w:r>
          </w:p>
        </w:tc>
        <w:tc>
          <w:tcPr>
            <w:tcW w:w="478" w:type="pct"/>
            <w:shd w:val="clear" w:color="auto" w:fill="auto"/>
          </w:tcPr>
          <w:p w:rsidR="00A82014" w:rsidRPr="00A57E2A" w:rsidRDefault="00A82014" w:rsidP="00A82014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71</w:t>
            </w:r>
          </w:p>
        </w:tc>
      </w:tr>
      <w:tr w:rsidR="00A82014" w:rsidRPr="00602E2B" w:rsidTr="00A82014">
        <w:tc>
          <w:tcPr>
            <w:tcW w:w="5000" w:type="pct"/>
            <w:gridSpan w:val="4"/>
            <w:shd w:val="clear" w:color="auto" w:fill="auto"/>
            <w:vAlign w:val="center"/>
          </w:tcPr>
          <w:p w:rsidR="00A82014" w:rsidRPr="00602E2B" w:rsidRDefault="00A82014" w:rsidP="00A82014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 w:rsidRPr="00602E2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არჩევითიმოდულები</w:t>
            </w:r>
          </w:p>
        </w:tc>
      </w:tr>
      <w:tr w:rsidR="00A82014" w:rsidRPr="00602E2B" w:rsidTr="00A82014">
        <w:trPr>
          <w:trHeight w:val="335"/>
        </w:trPr>
        <w:tc>
          <w:tcPr>
            <w:tcW w:w="209" w:type="pct"/>
            <w:shd w:val="clear" w:color="auto" w:fill="auto"/>
            <w:vAlign w:val="center"/>
          </w:tcPr>
          <w:p w:rsidR="00A82014" w:rsidRPr="00A57E2A" w:rsidRDefault="00A82014" w:rsidP="00A8201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16</w:t>
            </w:r>
          </w:p>
        </w:tc>
        <w:tc>
          <w:tcPr>
            <w:tcW w:w="2352" w:type="pct"/>
            <w:shd w:val="clear" w:color="auto" w:fill="auto"/>
            <w:vAlign w:val="center"/>
          </w:tcPr>
          <w:p w:rsidR="00A82014" w:rsidRPr="00067001" w:rsidRDefault="00A82014" w:rsidP="00A82014">
            <w:pPr>
              <w:tabs>
                <w:tab w:val="left" w:pos="374"/>
                <w:tab w:val="left" w:pos="7009"/>
              </w:tabs>
              <w:spacing w:after="100" w:afterAutospacing="1"/>
              <w:rPr>
                <w:rFonts w:ascii="Sylfaen" w:hAnsi="Sylfaen"/>
                <w:sz w:val="20"/>
                <w:szCs w:val="20"/>
                <w:lang w:val="ka-GE"/>
              </w:rPr>
            </w:pPr>
            <w:r w:rsidRPr="00067001">
              <w:rPr>
                <w:rFonts w:ascii="Sylfaen" w:hAnsi="Sylfaen" w:cs="Arial"/>
                <w:sz w:val="20"/>
                <w:szCs w:val="20"/>
                <w:lang w:val="ka-GE"/>
              </w:rPr>
              <w:t>რუსული  ენა</w:t>
            </w:r>
          </w:p>
        </w:tc>
        <w:tc>
          <w:tcPr>
            <w:tcW w:w="1961" w:type="pct"/>
            <w:shd w:val="clear" w:color="auto" w:fill="auto"/>
            <w:vAlign w:val="center"/>
          </w:tcPr>
          <w:p w:rsidR="00A82014" w:rsidRPr="003E1B24" w:rsidRDefault="00A82014" w:rsidP="00A82014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3E1B24">
              <w:rPr>
                <w:rFonts w:ascii="Sylfaen" w:hAnsi="Sylfaen" w:cs="Arial"/>
                <w:sz w:val="20"/>
                <w:szCs w:val="20"/>
                <w:lang w:val="ka-GE"/>
              </w:rPr>
              <w:t>საბაზო  განათლება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A82014" w:rsidRPr="003E1B24" w:rsidRDefault="00A82014" w:rsidP="00A82014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E1B24"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</w:tr>
      <w:tr w:rsidR="00A82014" w:rsidRPr="00602E2B" w:rsidTr="00A82014">
        <w:tc>
          <w:tcPr>
            <w:tcW w:w="209" w:type="pct"/>
            <w:shd w:val="clear" w:color="auto" w:fill="auto"/>
            <w:vAlign w:val="center"/>
          </w:tcPr>
          <w:p w:rsidR="00A82014" w:rsidRPr="00A57E2A" w:rsidRDefault="00A82014" w:rsidP="00A8201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17</w:t>
            </w:r>
          </w:p>
        </w:tc>
        <w:tc>
          <w:tcPr>
            <w:tcW w:w="2352" w:type="pct"/>
            <w:shd w:val="clear" w:color="auto" w:fill="auto"/>
            <w:vAlign w:val="center"/>
          </w:tcPr>
          <w:p w:rsidR="00A82014" w:rsidRPr="00602E2B" w:rsidRDefault="00A82014" w:rsidP="00A82014">
            <w:pPr>
              <w:tabs>
                <w:tab w:val="left" w:pos="374"/>
                <w:tab w:val="left" w:pos="7009"/>
              </w:tabs>
              <w:spacing w:after="100" w:afterAutospacing="1"/>
              <w:rPr>
                <w:rFonts w:ascii="Sylfaen" w:hAnsi="Sylfaen"/>
                <w:sz w:val="20"/>
                <w:szCs w:val="20"/>
              </w:rPr>
            </w:pPr>
            <w:r w:rsidRPr="001544EC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ინტელექტუალური თავისუფლება ბიბლიოთეკებში</w:t>
            </w:r>
          </w:p>
        </w:tc>
        <w:tc>
          <w:tcPr>
            <w:tcW w:w="1961" w:type="pct"/>
            <w:shd w:val="clear" w:color="auto" w:fill="auto"/>
            <w:vAlign w:val="center"/>
          </w:tcPr>
          <w:p w:rsidR="00A82014" w:rsidRPr="003E1B24" w:rsidRDefault="00A82014" w:rsidP="00A82014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3E1B24">
              <w:rPr>
                <w:rFonts w:ascii="Sylfaen" w:hAnsi="Sylfaen" w:cs="Arial"/>
                <w:sz w:val="20"/>
                <w:szCs w:val="20"/>
                <w:lang w:val="ka-GE"/>
              </w:rPr>
              <w:t>სრული ზოგადიგანათლება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A82014" w:rsidRPr="003E1B24" w:rsidRDefault="00A82014" w:rsidP="00A82014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E1B24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A82014" w:rsidRPr="00602E2B" w:rsidTr="00A82014">
        <w:tc>
          <w:tcPr>
            <w:tcW w:w="209" w:type="pct"/>
            <w:shd w:val="clear" w:color="auto" w:fill="auto"/>
            <w:vAlign w:val="center"/>
          </w:tcPr>
          <w:p w:rsidR="00A82014" w:rsidRPr="00A57E2A" w:rsidRDefault="00A82014" w:rsidP="00A82014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18</w:t>
            </w:r>
          </w:p>
        </w:tc>
        <w:tc>
          <w:tcPr>
            <w:tcW w:w="2352" w:type="pct"/>
            <w:shd w:val="clear" w:color="auto" w:fill="auto"/>
            <w:vAlign w:val="center"/>
          </w:tcPr>
          <w:p w:rsidR="00A82014" w:rsidRPr="00602E2B" w:rsidRDefault="00A82014" w:rsidP="00A82014">
            <w:pPr>
              <w:tabs>
                <w:tab w:val="left" w:pos="374"/>
                <w:tab w:val="left" w:pos="7009"/>
              </w:tabs>
              <w:spacing w:after="100" w:afterAutospacing="1"/>
              <w:rPr>
                <w:rFonts w:ascii="Sylfaen" w:hAnsi="Sylfaen"/>
                <w:sz w:val="20"/>
                <w:szCs w:val="20"/>
              </w:rPr>
            </w:pPr>
            <w:r w:rsidRPr="004F2399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საბიბლიოთეკო მარკეტინგი</w:t>
            </w:r>
          </w:p>
        </w:tc>
        <w:tc>
          <w:tcPr>
            <w:tcW w:w="1961" w:type="pct"/>
            <w:shd w:val="clear" w:color="auto" w:fill="auto"/>
            <w:vAlign w:val="center"/>
          </w:tcPr>
          <w:p w:rsidR="00A82014" w:rsidRPr="003E1B24" w:rsidRDefault="00A82014" w:rsidP="00A82014">
            <w:pPr>
              <w:rPr>
                <w:rFonts w:ascii="Sylfaen" w:eastAsia="Calibri" w:hAnsi="Sylfaen" w:cs="Sylfaen"/>
                <w:sz w:val="20"/>
                <w:szCs w:val="20"/>
              </w:rPr>
            </w:pPr>
            <w:r w:rsidRPr="003E1B24">
              <w:rPr>
                <w:rFonts w:ascii="Sylfaen" w:hAnsi="Sylfaen" w:cs="Arial"/>
                <w:sz w:val="20"/>
                <w:szCs w:val="20"/>
                <w:lang w:val="ka-GE"/>
              </w:rPr>
              <w:t>სრული ზოგადიგანათლება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A82014" w:rsidRPr="003E1B24" w:rsidRDefault="00A82014" w:rsidP="00A82014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3E1B24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</w:tr>
      <w:tr w:rsidR="00A82014" w:rsidRPr="00602E2B" w:rsidTr="00A82014">
        <w:trPr>
          <w:trHeight w:val="277"/>
        </w:trPr>
        <w:tc>
          <w:tcPr>
            <w:tcW w:w="4522" w:type="pct"/>
            <w:gridSpan w:val="3"/>
            <w:shd w:val="clear" w:color="auto" w:fill="auto"/>
            <w:vAlign w:val="center"/>
          </w:tcPr>
          <w:p w:rsidR="00A82014" w:rsidRPr="00602E2B" w:rsidRDefault="00A82014" w:rsidP="00A82014">
            <w:pPr>
              <w:jc w:val="center"/>
              <w:rPr>
                <w:rFonts w:ascii="Sylfaen" w:hAnsi="Sylfaen" w:cs="Arial"/>
                <w:sz w:val="18"/>
                <w:szCs w:val="20"/>
              </w:rPr>
            </w:pPr>
            <w:r w:rsidRPr="00602E2B">
              <w:rPr>
                <w:rFonts w:ascii="Sylfaen" w:hAnsi="Sylfaen" w:cs="Sylfaen"/>
                <w:b/>
                <w:sz w:val="18"/>
                <w:szCs w:val="20"/>
              </w:rPr>
              <w:t>ჯამი</w:t>
            </w:r>
          </w:p>
        </w:tc>
        <w:tc>
          <w:tcPr>
            <w:tcW w:w="478" w:type="pct"/>
            <w:shd w:val="clear" w:color="auto" w:fill="auto"/>
          </w:tcPr>
          <w:p w:rsidR="00A82014" w:rsidRPr="00740B28" w:rsidRDefault="00A82014" w:rsidP="00A82014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740B28">
              <w:rPr>
                <w:rFonts w:ascii="Sylfaen" w:hAnsi="Sylfaen"/>
                <w:b/>
                <w:sz w:val="20"/>
                <w:szCs w:val="20"/>
                <w:lang w:val="ka-GE"/>
              </w:rPr>
              <w:t>8</w:t>
            </w:r>
          </w:p>
        </w:tc>
      </w:tr>
      <w:tr w:rsidR="00A82014" w:rsidRPr="00602E2B" w:rsidTr="00A82014">
        <w:trPr>
          <w:trHeight w:val="277"/>
        </w:trPr>
        <w:tc>
          <w:tcPr>
            <w:tcW w:w="4522" w:type="pct"/>
            <w:gridSpan w:val="3"/>
            <w:shd w:val="clear" w:color="auto" w:fill="auto"/>
            <w:vAlign w:val="center"/>
          </w:tcPr>
          <w:p w:rsidR="00A82014" w:rsidRPr="00602E2B" w:rsidRDefault="00A82014" w:rsidP="00A82014">
            <w:pPr>
              <w:jc w:val="center"/>
              <w:rPr>
                <w:rFonts w:ascii="Sylfaen" w:hAnsi="Sylfaen" w:cs="Sylfaen"/>
                <w:b/>
                <w:sz w:val="18"/>
                <w:szCs w:val="20"/>
              </w:rPr>
            </w:pPr>
            <w:r w:rsidRPr="00602E2B">
              <w:rPr>
                <w:rFonts w:ascii="Sylfaen" w:hAnsi="Sylfaen" w:cs="Sylfaen"/>
                <w:b/>
                <w:sz w:val="18"/>
                <w:szCs w:val="20"/>
              </w:rPr>
              <w:t>სულ</w:t>
            </w:r>
          </w:p>
        </w:tc>
        <w:tc>
          <w:tcPr>
            <w:tcW w:w="478" w:type="pct"/>
            <w:shd w:val="clear" w:color="auto" w:fill="auto"/>
          </w:tcPr>
          <w:p w:rsidR="00A82014" w:rsidRPr="00EE5342" w:rsidRDefault="00A82014" w:rsidP="00A82014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94</w:t>
            </w:r>
          </w:p>
        </w:tc>
      </w:tr>
    </w:tbl>
    <w:p w:rsidR="00A82014" w:rsidRDefault="00A82014" w:rsidP="004A12CD">
      <w:pPr>
        <w:jc w:val="both"/>
        <w:rPr>
          <w:rFonts w:ascii="Sylfaen" w:hAnsi="Sylfaen" w:cs="Arial"/>
          <w:sz w:val="20"/>
          <w:szCs w:val="20"/>
          <w:lang w:val="ka-GE"/>
        </w:rPr>
      </w:pPr>
    </w:p>
    <w:p w:rsidR="00807F31" w:rsidRDefault="00807F31" w:rsidP="004A12CD">
      <w:pPr>
        <w:jc w:val="both"/>
        <w:rPr>
          <w:rFonts w:ascii="Sylfaen" w:hAnsi="Sylfaen" w:cs="Arial"/>
          <w:sz w:val="20"/>
          <w:szCs w:val="20"/>
          <w:lang w:val="ka-GE"/>
        </w:rPr>
      </w:pPr>
    </w:p>
    <w:p w:rsidR="00A82014" w:rsidRDefault="00A82014" w:rsidP="004A12CD">
      <w:pPr>
        <w:jc w:val="both"/>
        <w:rPr>
          <w:rFonts w:ascii="Sylfaen" w:hAnsi="Sylfaen" w:cs="Arial"/>
          <w:sz w:val="20"/>
          <w:szCs w:val="20"/>
          <w:lang w:val="ka-GE"/>
        </w:rPr>
      </w:pPr>
    </w:p>
    <w:p w:rsidR="00A82014" w:rsidRDefault="00A82014" w:rsidP="004A12CD">
      <w:pPr>
        <w:jc w:val="both"/>
        <w:rPr>
          <w:rFonts w:ascii="Sylfaen" w:hAnsi="Sylfaen" w:cs="Arial"/>
          <w:sz w:val="20"/>
          <w:szCs w:val="20"/>
          <w:lang w:val="ka-GE"/>
        </w:rPr>
      </w:pPr>
    </w:p>
    <w:p w:rsidR="00807F31" w:rsidRPr="00283B33" w:rsidRDefault="00807F31" w:rsidP="004A12CD">
      <w:pPr>
        <w:jc w:val="both"/>
        <w:rPr>
          <w:rFonts w:ascii="Sylfaen" w:hAnsi="Sylfaen" w:cs="Arial"/>
          <w:sz w:val="20"/>
          <w:szCs w:val="20"/>
          <w:lang w:val="ka-GE"/>
        </w:rPr>
      </w:pPr>
    </w:p>
    <w:p w:rsidR="00266C1C" w:rsidRPr="00807F31" w:rsidRDefault="00266C1C" w:rsidP="009144E7">
      <w:pPr>
        <w:pStyle w:val="muxlixml"/>
        <w:numPr>
          <w:ilvl w:val="0"/>
          <w:numId w:val="1"/>
        </w:numPr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18"/>
          <w:szCs w:val="20"/>
          <w:lang w:val="ka-GE"/>
        </w:rPr>
      </w:pPr>
      <w:r w:rsidRPr="00EF5F69">
        <w:rPr>
          <w:color w:val="000000"/>
          <w:sz w:val="20"/>
          <w:szCs w:val="21"/>
          <w:shd w:val="clear" w:color="auto" w:fill="FFFFFF"/>
        </w:rPr>
        <w:t>ქართული</w:t>
      </w:r>
      <w:r w:rsidR="00A82014">
        <w:rPr>
          <w:color w:val="000000"/>
          <w:sz w:val="20"/>
          <w:szCs w:val="21"/>
          <w:shd w:val="clear" w:color="auto" w:fill="FFFFFF"/>
          <w:lang w:val="ka-GE"/>
        </w:rPr>
        <w:t xml:space="preserve"> </w:t>
      </w:r>
      <w:r w:rsidRPr="00EF5F69">
        <w:rPr>
          <w:color w:val="000000"/>
          <w:sz w:val="20"/>
          <w:szCs w:val="21"/>
          <w:shd w:val="clear" w:color="auto" w:fill="FFFFFF"/>
        </w:rPr>
        <w:t>ენის</w:t>
      </w:r>
      <w:r w:rsidR="00A82014">
        <w:rPr>
          <w:color w:val="000000"/>
          <w:sz w:val="20"/>
          <w:szCs w:val="21"/>
          <w:shd w:val="clear" w:color="auto" w:fill="FFFFFF"/>
          <w:lang w:val="ka-GE"/>
        </w:rPr>
        <w:t xml:space="preserve"> </w:t>
      </w:r>
      <w:r w:rsidRPr="00EF5F69">
        <w:rPr>
          <w:color w:val="000000"/>
          <w:sz w:val="20"/>
          <w:szCs w:val="21"/>
          <w:shd w:val="clear" w:color="auto" w:fill="FFFFFF"/>
        </w:rPr>
        <w:t>მოდულ</w:t>
      </w:r>
      <w:r w:rsidRPr="00EF5F69">
        <w:rPr>
          <w:color w:val="000000"/>
          <w:sz w:val="20"/>
          <w:szCs w:val="21"/>
          <w:shd w:val="clear" w:color="auto" w:fill="FFFFFF"/>
          <w:lang w:val="ka-GE"/>
        </w:rPr>
        <w:t>ებ</w:t>
      </w:r>
      <w:r w:rsidRPr="00EF5F69">
        <w:rPr>
          <w:color w:val="000000"/>
          <w:sz w:val="20"/>
          <w:szCs w:val="21"/>
          <w:shd w:val="clear" w:color="auto" w:fill="FFFFFF"/>
        </w:rPr>
        <w:t>ის</w:t>
      </w:r>
      <w:r w:rsidR="00A82014">
        <w:rPr>
          <w:color w:val="000000"/>
          <w:sz w:val="20"/>
          <w:szCs w:val="21"/>
          <w:shd w:val="clear" w:color="auto" w:fill="FFFFFF"/>
          <w:lang w:val="ka-GE"/>
        </w:rPr>
        <w:t xml:space="preserve"> </w:t>
      </w:r>
      <w:r w:rsidRPr="00EF5F69">
        <w:rPr>
          <w:color w:val="000000"/>
          <w:sz w:val="20"/>
          <w:szCs w:val="21"/>
          <w:shd w:val="clear" w:color="auto" w:fill="FFFFFF"/>
        </w:rPr>
        <w:t>გავლ</w:t>
      </w:r>
      <w:r w:rsidRPr="00EF5F69">
        <w:rPr>
          <w:color w:val="000000"/>
          <w:sz w:val="20"/>
          <w:szCs w:val="21"/>
          <w:shd w:val="clear" w:color="auto" w:fill="FFFFFF"/>
          <w:lang w:val="ka-GE"/>
        </w:rPr>
        <w:t>ის  შესახებ</w:t>
      </w:r>
      <w:r>
        <w:rPr>
          <w:color w:val="000000"/>
          <w:sz w:val="20"/>
          <w:szCs w:val="21"/>
          <w:shd w:val="clear" w:color="auto" w:fill="FFFFFF"/>
          <w:lang w:val="ka-GE"/>
        </w:rPr>
        <w:t xml:space="preserve">. </w:t>
      </w:r>
    </w:p>
    <w:p w:rsidR="00FC2370" w:rsidRPr="00FC2370" w:rsidRDefault="00FC2370" w:rsidP="00FC2370">
      <w:pPr>
        <w:pStyle w:val="ListParagraph"/>
        <w:ind w:left="360"/>
        <w:jc w:val="both"/>
        <w:rPr>
          <w:rFonts w:ascii="Sylfaen" w:hAnsi="Sylfaen"/>
          <w:sz w:val="20"/>
          <w:szCs w:val="21"/>
          <w:shd w:val="clear" w:color="auto" w:fill="FFFFFF"/>
          <w:lang w:val="ka-GE"/>
        </w:rPr>
      </w:pPr>
      <w:r w:rsidRPr="00FC2370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„მოდულების, 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>ქართული</w:t>
      </w:r>
      <w:r w:rsidRPr="00FC2370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 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>ენ</w:t>
      </w:r>
      <w:r w:rsidRPr="00FC2370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ა 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>A2</w:t>
      </w:r>
      <w:r w:rsidRPr="00FC2370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 და 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>ქართული ენ</w:t>
      </w:r>
      <w:r w:rsidRPr="00FC2370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ა 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>B1გავლა სავალდებულო</w:t>
      </w:r>
      <w:r w:rsidRPr="00FC2370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ა 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>მხოლოდ იმ პროფესიული  სტუდენტებისთვის</w:t>
      </w:r>
      <w:r w:rsidRPr="00FC2370">
        <w:rPr>
          <w:rFonts w:ascii="Verdana" w:hAnsi="Verdana"/>
          <w:sz w:val="20"/>
          <w:szCs w:val="21"/>
          <w:shd w:val="clear" w:color="auto" w:fill="FFFFFF"/>
        </w:rPr>
        <w:t xml:space="preserve">, 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>რომლებმაც პროფესიულ საგანმანათლებლო პროგრამაზე სწავლის უფლება მოიპოვეს</w:t>
      </w:r>
      <w:r w:rsidRPr="00FC2370">
        <w:rPr>
          <w:rFonts w:ascii="Verdana" w:hAnsi="Verdana"/>
          <w:sz w:val="20"/>
          <w:szCs w:val="21"/>
          <w:shd w:val="clear" w:color="auto" w:fill="FFFFFF"/>
        </w:rPr>
        <w:t xml:space="preserve"> „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>პროფესიული ტესტირების ჩატარების დებულების დამტკიცების თაობაზე</w:t>
      </w:r>
      <w:r w:rsidRPr="00FC2370">
        <w:rPr>
          <w:rFonts w:ascii="Verdana" w:hAnsi="Verdana"/>
          <w:sz w:val="20"/>
          <w:szCs w:val="21"/>
          <w:shd w:val="clear" w:color="auto" w:fill="FFFFFF"/>
        </w:rPr>
        <w:t xml:space="preserve">“ 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>საქართველოს განათლებისა და მეცნიერების მინისტრის</w:t>
      </w:r>
      <w:r w:rsidRPr="00FC2370">
        <w:rPr>
          <w:rFonts w:ascii="Verdana" w:hAnsi="Verdana"/>
          <w:sz w:val="20"/>
          <w:szCs w:val="21"/>
          <w:shd w:val="clear" w:color="auto" w:fill="FFFFFF"/>
        </w:rPr>
        <w:t xml:space="preserve"> 2013 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>წლის</w:t>
      </w:r>
      <w:r w:rsidRPr="00FC2370">
        <w:rPr>
          <w:rFonts w:ascii="Verdana" w:hAnsi="Verdana"/>
          <w:sz w:val="20"/>
          <w:szCs w:val="21"/>
          <w:shd w:val="clear" w:color="auto" w:fill="FFFFFF"/>
        </w:rPr>
        <w:t xml:space="preserve"> 27 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>სექტემბრის ბრძანება</w:t>
      </w:r>
      <w:r w:rsidRPr="00FC2370">
        <w:rPr>
          <w:rFonts w:ascii="Verdana" w:hAnsi="Verdana"/>
          <w:sz w:val="20"/>
          <w:szCs w:val="21"/>
          <w:shd w:val="clear" w:color="auto" w:fill="FFFFFF"/>
        </w:rPr>
        <w:t xml:space="preserve"> №152/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>ნ ბრძანებით დამტკიცებული დებულების მე</w:t>
      </w:r>
      <w:r w:rsidRPr="00FC2370">
        <w:rPr>
          <w:rFonts w:ascii="Verdana" w:hAnsi="Verdana"/>
          <w:sz w:val="20"/>
          <w:szCs w:val="21"/>
          <w:shd w:val="clear" w:color="auto" w:fill="FFFFFF"/>
        </w:rPr>
        <w:t xml:space="preserve">-4 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>მუხლის მე</w:t>
      </w:r>
      <w:r w:rsidRPr="00FC2370">
        <w:rPr>
          <w:rFonts w:ascii="Verdana" w:hAnsi="Verdana"/>
          <w:sz w:val="20"/>
          <w:szCs w:val="21"/>
          <w:shd w:val="clear" w:color="auto" w:fill="FFFFFF"/>
        </w:rPr>
        <w:t xml:space="preserve">-2 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>პუნქტით გათვალისწინებულ რუსულ</w:t>
      </w:r>
      <w:r w:rsidRPr="00FC2370">
        <w:rPr>
          <w:rFonts w:ascii="Verdana" w:hAnsi="Verdana"/>
          <w:sz w:val="20"/>
          <w:szCs w:val="21"/>
          <w:shd w:val="clear" w:color="auto" w:fill="FFFFFF"/>
        </w:rPr>
        <w:t xml:space="preserve">, 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>აზერბაიჯანულ ან  სომხურ  ენაზე  ტესტირების  გზით</w:t>
      </w:r>
      <w:r w:rsidRPr="00FC2370">
        <w:rPr>
          <w:rFonts w:ascii="Verdana" w:hAnsi="Verdana"/>
          <w:sz w:val="20"/>
          <w:szCs w:val="21"/>
          <w:shd w:val="clear" w:color="auto" w:fill="FFFFFF"/>
        </w:rPr>
        <w:t>.</w:t>
      </w:r>
      <w:r w:rsidRPr="00FC2370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 აღნიშნული პირებისათვის 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 xml:space="preserve">პროფესიულ  საგანმანათლებლო  პროგრამაზე  სწავლება </w:t>
      </w:r>
      <w:r w:rsidRPr="00FC2370">
        <w:rPr>
          <w:rFonts w:ascii="Sylfaen" w:hAnsi="Sylfaen" w:cs="Sylfaen"/>
          <w:sz w:val="20"/>
          <w:szCs w:val="21"/>
          <w:shd w:val="clear" w:color="auto" w:fill="FFFFFF"/>
          <w:lang w:val="ka-GE"/>
        </w:rPr>
        <w:t>იწყება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 xml:space="preserve"> ქართული ენის მოდულ</w:t>
      </w:r>
      <w:r w:rsidRPr="00FC2370">
        <w:rPr>
          <w:rFonts w:ascii="Sylfaen" w:hAnsi="Sylfaen" w:cs="Sylfaen"/>
          <w:sz w:val="20"/>
          <w:szCs w:val="21"/>
          <w:shd w:val="clear" w:color="auto" w:fill="FFFFFF"/>
          <w:lang w:val="ka-GE"/>
        </w:rPr>
        <w:t>ებ</w:t>
      </w:r>
      <w:r w:rsidRPr="00FC2370">
        <w:rPr>
          <w:rFonts w:ascii="Sylfaen" w:hAnsi="Sylfaen" w:cs="Sylfaen"/>
          <w:sz w:val="20"/>
          <w:szCs w:val="21"/>
          <w:shd w:val="clear" w:color="auto" w:fill="FFFFFF"/>
        </w:rPr>
        <w:t>ით</w:t>
      </w:r>
      <w:r w:rsidRPr="00FC2370">
        <w:rPr>
          <w:rFonts w:ascii="Verdana" w:hAnsi="Verdana"/>
          <w:sz w:val="20"/>
          <w:szCs w:val="21"/>
          <w:shd w:val="clear" w:color="auto" w:fill="FFFFFF"/>
        </w:rPr>
        <w:t>.</w:t>
      </w:r>
      <w:r w:rsidRPr="00FC2370">
        <w:rPr>
          <w:rFonts w:ascii="Sylfaen" w:hAnsi="Sylfaen"/>
          <w:sz w:val="20"/>
          <w:szCs w:val="21"/>
          <w:shd w:val="clear" w:color="auto" w:fill="FFFFFF"/>
          <w:lang w:val="ka-GE"/>
        </w:rPr>
        <w:t>“</w:t>
      </w:r>
    </w:p>
    <w:p w:rsidR="00FC2370" w:rsidRDefault="00FC2370" w:rsidP="00FC2370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360" w:firstLine="0"/>
        <w:jc w:val="both"/>
        <w:rPr>
          <w:sz w:val="20"/>
          <w:szCs w:val="20"/>
          <w:lang w:val="ka-GE"/>
        </w:rPr>
      </w:pPr>
    </w:p>
    <w:p w:rsidR="00E73C5F" w:rsidRDefault="00E73C5F" w:rsidP="00E73C5F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20"/>
          <w:szCs w:val="20"/>
          <w:lang w:val="ka-GE"/>
        </w:rPr>
      </w:pPr>
    </w:p>
    <w:p w:rsidR="008C75D4" w:rsidRDefault="008C75D4" w:rsidP="00E73C5F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20"/>
          <w:szCs w:val="20"/>
          <w:lang w:val="ka-GE"/>
        </w:rPr>
      </w:pPr>
    </w:p>
    <w:p w:rsidR="00A25917" w:rsidRDefault="00A25917" w:rsidP="00E73C5F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20"/>
          <w:szCs w:val="20"/>
          <w:lang w:val="ka-GE"/>
        </w:rPr>
      </w:pPr>
    </w:p>
    <w:p w:rsidR="008C75D4" w:rsidRDefault="008C75D4" w:rsidP="00E73C5F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20"/>
          <w:szCs w:val="20"/>
          <w:lang w:val="ka-GE"/>
        </w:rPr>
      </w:pPr>
    </w:p>
    <w:p w:rsidR="00E53684" w:rsidRPr="008A2B36" w:rsidRDefault="00E53684" w:rsidP="009144E7">
      <w:pPr>
        <w:pStyle w:val="muxlixml"/>
        <w:numPr>
          <w:ilvl w:val="0"/>
          <w:numId w:val="1"/>
        </w:numPr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sz w:val="20"/>
          <w:szCs w:val="20"/>
          <w:lang w:val="ka-GE"/>
        </w:rPr>
      </w:pPr>
      <w:r w:rsidRPr="008A2B36">
        <w:rPr>
          <w:sz w:val="20"/>
          <w:szCs w:val="20"/>
          <w:lang w:val="ka-GE"/>
        </w:rPr>
        <w:t>სწავლის შედეგების მიღწევის დადასტურება და კრედიტის მინიჭება</w:t>
      </w:r>
      <w:r w:rsidRPr="008A2B36">
        <w:rPr>
          <w:sz w:val="20"/>
          <w:szCs w:val="20"/>
        </w:rPr>
        <w:t>:</w:t>
      </w:r>
    </w:p>
    <w:p w:rsidR="00E53684" w:rsidRPr="00FE597B" w:rsidRDefault="00E53684" w:rsidP="00E53684">
      <w:pPr>
        <w:pStyle w:val="abzacixml"/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left="360" w:firstLine="0"/>
        <w:rPr>
          <w:sz w:val="20"/>
          <w:szCs w:val="20"/>
        </w:rPr>
      </w:pPr>
      <w:r w:rsidRPr="00521978">
        <w:rPr>
          <w:sz w:val="20"/>
          <w:szCs w:val="20"/>
          <w:lang w:val="ka-GE"/>
        </w:rPr>
        <w:t xml:space="preserve">კრედიტის მინიჭება ხორციელდება სწავლის შედეგის მიღწევის დადასტურების საფუძველზე.  </w:t>
      </w:r>
    </w:p>
    <w:p w:rsidR="00E53684" w:rsidRPr="00521978" w:rsidRDefault="00E53684" w:rsidP="00E53684">
      <w:pPr>
        <w:pStyle w:val="abzacixml"/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left="360" w:firstLine="0"/>
        <w:rPr>
          <w:sz w:val="20"/>
          <w:szCs w:val="20"/>
        </w:rPr>
      </w:pPr>
      <w:r w:rsidRPr="00521978">
        <w:rPr>
          <w:sz w:val="20"/>
          <w:szCs w:val="20"/>
          <w:lang w:val="ka-GE"/>
        </w:rPr>
        <w:lastRenderedPageBreak/>
        <w:t xml:space="preserve">სწავლის შედეგის მიღწევის დადასტურება შესაძლებელია: </w:t>
      </w:r>
    </w:p>
    <w:p w:rsidR="00E53684" w:rsidRPr="00521978" w:rsidRDefault="00E53684" w:rsidP="00E53684">
      <w:pPr>
        <w:pStyle w:val="abzacixml"/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left="360" w:firstLine="0"/>
        <w:rPr>
          <w:bCs/>
          <w:sz w:val="20"/>
          <w:szCs w:val="20"/>
          <w:lang w:val="ka-GE"/>
        </w:rPr>
      </w:pPr>
      <w:r w:rsidRPr="00521978">
        <w:rPr>
          <w:bCs/>
          <w:sz w:val="20"/>
          <w:szCs w:val="20"/>
        </w:rPr>
        <w:t xml:space="preserve">ა) </w:t>
      </w:r>
      <w:r w:rsidRPr="00521978">
        <w:rPr>
          <w:bCs/>
          <w:sz w:val="20"/>
          <w:szCs w:val="20"/>
          <w:lang w:val="ka-GE"/>
        </w:rPr>
        <w:t xml:space="preserve">წინმსწრები ფორმალური განათლების ფარგლებში </w:t>
      </w:r>
      <w:r w:rsidRPr="00521978">
        <w:rPr>
          <w:bCs/>
          <w:sz w:val="20"/>
          <w:szCs w:val="20"/>
        </w:rPr>
        <w:t>მიღწეულისწავლისშედეგებისაღიარებით (ჩათვლა)</w:t>
      </w:r>
      <w:r w:rsidRPr="00521978">
        <w:rPr>
          <w:bCs/>
          <w:sz w:val="20"/>
          <w:szCs w:val="20"/>
          <w:lang w:val="ka-GE"/>
        </w:rPr>
        <w:t>;</w:t>
      </w:r>
    </w:p>
    <w:p w:rsidR="00E53684" w:rsidRPr="00521978" w:rsidRDefault="00740B28" w:rsidP="00740B28">
      <w:pPr>
        <w:pStyle w:val="abzacixml"/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left="360" w:firstLine="0"/>
        <w:jc w:val="left"/>
        <w:rPr>
          <w:bCs/>
          <w:sz w:val="20"/>
          <w:szCs w:val="20"/>
          <w:lang w:val="ka-GE"/>
        </w:rPr>
      </w:pPr>
      <w:r>
        <w:rPr>
          <w:bCs/>
          <w:sz w:val="20"/>
          <w:szCs w:val="20"/>
        </w:rPr>
        <w:t xml:space="preserve">ბ) </w:t>
      </w:r>
      <w:r w:rsidR="00E53684" w:rsidRPr="00521978">
        <w:rPr>
          <w:bCs/>
          <w:sz w:val="20"/>
          <w:szCs w:val="20"/>
        </w:rPr>
        <w:t>არაფორმალურიგანათლებისგზითმიღწეული</w:t>
      </w:r>
      <w:r w:rsidR="00E53684" w:rsidRPr="00521978">
        <w:rPr>
          <w:bCs/>
          <w:sz w:val="20"/>
          <w:szCs w:val="20"/>
          <w:lang w:val="ka-GE"/>
        </w:rPr>
        <w:t xml:space="preserve"> სწავლის შედეგების </w:t>
      </w:r>
      <w:r w:rsidR="00E53684" w:rsidRPr="00521978">
        <w:rPr>
          <w:bCs/>
          <w:sz w:val="20"/>
          <w:szCs w:val="20"/>
        </w:rPr>
        <w:t>დადასტურებაგანათლებისდამეცნიერებისმინისტრის</w:t>
      </w:r>
      <w:r w:rsidR="00E53684" w:rsidRPr="00521978">
        <w:rPr>
          <w:bCs/>
          <w:sz w:val="20"/>
          <w:szCs w:val="20"/>
          <w:lang w:val="ka-GE"/>
        </w:rPr>
        <w:t xml:space="preserve"> მიერ </w:t>
      </w:r>
      <w:r w:rsidR="00E53684" w:rsidRPr="00521978">
        <w:rPr>
          <w:bCs/>
          <w:sz w:val="20"/>
          <w:szCs w:val="20"/>
        </w:rPr>
        <w:t>დადგენილიწესით</w:t>
      </w:r>
      <w:r w:rsidR="00E53684" w:rsidRPr="00521978">
        <w:rPr>
          <w:bCs/>
          <w:sz w:val="20"/>
          <w:szCs w:val="20"/>
          <w:lang w:val="ka-GE"/>
        </w:rPr>
        <w:t>;</w:t>
      </w:r>
    </w:p>
    <w:p w:rsidR="00E53684" w:rsidRPr="00521978" w:rsidRDefault="00E53684" w:rsidP="00E53684">
      <w:pPr>
        <w:pStyle w:val="ListParagraph"/>
        <w:ind w:left="360"/>
        <w:jc w:val="both"/>
        <w:rPr>
          <w:rFonts w:ascii="Sylfaen" w:hAnsi="Sylfaen" w:cs="Arial"/>
          <w:b/>
          <w:sz w:val="20"/>
          <w:szCs w:val="20"/>
          <w:lang w:val="ka-GE"/>
        </w:rPr>
      </w:pPr>
      <w:r w:rsidRPr="00521978">
        <w:rPr>
          <w:rFonts w:ascii="Sylfaen" w:hAnsi="Sylfaen" w:cs="Sylfaen"/>
          <w:bCs/>
          <w:sz w:val="20"/>
          <w:szCs w:val="20"/>
          <w:lang w:val="ka-GE"/>
        </w:rPr>
        <w:t>გ</w:t>
      </w:r>
      <w:r w:rsidRPr="00521978">
        <w:rPr>
          <w:rFonts w:ascii="Sylfaen" w:hAnsi="Sylfaen"/>
          <w:bCs/>
          <w:sz w:val="20"/>
          <w:szCs w:val="20"/>
          <w:lang w:val="ka-GE"/>
        </w:rPr>
        <w:t xml:space="preserve">) სწავლის შედეგების </w:t>
      </w:r>
      <w:r w:rsidRPr="00521978">
        <w:rPr>
          <w:rFonts w:ascii="Sylfaen" w:hAnsi="Sylfaen"/>
          <w:bCs/>
          <w:sz w:val="20"/>
          <w:szCs w:val="20"/>
        </w:rPr>
        <w:t>დადასტურება</w:t>
      </w:r>
      <w:r w:rsidRPr="00521978">
        <w:rPr>
          <w:rFonts w:ascii="Sylfaen" w:hAnsi="Sylfaen"/>
          <w:bCs/>
          <w:sz w:val="20"/>
          <w:szCs w:val="20"/>
          <w:lang w:val="ka-GE"/>
        </w:rPr>
        <w:t xml:space="preserve"> შეფასების </w:t>
      </w:r>
      <w:r w:rsidRPr="00521978">
        <w:rPr>
          <w:rFonts w:ascii="Sylfaen" w:hAnsi="Sylfaen"/>
          <w:bCs/>
          <w:sz w:val="20"/>
          <w:szCs w:val="20"/>
        </w:rPr>
        <w:t>გზით</w:t>
      </w:r>
      <w:r w:rsidRPr="00521978">
        <w:rPr>
          <w:rFonts w:ascii="Sylfaen" w:hAnsi="Sylfaen"/>
          <w:bCs/>
          <w:sz w:val="20"/>
          <w:szCs w:val="20"/>
          <w:lang w:val="ka-GE"/>
        </w:rPr>
        <w:t>.</w:t>
      </w:r>
    </w:p>
    <w:p w:rsidR="00E53684" w:rsidRPr="00521978" w:rsidRDefault="00E53684" w:rsidP="00E53684">
      <w:pPr>
        <w:pStyle w:val="abzacixml"/>
        <w:ind w:left="360" w:firstLine="0"/>
        <w:rPr>
          <w:sz w:val="20"/>
          <w:szCs w:val="20"/>
          <w:lang w:val="ka-GE"/>
        </w:rPr>
      </w:pPr>
      <w:r w:rsidRPr="00521978">
        <w:rPr>
          <w:sz w:val="20"/>
          <w:szCs w:val="20"/>
          <w:lang w:val="ka-GE"/>
        </w:rPr>
        <w:t>არსებობს განმავითარებელი და განმსაზღვრელი შეფასება.</w:t>
      </w:r>
    </w:p>
    <w:p w:rsidR="00E53684" w:rsidRPr="00521978" w:rsidRDefault="00E53684" w:rsidP="00E53684">
      <w:pPr>
        <w:pStyle w:val="abzacixml"/>
        <w:ind w:left="360" w:firstLine="0"/>
        <w:rPr>
          <w:sz w:val="20"/>
          <w:szCs w:val="20"/>
          <w:lang w:val="ka-GE"/>
        </w:rPr>
      </w:pPr>
      <w:r w:rsidRPr="00521978">
        <w:rPr>
          <w:sz w:val="20"/>
          <w:szCs w:val="20"/>
          <w:lang w:val="ka-GE"/>
        </w:rPr>
        <w:t>განმავითარებელი შეფასება შესაძლოა განხორციელდეს როგორც ქულების, ასევე ჩათვლის პრინციპების გამოყენებით.</w:t>
      </w:r>
    </w:p>
    <w:p w:rsidR="00E53684" w:rsidRPr="00521978" w:rsidRDefault="00E53684" w:rsidP="00E53684">
      <w:pPr>
        <w:pStyle w:val="abzacixml"/>
        <w:ind w:left="360" w:firstLine="0"/>
        <w:rPr>
          <w:sz w:val="20"/>
          <w:szCs w:val="20"/>
          <w:lang w:val="ka-GE"/>
        </w:rPr>
      </w:pPr>
      <w:r w:rsidRPr="00521978">
        <w:rPr>
          <w:sz w:val="20"/>
          <w:szCs w:val="20"/>
          <w:lang w:val="ka-GE"/>
        </w:rPr>
        <w:t>განმსაზღვრელი შეფასება ითვალისწინებს მხოლოდ ჩათვლის პრინციპებზე დაფუძნებული (კომპეტენციების დადასტურებაზე დაფუძნებული) სისტემის გამოყენებას და უშვებს შემდეგი ორი ტიპის შეფასებას:</w:t>
      </w:r>
    </w:p>
    <w:p w:rsidR="00E53684" w:rsidRPr="00521978" w:rsidRDefault="00E53684" w:rsidP="00E53684">
      <w:pPr>
        <w:pStyle w:val="abzacixml"/>
        <w:tabs>
          <w:tab w:val="left" w:pos="990"/>
        </w:tabs>
        <w:ind w:left="360" w:firstLine="0"/>
        <w:rPr>
          <w:sz w:val="20"/>
          <w:szCs w:val="20"/>
        </w:rPr>
      </w:pPr>
      <w:r w:rsidRPr="00521978">
        <w:rPr>
          <w:sz w:val="20"/>
          <w:szCs w:val="20"/>
          <w:lang w:val="ka-GE"/>
        </w:rPr>
        <w:t>ა) სწავლის შედეგი დადასტურდა;</w:t>
      </w:r>
    </w:p>
    <w:p w:rsidR="00E53684" w:rsidRPr="00521978" w:rsidRDefault="00E53684" w:rsidP="00E53684">
      <w:pPr>
        <w:pStyle w:val="abzacixml"/>
        <w:tabs>
          <w:tab w:val="left" w:pos="990"/>
        </w:tabs>
        <w:ind w:left="360" w:firstLine="0"/>
        <w:rPr>
          <w:sz w:val="20"/>
          <w:szCs w:val="20"/>
          <w:lang w:val="ka-GE"/>
        </w:rPr>
      </w:pPr>
      <w:r w:rsidRPr="00521978">
        <w:rPr>
          <w:sz w:val="20"/>
          <w:szCs w:val="20"/>
          <w:lang w:val="ka-GE"/>
        </w:rPr>
        <w:t>ბ) სწავლის შედეგი ვერ დადასტურდა.</w:t>
      </w:r>
    </w:p>
    <w:p w:rsidR="00E53684" w:rsidRPr="00521978" w:rsidRDefault="00E53684" w:rsidP="00E53684">
      <w:pPr>
        <w:pStyle w:val="abzacixml"/>
        <w:tabs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left="360" w:firstLine="0"/>
        <w:rPr>
          <w:sz w:val="20"/>
          <w:szCs w:val="20"/>
        </w:rPr>
      </w:pPr>
      <w:r w:rsidRPr="00521978">
        <w:rPr>
          <w:sz w:val="20"/>
          <w:szCs w:val="20"/>
          <w:lang w:val="ka-GE"/>
        </w:rPr>
        <w:t xml:space="preserve">განმსაზღვრელი შეფასებისას უარყოფითი შედეგის მიღების შემთხვევაში პროფესიულ სტუდენტს უფლება აქვს პროგრამის დასრულებამდე მოითხოვოს სწავლის შედეგების მიღწევის დამატებითი შეფასება. შეფასების </w:t>
      </w:r>
      <w:r w:rsidRPr="00521978">
        <w:rPr>
          <w:sz w:val="20"/>
          <w:szCs w:val="20"/>
        </w:rPr>
        <w:t>მეთოდი/მეთოდები</w:t>
      </w:r>
      <w:r w:rsidRPr="00521978">
        <w:rPr>
          <w:sz w:val="20"/>
          <w:szCs w:val="20"/>
          <w:lang w:val="ka-GE"/>
        </w:rPr>
        <w:t xml:space="preserve"> მოცემულია მოდულებში. </w:t>
      </w:r>
    </w:p>
    <w:p w:rsidR="00E53684" w:rsidRDefault="00E53684" w:rsidP="00E53684">
      <w:pPr>
        <w:pStyle w:val="ListParagraph"/>
        <w:spacing w:after="120"/>
        <w:ind w:left="360"/>
        <w:jc w:val="both"/>
        <w:rPr>
          <w:rFonts w:ascii="Sylfaen" w:hAnsi="Sylfaen" w:cs="Arial"/>
          <w:b/>
          <w:sz w:val="20"/>
          <w:szCs w:val="20"/>
          <w:lang w:val="en-US"/>
        </w:rPr>
      </w:pPr>
    </w:p>
    <w:p w:rsidR="00E53684" w:rsidRPr="00E53684" w:rsidRDefault="00E53684" w:rsidP="00E53684">
      <w:pPr>
        <w:spacing w:after="120"/>
        <w:jc w:val="both"/>
        <w:rPr>
          <w:rFonts w:ascii="Sylfaen" w:hAnsi="Sylfaen" w:cs="Arial"/>
          <w:b/>
          <w:sz w:val="20"/>
          <w:szCs w:val="20"/>
          <w:lang w:val="ka-GE"/>
        </w:rPr>
      </w:pPr>
    </w:p>
    <w:p w:rsidR="00E53684" w:rsidRDefault="00E53684" w:rsidP="00E53684">
      <w:pPr>
        <w:pStyle w:val="ListParagraph"/>
        <w:spacing w:after="120"/>
        <w:ind w:left="360"/>
        <w:jc w:val="both"/>
        <w:rPr>
          <w:rFonts w:ascii="Sylfaen" w:hAnsi="Sylfaen" w:cs="Arial"/>
          <w:b/>
          <w:sz w:val="20"/>
          <w:szCs w:val="20"/>
          <w:lang w:val="ka-GE"/>
        </w:rPr>
      </w:pPr>
    </w:p>
    <w:p w:rsidR="00E53684" w:rsidRPr="00E53684" w:rsidRDefault="00E53684" w:rsidP="00E53684">
      <w:pPr>
        <w:pStyle w:val="ListParagraph"/>
        <w:spacing w:after="120"/>
        <w:ind w:left="360"/>
        <w:jc w:val="both"/>
        <w:rPr>
          <w:rFonts w:ascii="Sylfaen" w:hAnsi="Sylfaen" w:cs="Arial"/>
          <w:b/>
          <w:sz w:val="20"/>
          <w:szCs w:val="20"/>
          <w:lang w:val="ka-GE"/>
        </w:rPr>
      </w:pPr>
    </w:p>
    <w:p w:rsidR="00E53684" w:rsidRPr="009C34BB" w:rsidRDefault="00E53684" w:rsidP="00E53684">
      <w:pPr>
        <w:pStyle w:val="ListParagraph"/>
        <w:spacing w:after="120"/>
        <w:ind w:left="360"/>
        <w:jc w:val="both"/>
        <w:rPr>
          <w:rFonts w:ascii="Sylfaen" w:hAnsi="Sylfaen" w:cs="Arial"/>
          <w:b/>
          <w:sz w:val="20"/>
          <w:szCs w:val="20"/>
          <w:lang w:val="en-US"/>
        </w:rPr>
      </w:pPr>
    </w:p>
    <w:p w:rsidR="00E53684" w:rsidRPr="00C56FC6" w:rsidRDefault="00E53684" w:rsidP="009144E7">
      <w:pPr>
        <w:pStyle w:val="ListParagraph"/>
        <w:numPr>
          <w:ilvl w:val="0"/>
          <w:numId w:val="1"/>
        </w:numPr>
        <w:spacing w:after="120"/>
        <w:jc w:val="both"/>
        <w:rPr>
          <w:rFonts w:ascii="Sylfaen" w:hAnsi="Sylfaen" w:cs="Arial"/>
          <w:b/>
          <w:sz w:val="20"/>
          <w:szCs w:val="20"/>
          <w:lang w:val="ka-GE"/>
        </w:rPr>
      </w:pPr>
      <w:r w:rsidRPr="00C56FC6">
        <w:rPr>
          <w:rFonts w:ascii="Sylfaen" w:hAnsi="Sylfaen" w:cs="Arial"/>
          <w:b/>
          <w:sz w:val="20"/>
          <w:szCs w:val="20"/>
          <w:lang w:val="ka-GE"/>
        </w:rPr>
        <w:t>პროფესიული კვალიფიკაციის მინიჭება:</w:t>
      </w:r>
    </w:p>
    <w:p w:rsidR="00E53684" w:rsidRPr="00053055" w:rsidRDefault="00E53684" w:rsidP="00053055">
      <w:pPr>
        <w:pStyle w:val="ListParagraph"/>
        <w:ind w:left="360"/>
        <w:jc w:val="both"/>
        <w:rPr>
          <w:b/>
          <w:sz w:val="20"/>
          <w:szCs w:val="20"/>
          <w:lang w:val="en-US"/>
        </w:rPr>
      </w:pPr>
      <w:r w:rsidRPr="00C56FC6">
        <w:rPr>
          <w:rFonts w:ascii="Sylfaen" w:hAnsi="Sylfaen"/>
          <w:sz w:val="20"/>
          <w:szCs w:val="20"/>
        </w:rPr>
        <w:t>პროფესიული</w:t>
      </w:r>
      <w:r w:rsidR="008F611B">
        <w:rPr>
          <w:rFonts w:ascii="Sylfaen" w:hAnsi="Sylfaen"/>
          <w:sz w:val="20"/>
          <w:szCs w:val="20"/>
          <w:lang w:val="ka-GE"/>
        </w:rPr>
        <w:t xml:space="preserve"> </w:t>
      </w:r>
      <w:r w:rsidRPr="00C56FC6">
        <w:rPr>
          <w:rFonts w:ascii="Sylfaen" w:hAnsi="Sylfaen"/>
          <w:sz w:val="20"/>
          <w:szCs w:val="20"/>
        </w:rPr>
        <w:t>კვალიფიკაციის</w:t>
      </w:r>
      <w:r w:rsidR="008F611B">
        <w:rPr>
          <w:rFonts w:ascii="Sylfaen" w:hAnsi="Sylfaen"/>
          <w:sz w:val="20"/>
          <w:szCs w:val="20"/>
          <w:lang w:val="ka-GE"/>
        </w:rPr>
        <w:t xml:space="preserve"> </w:t>
      </w:r>
      <w:r w:rsidRPr="00C56FC6">
        <w:rPr>
          <w:rFonts w:ascii="Sylfaen" w:hAnsi="Sylfaen"/>
          <w:sz w:val="20"/>
          <w:szCs w:val="20"/>
        </w:rPr>
        <w:t>მოსაპოვებლად</w:t>
      </w:r>
      <w:r w:rsidR="008F611B">
        <w:rPr>
          <w:rFonts w:ascii="Sylfaen" w:hAnsi="Sylfaen"/>
          <w:sz w:val="20"/>
          <w:szCs w:val="20"/>
          <w:lang w:val="ka-GE"/>
        </w:rPr>
        <w:t xml:space="preserve"> </w:t>
      </w:r>
      <w:r w:rsidRPr="00C56FC6">
        <w:rPr>
          <w:rFonts w:ascii="Sylfaen" w:hAnsi="Sylfaen"/>
          <w:sz w:val="20"/>
          <w:szCs w:val="20"/>
        </w:rPr>
        <w:t>პროფესიულმა</w:t>
      </w:r>
      <w:r w:rsidR="008F611B">
        <w:rPr>
          <w:rFonts w:ascii="Sylfaen" w:hAnsi="Sylfaen"/>
          <w:sz w:val="20"/>
          <w:szCs w:val="20"/>
          <w:lang w:val="ka-GE"/>
        </w:rPr>
        <w:t xml:space="preserve"> </w:t>
      </w:r>
      <w:r w:rsidRPr="00C56FC6">
        <w:rPr>
          <w:rFonts w:ascii="Sylfaen" w:hAnsi="Sylfaen"/>
          <w:sz w:val="20"/>
          <w:szCs w:val="20"/>
        </w:rPr>
        <w:t>სტუდენტმა</w:t>
      </w:r>
      <w:r w:rsidR="008F611B">
        <w:rPr>
          <w:rFonts w:ascii="Sylfaen" w:hAnsi="Sylfaen"/>
          <w:sz w:val="20"/>
          <w:szCs w:val="20"/>
          <w:lang w:val="ka-GE"/>
        </w:rPr>
        <w:t xml:space="preserve"> </w:t>
      </w:r>
      <w:r w:rsidRPr="00C56FC6">
        <w:rPr>
          <w:rFonts w:ascii="Sylfaen" w:hAnsi="Sylfaen"/>
          <w:sz w:val="20"/>
          <w:szCs w:val="20"/>
        </w:rPr>
        <w:t>უნდა</w:t>
      </w:r>
      <w:r w:rsidR="008F611B">
        <w:rPr>
          <w:rFonts w:ascii="Sylfaen" w:hAnsi="Sylfaen"/>
          <w:sz w:val="20"/>
          <w:szCs w:val="20"/>
          <w:lang w:val="ka-GE"/>
        </w:rPr>
        <w:t xml:space="preserve"> </w:t>
      </w:r>
      <w:r w:rsidRPr="00C56FC6">
        <w:rPr>
          <w:rFonts w:ascii="Sylfaen" w:hAnsi="Sylfaen"/>
          <w:sz w:val="20"/>
          <w:szCs w:val="20"/>
        </w:rPr>
        <w:t>დააგროვოს</w:t>
      </w:r>
      <w:r w:rsidR="008F611B">
        <w:rPr>
          <w:rFonts w:ascii="Sylfaen" w:hAnsi="Sylfaen"/>
          <w:sz w:val="20"/>
          <w:szCs w:val="20"/>
          <w:lang w:val="ka-GE"/>
        </w:rPr>
        <w:t xml:space="preserve"> </w:t>
      </w:r>
      <w:r w:rsidRPr="00C56FC6">
        <w:rPr>
          <w:rFonts w:ascii="Sylfaen" w:hAnsi="Sylfaen"/>
          <w:sz w:val="20"/>
          <w:szCs w:val="20"/>
        </w:rPr>
        <w:t>პროფესიულ</w:t>
      </w:r>
      <w:r w:rsidR="008F611B">
        <w:rPr>
          <w:rFonts w:ascii="Sylfaen" w:hAnsi="Sylfaen"/>
          <w:sz w:val="20"/>
          <w:szCs w:val="20"/>
          <w:lang w:val="ka-GE"/>
        </w:rPr>
        <w:t xml:space="preserve"> </w:t>
      </w:r>
      <w:r w:rsidRPr="00C56FC6">
        <w:rPr>
          <w:rFonts w:ascii="Sylfaen" w:hAnsi="Sylfaen"/>
          <w:sz w:val="20"/>
          <w:szCs w:val="20"/>
        </w:rPr>
        <w:t>საგანმანათლებლო</w:t>
      </w:r>
      <w:r w:rsidR="008F611B">
        <w:rPr>
          <w:rFonts w:ascii="Sylfaen" w:hAnsi="Sylfaen"/>
          <w:sz w:val="20"/>
          <w:szCs w:val="20"/>
          <w:lang w:val="ka-GE"/>
        </w:rPr>
        <w:t xml:space="preserve">  </w:t>
      </w:r>
      <w:r w:rsidRPr="00C56FC6">
        <w:rPr>
          <w:rFonts w:ascii="Sylfaen" w:hAnsi="Sylfaen"/>
          <w:sz w:val="20"/>
          <w:szCs w:val="20"/>
        </w:rPr>
        <w:t>პროგრამაში</w:t>
      </w:r>
      <w:r w:rsidR="008F611B">
        <w:rPr>
          <w:rFonts w:ascii="Sylfaen" w:hAnsi="Sylfaen"/>
          <w:sz w:val="20"/>
          <w:szCs w:val="20"/>
          <w:lang w:val="ka-GE"/>
        </w:rPr>
        <w:t xml:space="preserve"> </w:t>
      </w:r>
      <w:r w:rsidRPr="00C56FC6">
        <w:rPr>
          <w:rFonts w:ascii="Sylfaen" w:hAnsi="Sylfaen"/>
          <w:sz w:val="20"/>
          <w:szCs w:val="20"/>
        </w:rPr>
        <w:t>განსაზღვრული</w:t>
      </w:r>
      <w:r w:rsidR="008F611B">
        <w:rPr>
          <w:rFonts w:ascii="Sylfaen" w:hAnsi="Sylfaen"/>
          <w:sz w:val="20"/>
          <w:szCs w:val="20"/>
          <w:lang w:val="ka-GE"/>
        </w:rPr>
        <w:t xml:space="preserve">  </w:t>
      </w:r>
      <w:r w:rsidRPr="00C56FC6">
        <w:rPr>
          <w:rFonts w:ascii="Sylfaen" w:hAnsi="Sylfaen"/>
          <w:sz w:val="20"/>
          <w:szCs w:val="20"/>
        </w:rPr>
        <w:t>მოდულებით</w:t>
      </w:r>
      <w:r w:rsidR="008F611B">
        <w:rPr>
          <w:rFonts w:ascii="Sylfaen" w:hAnsi="Sylfaen"/>
          <w:sz w:val="20"/>
          <w:szCs w:val="20"/>
          <w:lang w:val="ka-GE"/>
        </w:rPr>
        <w:t xml:space="preserve">  </w:t>
      </w:r>
      <w:r w:rsidRPr="00C56FC6">
        <w:rPr>
          <w:rFonts w:ascii="Sylfaen" w:hAnsi="Sylfaen"/>
          <w:sz w:val="20"/>
          <w:szCs w:val="20"/>
        </w:rPr>
        <w:t>გათვალისწინებული</w:t>
      </w:r>
      <w:r w:rsidR="008F611B">
        <w:rPr>
          <w:rFonts w:ascii="Sylfaen" w:hAnsi="Sylfaen"/>
          <w:sz w:val="20"/>
          <w:szCs w:val="20"/>
          <w:lang w:val="ka-GE"/>
        </w:rPr>
        <w:t xml:space="preserve"> </w:t>
      </w:r>
      <w:r w:rsidRPr="00C56FC6">
        <w:rPr>
          <w:rFonts w:ascii="Sylfaen" w:hAnsi="Sylfaen"/>
          <w:sz w:val="20"/>
          <w:szCs w:val="20"/>
        </w:rPr>
        <w:t>კრედიტები</w:t>
      </w:r>
      <w:r w:rsidR="00053055">
        <w:rPr>
          <w:rFonts w:ascii="Sylfaen" w:hAnsi="Sylfaen"/>
          <w:sz w:val="20"/>
          <w:szCs w:val="20"/>
          <w:lang w:val="ka-GE"/>
        </w:rPr>
        <w:t>.</w:t>
      </w:r>
    </w:p>
    <w:p w:rsidR="00807F31" w:rsidRDefault="00807F31" w:rsidP="00E53684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360" w:firstLine="0"/>
        <w:jc w:val="both"/>
        <w:rPr>
          <w:b w:val="0"/>
          <w:sz w:val="20"/>
          <w:szCs w:val="20"/>
          <w:lang w:val="ka-GE"/>
        </w:rPr>
      </w:pPr>
    </w:p>
    <w:p w:rsidR="00807F31" w:rsidRDefault="00807F31" w:rsidP="00E53684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360" w:firstLine="0"/>
        <w:jc w:val="both"/>
        <w:rPr>
          <w:b w:val="0"/>
          <w:sz w:val="20"/>
          <w:szCs w:val="20"/>
          <w:lang w:val="ka-GE"/>
        </w:rPr>
      </w:pPr>
    </w:p>
    <w:p w:rsidR="00E53684" w:rsidRPr="007E63EC" w:rsidRDefault="00E53684" w:rsidP="00E53684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360" w:firstLine="0"/>
        <w:jc w:val="both"/>
        <w:rPr>
          <w:b w:val="0"/>
          <w:sz w:val="20"/>
          <w:szCs w:val="20"/>
          <w:lang w:val="ka-GE"/>
        </w:rPr>
      </w:pPr>
    </w:p>
    <w:p w:rsidR="00E53684" w:rsidRPr="00C56FC6" w:rsidRDefault="00E53684" w:rsidP="009144E7">
      <w:pPr>
        <w:pStyle w:val="muxlixml"/>
        <w:numPr>
          <w:ilvl w:val="0"/>
          <w:numId w:val="1"/>
        </w:numPr>
        <w:tabs>
          <w:tab w:val="clear" w:pos="283"/>
          <w:tab w:val="left" w:pos="360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jc w:val="both"/>
        <w:rPr>
          <w:rFonts w:cs="Arial"/>
          <w:sz w:val="20"/>
          <w:szCs w:val="20"/>
        </w:rPr>
      </w:pPr>
      <w:r w:rsidRPr="00C56FC6">
        <w:rPr>
          <w:rFonts w:cs="Arial"/>
          <w:sz w:val="20"/>
          <w:szCs w:val="20"/>
          <w:lang w:val="ka-GE"/>
        </w:rPr>
        <w:t>სპეციალური საგანმანათლებლო საჭიროების   (სსსმ)  და შეზღუდული შესაძლებლობების მქონე  (შშმ) პროფესიული სტუდენტების სწავლებისათვის</w:t>
      </w:r>
      <w:r w:rsidRPr="00C56FC6">
        <w:rPr>
          <w:rFonts w:cs="Arial"/>
          <w:sz w:val="20"/>
          <w:szCs w:val="20"/>
        </w:rPr>
        <w:t>:</w:t>
      </w:r>
    </w:p>
    <w:p w:rsidR="00A93746" w:rsidRPr="00E50112" w:rsidRDefault="00A93746" w:rsidP="00A93746">
      <w:pPr>
        <w:pStyle w:val="NormalWeb"/>
        <w:tabs>
          <w:tab w:val="left" w:pos="900"/>
        </w:tabs>
        <w:spacing w:before="45" w:beforeAutospacing="0" w:after="45" w:afterAutospacing="0"/>
        <w:ind w:left="360"/>
        <w:jc w:val="both"/>
        <w:rPr>
          <w:rFonts w:ascii="Sylfaen" w:hAnsi="Sylfaen" w:cs="Sylfaen"/>
          <w:sz w:val="20"/>
          <w:szCs w:val="20"/>
          <w:lang w:val="ka-GE"/>
        </w:rPr>
      </w:pPr>
      <w:r w:rsidRPr="00E50112">
        <w:rPr>
          <w:rFonts w:ascii="Sylfaen" w:hAnsi="Sylfaen" w:cs="Sylfaen"/>
          <w:sz w:val="20"/>
          <w:szCs w:val="20"/>
        </w:rPr>
        <w:t>შეზღუდული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</w:rPr>
        <w:t>შესაძლებლობისა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</w:rPr>
        <w:t>და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</w:rPr>
        <w:t>სპეციალური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</w:rPr>
        <w:t>საგანმანათლებლო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</w:rPr>
        <w:t>საჭიროების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</w:rPr>
        <w:t>მქონე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</w:rPr>
        <w:t>პირთა</w:t>
      </w:r>
      <w:r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0112">
        <w:rPr>
          <w:rFonts w:ascii="Sylfaen" w:hAnsi="Sylfaen" w:cs="Sylfaen"/>
          <w:sz w:val="20"/>
          <w:szCs w:val="20"/>
        </w:rPr>
        <w:t>პროფესიულ</w:t>
      </w:r>
      <w:r w:rsidRPr="00E50112">
        <w:rPr>
          <w:rFonts w:ascii="Sylfaen" w:hAnsi="Sylfaen" w:cs="Sylfaen"/>
          <w:sz w:val="20"/>
          <w:szCs w:val="20"/>
          <w:lang w:val="ka-GE"/>
        </w:rPr>
        <w:t xml:space="preserve"> საგანმანათლებლო პროგრამაში </w:t>
      </w:r>
      <w:r w:rsidRPr="00E50112">
        <w:rPr>
          <w:rFonts w:ascii="Sylfaen" w:hAnsi="Sylfaen" w:cs="Sylfaen"/>
          <w:sz w:val="20"/>
          <w:szCs w:val="20"/>
        </w:rPr>
        <w:t>ჩართულობის</w:t>
      </w:r>
      <w:r w:rsidRPr="00E50112">
        <w:rPr>
          <w:rFonts w:ascii="Sylfaen" w:hAnsi="Sylfaen" w:cs="Sylfaen"/>
          <w:sz w:val="20"/>
          <w:szCs w:val="20"/>
          <w:lang w:val="ka-GE"/>
        </w:rPr>
        <w:t xml:space="preserve"> უზრუნველყოფის მიზნით ასეთი პირები მოდულებზე დაიშვებიან მოდულის წინაპირობის/წინაპირობების დაძლევის გარეშე. </w:t>
      </w:r>
    </w:p>
    <w:p w:rsidR="00A93746" w:rsidRPr="00860C63" w:rsidRDefault="00A93746" w:rsidP="00A93746">
      <w:pPr>
        <w:pStyle w:val="NormalWeb"/>
        <w:tabs>
          <w:tab w:val="left" w:pos="900"/>
        </w:tabs>
        <w:spacing w:before="45" w:beforeAutospacing="0" w:after="45" w:afterAutospacing="0"/>
        <w:ind w:left="360"/>
        <w:jc w:val="both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   </w:t>
      </w:r>
      <w:r w:rsidRPr="00E50112">
        <w:rPr>
          <w:rFonts w:ascii="Sylfaen" w:hAnsi="Sylfaen" w:cs="Sylfaen"/>
          <w:sz w:val="20"/>
          <w:szCs w:val="20"/>
          <w:lang w:val="ka-GE"/>
        </w:rPr>
        <w:t xml:space="preserve">პროფესიული საგანმანათლებლო პროგრამით განსაზღვრული კრედიტები პირს ენიჭება მხოლოდ შესაბამისი სწავლის შედეგების დადასტურების შემთხვევაში, ხოლო კვალიფიკაცია - </w:t>
      </w:r>
      <w:r>
        <w:rPr>
          <w:rFonts w:ascii="Sylfaen" w:hAnsi="Sylfaen" w:cs="Sylfaen"/>
          <w:sz w:val="20"/>
          <w:szCs w:val="20"/>
        </w:rPr>
        <w:t>XII</w:t>
      </w:r>
      <w:r>
        <w:rPr>
          <w:rFonts w:ascii="Sylfaen" w:hAnsi="Sylfaen" w:cs="Sylfaen"/>
          <w:sz w:val="20"/>
          <w:szCs w:val="20"/>
          <w:lang w:val="ka-GE"/>
        </w:rPr>
        <w:t xml:space="preserve"> პუნქტით გათვალისწინებული წესით</w:t>
      </w:r>
    </w:p>
    <w:p w:rsidR="00807F31" w:rsidRDefault="00807F31" w:rsidP="00E43A31">
      <w:p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</w:p>
    <w:p w:rsidR="00807F31" w:rsidRDefault="00807F31" w:rsidP="00E43A31">
      <w:p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</w:p>
    <w:p w:rsidR="0006724E" w:rsidRPr="00A25917" w:rsidRDefault="0006724E" w:rsidP="00E43A31">
      <w:pPr>
        <w:spacing w:after="120"/>
        <w:jc w:val="both"/>
        <w:rPr>
          <w:rFonts w:ascii="Sylfaen" w:hAnsi="Sylfaen"/>
          <w:b/>
          <w:i/>
          <w:sz w:val="20"/>
          <w:szCs w:val="20"/>
          <w:lang w:val="ka-GE"/>
        </w:rPr>
      </w:pPr>
    </w:p>
    <w:p w:rsidR="0006724E" w:rsidRDefault="0006724E" w:rsidP="00E43A31">
      <w:pPr>
        <w:spacing w:after="120"/>
        <w:jc w:val="both"/>
        <w:rPr>
          <w:rFonts w:ascii="Sylfaen" w:hAnsi="Sylfaen"/>
          <w:b/>
          <w:i/>
          <w:sz w:val="20"/>
          <w:szCs w:val="20"/>
          <w:lang w:val="en-US"/>
        </w:rPr>
      </w:pPr>
    </w:p>
    <w:p w:rsidR="00E43A31" w:rsidRPr="001C5279" w:rsidRDefault="00E43A31" w:rsidP="00E43A31">
      <w:pPr>
        <w:spacing w:after="120"/>
        <w:jc w:val="both"/>
        <w:rPr>
          <w:rFonts w:ascii="Sylfaen" w:hAnsi="Sylfaen"/>
          <w:b/>
          <w:i/>
          <w:sz w:val="20"/>
          <w:szCs w:val="20"/>
          <w:lang w:val="ka-GE"/>
        </w:rPr>
      </w:pPr>
      <w:r w:rsidRPr="001C5279">
        <w:rPr>
          <w:rFonts w:ascii="Sylfaen" w:hAnsi="Sylfaen"/>
          <w:b/>
          <w:i/>
          <w:sz w:val="20"/>
          <w:szCs w:val="20"/>
          <w:lang w:val="ka-GE"/>
        </w:rPr>
        <w:t>დანართები:</w:t>
      </w:r>
    </w:p>
    <w:p w:rsidR="00E43A31" w:rsidRDefault="00E43A31" w:rsidP="00E43A31">
      <w:pPr>
        <w:spacing w:before="120"/>
        <w:jc w:val="both"/>
        <w:rPr>
          <w:rFonts w:ascii="Sylfaen" w:hAnsi="Sylfaen" w:cs="Arial"/>
          <w:sz w:val="20"/>
          <w:szCs w:val="20"/>
          <w:lang w:val="ka-GE"/>
        </w:rPr>
      </w:pPr>
      <w:r w:rsidRPr="001A0962">
        <w:rPr>
          <w:rFonts w:ascii="Sylfaen" w:hAnsi="Sylfaen" w:cs="Arial"/>
          <w:sz w:val="20"/>
          <w:szCs w:val="20"/>
          <w:lang w:val="ka-GE"/>
        </w:rPr>
        <w:t>დანართი 1-</w:t>
      </w:r>
      <w:r>
        <w:rPr>
          <w:rFonts w:ascii="Sylfaen" w:hAnsi="Sylfaen" w:cs="Arial"/>
          <w:sz w:val="20"/>
          <w:szCs w:val="20"/>
          <w:lang w:val="ka-GE"/>
        </w:rPr>
        <w:t xml:space="preserve"> პროგრამა</w:t>
      </w:r>
    </w:p>
    <w:p w:rsidR="00E43A31" w:rsidRPr="00384968" w:rsidRDefault="00E43A31" w:rsidP="00E43A31">
      <w:pPr>
        <w:spacing w:before="120"/>
        <w:jc w:val="both"/>
        <w:rPr>
          <w:rFonts w:ascii="Sylfaen" w:hAnsi="Sylfaen"/>
          <w:sz w:val="20"/>
          <w:szCs w:val="20"/>
          <w:lang w:val="en-US"/>
        </w:rPr>
      </w:pPr>
      <w:r>
        <w:rPr>
          <w:rFonts w:ascii="Sylfaen" w:hAnsi="Sylfaen"/>
          <w:sz w:val="20"/>
          <w:szCs w:val="20"/>
          <w:lang w:val="ka-GE"/>
        </w:rPr>
        <w:t>დანართი 2- მოდულები</w:t>
      </w:r>
    </w:p>
    <w:p w:rsidR="00E43A31" w:rsidRDefault="00E43A31" w:rsidP="00E43A31">
      <w:pPr>
        <w:spacing w:before="120"/>
        <w:jc w:val="both"/>
        <w:rPr>
          <w:rFonts w:ascii="Sylfaen" w:hAnsi="Sylfaen" w:cs="Arial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დანართი 3 - ქართული ენის მოდულები</w:t>
      </w:r>
    </w:p>
    <w:p w:rsidR="00E43A31" w:rsidRDefault="00E43A31" w:rsidP="00E43A31">
      <w:pPr>
        <w:spacing w:before="120"/>
        <w:jc w:val="both"/>
        <w:rPr>
          <w:rFonts w:ascii="Sylfaen" w:hAnsi="Sylfaen" w:cs="Arial"/>
          <w:sz w:val="20"/>
          <w:szCs w:val="20"/>
          <w:lang w:val="ka-GE"/>
        </w:rPr>
      </w:pPr>
      <w:r w:rsidRPr="001A0962">
        <w:rPr>
          <w:rFonts w:ascii="Sylfaen" w:hAnsi="Sylfaen" w:cs="Arial"/>
          <w:sz w:val="20"/>
          <w:szCs w:val="20"/>
          <w:lang w:val="ka-GE"/>
        </w:rPr>
        <w:t xml:space="preserve">დანართი - </w:t>
      </w:r>
      <w:r>
        <w:rPr>
          <w:rFonts w:ascii="Sylfaen" w:hAnsi="Sylfaen" w:cs="Arial"/>
          <w:sz w:val="20"/>
          <w:szCs w:val="20"/>
          <w:lang w:val="ka-GE"/>
        </w:rPr>
        <w:t xml:space="preserve">4 </w:t>
      </w:r>
      <w:r w:rsidRPr="001A0962">
        <w:rPr>
          <w:rFonts w:ascii="Sylfaen" w:hAnsi="Sylfaen" w:cs="Arial"/>
          <w:sz w:val="20"/>
          <w:szCs w:val="20"/>
          <w:lang w:val="ka-GE"/>
        </w:rPr>
        <w:t>სასწავლო გეგმა</w:t>
      </w:r>
      <w:r>
        <w:rPr>
          <w:rFonts w:ascii="Sylfaen" w:hAnsi="Sylfaen" w:cs="Arial"/>
          <w:sz w:val="20"/>
          <w:szCs w:val="20"/>
          <w:lang w:val="ka-GE"/>
        </w:rPr>
        <w:t xml:space="preserve"> (ქართულენოვანი სტუდენტებისთვის)</w:t>
      </w:r>
    </w:p>
    <w:p w:rsidR="00E43A31" w:rsidRDefault="00E43A31" w:rsidP="00E43A31">
      <w:pPr>
        <w:spacing w:before="120"/>
        <w:jc w:val="both"/>
        <w:rPr>
          <w:rFonts w:ascii="Sylfaen" w:hAnsi="Sylfaen" w:cs="Arial"/>
          <w:sz w:val="20"/>
          <w:szCs w:val="20"/>
          <w:lang w:val="ka-GE"/>
        </w:rPr>
      </w:pPr>
      <w:r w:rsidRPr="001A0962">
        <w:rPr>
          <w:rFonts w:ascii="Sylfaen" w:hAnsi="Sylfaen" w:cs="Arial"/>
          <w:sz w:val="20"/>
          <w:szCs w:val="20"/>
          <w:lang w:val="ka-GE"/>
        </w:rPr>
        <w:t xml:space="preserve">დანართი </w:t>
      </w:r>
      <w:r>
        <w:rPr>
          <w:rFonts w:ascii="Sylfaen" w:hAnsi="Sylfaen" w:cs="Arial"/>
          <w:sz w:val="20"/>
          <w:szCs w:val="20"/>
          <w:lang w:val="ka-GE"/>
        </w:rPr>
        <w:t>5</w:t>
      </w:r>
      <w:r w:rsidRPr="001A0962">
        <w:rPr>
          <w:rFonts w:ascii="Sylfaen" w:hAnsi="Sylfaen" w:cs="Arial"/>
          <w:sz w:val="20"/>
          <w:szCs w:val="20"/>
          <w:lang w:val="ka-GE"/>
        </w:rPr>
        <w:t>- სასწავლო გეგმა</w:t>
      </w:r>
      <w:r>
        <w:rPr>
          <w:rFonts w:ascii="Sylfaen" w:hAnsi="Sylfaen" w:cs="Arial"/>
          <w:sz w:val="20"/>
          <w:szCs w:val="20"/>
          <w:lang w:val="ka-GE"/>
        </w:rPr>
        <w:t xml:space="preserve"> (არაქართულენოვანი სტუდენტებისთვის)</w:t>
      </w:r>
    </w:p>
    <w:p w:rsidR="00E43A31" w:rsidRDefault="00E43A31" w:rsidP="00E43A31">
      <w:pPr>
        <w:spacing w:before="120"/>
        <w:jc w:val="both"/>
        <w:rPr>
          <w:rFonts w:ascii="Sylfaen" w:hAnsi="Sylfaen"/>
          <w:sz w:val="20"/>
          <w:szCs w:val="20"/>
          <w:lang w:val="ka-GE"/>
        </w:rPr>
      </w:pPr>
      <w:r w:rsidRPr="001A0962">
        <w:rPr>
          <w:rFonts w:ascii="Sylfaen" w:hAnsi="Sylfaen" w:cs="Arial"/>
          <w:sz w:val="20"/>
          <w:szCs w:val="20"/>
          <w:lang w:val="ka-GE"/>
        </w:rPr>
        <w:t xml:space="preserve">დანართი </w:t>
      </w:r>
      <w:r>
        <w:rPr>
          <w:rFonts w:ascii="Sylfaen" w:hAnsi="Sylfaen" w:cs="Arial"/>
          <w:sz w:val="20"/>
          <w:szCs w:val="20"/>
          <w:lang w:val="ka-GE"/>
        </w:rPr>
        <w:t>6</w:t>
      </w:r>
      <w:r w:rsidRPr="001A0962">
        <w:rPr>
          <w:rFonts w:ascii="Sylfaen" w:hAnsi="Sylfaen" w:cs="Arial"/>
          <w:sz w:val="20"/>
          <w:szCs w:val="20"/>
          <w:lang w:val="ka-GE"/>
        </w:rPr>
        <w:t xml:space="preserve">- </w:t>
      </w:r>
      <w:r w:rsidRPr="001A0962">
        <w:rPr>
          <w:rFonts w:ascii="Sylfaen" w:hAnsi="Sylfaen"/>
          <w:sz w:val="20"/>
          <w:szCs w:val="20"/>
          <w:lang w:val="ka-GE"/>
        </w:rPr>
        <w:t>პროგრამის განმახორციელებელი პერსონალი</w:t>
      </w:r>
    </w:p>
    <w:p w:rsidR="00E43A31" w:rsidRDefault="00E43A31" w:rsidP="00E43A31">
      <w:pPr>
        <w:spacing w:before="120"/>
        <w:jc w:val="both"/>
        <w:rPr>
          <w:rFonts w:ascii="Sylfaen" w:hAnsi="Sylfaen"/>
          <w:sz w:val="20"/>
          <w:szCs w:val="20"/>
          <w:lang w:val="ka-GE"/>
        </w:rPr>
      </w:pPr>
    </w:p>
    <w:p w:rsidR="00C24909" w:rsidRPr="00E53684" w:rsidRDefault="00FC2370" w:rsidP="00C24909">
      <w:p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 xml:space="preserve">              </w:t>
      </w:r>
      <w:r w:rsidR="00C24909" w:rsidRPr="0076039D">
        <w:rPr>
          <w:rFonts w:ascii="Sylfaen" w:hAnsi="Sylfaen" w:cs="Sylfaen"/>
          <w:b/>
          <w:sz w:val="20"/>
          <w:lang w:val="en-US"/>
        </w:rPr>
        <w:t>სავალდებულო</w:t>
      </w:r>
      <w:r>
        <w:rPr>
          <w:rFonts w:ascii="Sylfaen" w:hAnsi="Sylfaen" w:cs="Sylfaen"/>
          <w:b/>
          <w:sz w:val="20"/>
          <w:lang w:val="ka-GE"/>
        </w:rPr>
        <w:t xml:space="preserve">  </w:t>
      </w:r>
      <w:r w:rsidR="00E53684" w:rsidRPr="0076039D">
        <w:rPr>
          <w:rFonts w:ascii="Sylfaen" w:hAnsi="Sylfaen" w:cs="Sylfaen"/>
          <w:b/>
          <w:sz w:val="20"/>
          <w:lang w:val="en-US"/>
        </w:rPr>
        <w:t>ზოგადი</w:t>
      </w:r>
      <w:r>
        <w:rPr>
          <w:rFonts w:ascii="Sylfaen" w:hAnsi="Sylfaen" w:cs="Sylfaen"/>
          <w:b/>
          <w:sz w:val="20"/>
          <w:lang w:val="ka-GE"/>
        </w:rPr>
        <w:t xml:space="preserve">  </w:t>
      </w:r>
      <w:r w:rsidR="00C24909" w:rsidRPr="0076039D">
        <w:rPr>
          <w:rFonts w:ascii="Sylfaen" w:hAnsi="Sylfaen" w:cs="Sylfaen"/>
          <w:b/>
          <w:sz w:val="20"/>
          <w:lang w:val="en-US"/>
        </w:rPr>
        <w:t>მოდულები</w:t>
      </w:r>
    </w:p>
    <w:p w:rsidR="00485E01" w:rsidRPr="00485E01" w:rsidRDefault="00485E01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602E2B">
        <w:rPr>
          <w:rFonts w:ascii="Sylfaen" w:hAnsi="Sylfaen" w:cs="Arial"/>
          <w:sz w:val="20"/>
          <w:szCs w:val="20"/>
        </w:rPr>
        <w:t>ინტერპერსონალურიკომუნიკაცია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C24909" w:rsidRPr="00485E01" w:rsidRDefault="00485E01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602E2B">
        <w:rPr>
          <w:rFonts w:ascii="Sylfaen" w:hAnsi="Sylfaen" w:cs="Arial"/>
          <w:sz w:val="20"/>
          <w:szCs w:val="20"/>
        </w:rPr>
        <w:t>ინფორმაციულიწიგნიერება 1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C24909" w:rsidRPr="007F42AB" w:rsidRDefault="00C24909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7F42AB">
        <w:rPr>
          <w:rFonts w:ascii="Sylfaen" w:hAnsi="Sylfaen" w:cs="Sylfaen"/>
          <w:sz w:val="20"/>
          <w:lang w:val="en-US"/>
        </w:rPr>
        <w:t>რაოდენობრივიწიგნიერება</w:t>
      </w:r>
      <w:r>
        <w:rPr>
          <w:rFonts w:ascii="Sylfaen" w:hAnsi="Sylfaen" w:cs="Sylfaen"/>
          <w:sz w:val="20"/>
          <w:lang w:val="ka-GE"/>
        </w:rPr>
        <w:t>;</w:t>
      </w:r>
    </w:p>
    <w:p w:rsidR="00485E01" w:rsidRPr="00485E01" w:rsidRDefault="00485E01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602E2B">
        <w:rPr>
          <w:rFonts w:ascii="Sylfaen" w:hAnsi="Sylfaen" w:cs="Arial"/>
          <w:sz w:val="20"/>
          <w:szCs w:val="20"/>
        </w:rPr>
        <w:t>მეწარმეობა 2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C24909" w:rsidRPr="00485E01" w:rsidRDefault="00C24909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en-US"/>
        </w:rPr>
      </w:pPr>
      <w:r w:rsidRPr="00C24909">
        <w:rPr>
          <w:rFonts w:ascii="Sylfaen" w:hAnsi="Sylfaen" w:cs="Sylfaen"/>
          <w:sz w:val="20"/>
          <w:lang w:val="en-US"/>
        </w:rPr>
        <w:t>ინგლისური</w:t>
      </w:r>
    </w:p>
    <w:p w:rsidR="00C24909" w:rsidRDefault="00C24909" w:rsidP="00C24909">
      <w:pPr>
        <w:pStyle w:val="ListParagraph"/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</w:p>
    <w:p w:rsidR="00C24909" w:rsidRDefault="00C24909" w:rsidP="00C24909">
      <w:pPr>
        <w:pStyle w:val="ListParagraph"/>
        <w:autoSpaceDE w:val="0"/>
        <w:autoSpaceDN w:val="0"/>
        <w:adjustRightInd w:val="0"/>
        <w:spacing w:before="240" w:line="276" w:lineRule="auto"/>
        <w:rPr>
          <w:rFonts w:ascii="Sylfaen" w:hAnsi="Sylfaen" w:cs="Sylfaen"/>
          <w:b/>
          <w:sz w:val="20"/>
          <w:lang w:val="ka-GE"/>
        </w:rPr>
      </w:pPr>
      <w:r w:rsidRPr="00113DCD">
        <w:rPr>
          <w:rFonts w:ascii="Sylfaen" w:hAnsi="Sylfaen" w:cs="Sylfaen"/>
          <w:b/>
          <w:sz w:val="20"/>
          <w:lang w:val="en-US"/>
        </w:rPr>
        <w:t>სავალდებულო</w:t>
      </w:r>
      <w:r w:rsidR="00FC2370">
        <w:rPr>
          <w:rFonts w:ascii="Sylfaen" w:hAnsi="Sylfaen" w:cs="Sylfaen"/>
          <w:b/>
          <w:sz w:val="20"/>
          <w:lang w:val="ka-GE"/>
        </w:rPr>
        <w:t xml:space="preserve">  </w:t>
      </w:r>
      <w:r w:rsidR="00E53684">
        <w:rPr>
          <w:rFonts w:ascii="Sylfaen" w:hAnsi="Sylfaen" w:cs="Sylfaen"/>
          <w:b/>
          <w:sz w:val="20"/>
          <w:lang w:val="ka-GE"/>
        </w:rPr>
        <w:t xml:space="preserve">პროფესიული  </w:t>
      </w:r>
      <w:r w:rsidRPr="00113DCD">
        <w:rPr>
          <w:rFonts w:ascii="Sylfaen" w:hAnsi="Sylfaen" w:cs="Sylfaen"/>
          <w:b/>
          <w:sz w:val="20"/>
          <w:lang w:val="en-US"/>
        </w:rPr>
        <w:t>მოდულები</w:t>
      </w:r>
    </w:p>
    <w:p w:rsidR="00E53684" w:rsidRPr="00E53684" w:rsidRDefault="00E53684" w:rsidP="00C24909">
      <w:pPr>
        <w:pStyle w:val="ListParagraph"/>
        <w:autoSpaceDE w:val="0"/>
        <w:autoSpaceDN w:val="0"/>
        <w:adjustRightInd w:val="0"/>
        <w:spacing w:before="240" w:line="276" w:lineRule="auto"/>
        <w:rPr>
          <w:rFonts w:ascii="Sylfaen" w:hAnsi="Sylfaen" w:cs="Sylfaen"/>
          <w:b/>
          <w:sz w:val="20"/>
          <w:lang w:val="ka-GE"/>
        </w:rPr>
      </w:pPr>
    </w:p>
    <w:p w:rsidR="00485E01" w:rsidRPr="00485E01" w:rsidRDefault="00485E01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18"/>
          <w:lang w:val="ka-GE"/>
        </w:rPr>
      </w:pPr>
      <w:r w:rsidRPr="00602E2B">
        <w:rPr>
          <w:rFonts w:ascii="Sylfaen" w:hAnsi="Sylfaen" w:cs="Sylfaen"/>
          <w:sz w:val="20"/>
          <w:szCs w:val="20"/>
        </w:rPr>
        <w:t>გაცნობითი</w:t>
      </w:r>
      <w:r w:rsidR="001A3E32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602E2B">
        <w:rPr>
          <w:rFonts w:ascii="Sylfaen" w:hAnsi="Sylfaen" w:cs="Sylfaen"/>
          <w:sz w:val="20"/>
          <w:szCs w:val="20"/>
        </w:rPr>
        <w:t>პრაქტიკა</w:t>
      </w:r>
      <w:r>
        <w:rPr>
          <w:rFonts w:ascii="Sylfaen" w:hAnsi="Sylfaen" w:cs="Sylfaen"/>
          <w:sz w:val="20"/>
          <w:szCs w:val="20"/>
          <w:lang w:val="ka-GE"/>
        </w:rPr>
        <w:t xml:space="preserve"> - </w:t>
      </w:r>
      <w:r w:rsidRPr="003D0CF4">
        <w:rPr>
          <w:rFonts w:ascii="Sylfaen" w:hAnsi="Sylfaen" w:cs="Arial"/>
          <w:sz w:val="20"/>
          <w:szCs w:val="20"/>
          <w:lang w:val="ka-GE"/>
        </w:rPr>
        <w:t>ბიბლიოთეკარი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485E01" w:rsidRPr="00485E01" w:rsidRDefault="00485E01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18"/>
          <w:lang w:val="ka-GE"/>
        </w:rPr>
      </w:pPr>
      <w:r w:rsidRPr="00C0211F">
        <w:rPr>
          <w:rFonts w:ascii="Sylfaen" w:hAnsi="Sylfaen" w:cs="Arial"/>
          <w:sz w:val="20"/>
          <w:szCs w:val="20"/>
          <w:lang w:val="ka-GE"/>
        </w:rPr>
        <w:t>საბიბლიოთეკო სივრცის  ორგანიზება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AE0DBB" w:rsidRPr="00485E01" w:rsidRDefault="00485E01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  <w:r w:rsidRPr="00742935">
        <w:rPr>
          <w:rFonts w:ascii="Sylfaen" w:hAnsi="Sylfaen" w:cs="Sylfaen"/>
          <w:bCs/>
          <w:sz w:val="20"/>
          <w:szCs w:val="20"/>
          <w:lang w:val="ka-GE"/>
        </w:rPr>
        <w:t>ფონდის დაკომპლექტება</w:t>
      </w:r>
      <w:r>
        <w:rPr>
          <w:rFonts w:ascii="Sylfaen" w:hAnsi="Sylfaen" w:cs="Sylfaen"/>
          <w:bCs/>
          <w:sz w:val="20"/>
          <w:szCs w:val="20"/>
          <w:lang w:val="ka-GE"/>
        </w:rPr>
        <w:t>;</w:t>
      </w:r>
    </w:p>
    <w:p w:rsidR="00AE0DBB" w:rsidRPr="00AE0DBB" w:rsidRDefault="00AE0DBB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  <w:r w:rsidRPr="00A6720A">
        <w:rPr>
          <w:rFonts w:ascii="Sylfaen" w:hAnsi="Sylfaen" w:cs="Arial"/>
          <w:sz w:val="20"/>
          <w:szCs w:val="20"/>
          <w:lang w:val="ka-GE"/>
        </w:rPr>
        <w:t>ფონდის მართვა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AE0DBB" w:rsidRPr="00AE0DBB" w:rsidRDefault="00AE0DBB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  <w:r w:rsidRPr="00AE0DBB">
        <w:rPr>
          <w:rFonts w:ascii="Sylfaen" w:hAnsi="Sylfaen"/>
          <w:bCs/>
          <w:sz w:val="20"/>
          <w:szCs w:val="20"/>
          <w:lang w:val="ka-GE"/>
        </w:rPr>
        <w:t>ფონდის დაცვა</w:t>
      </w:r>
      <w:r>
        <w:rPr>
          <w:rFonts w:ascii="Sylfaen" w:hAnsi="Sylfaen"/>
          <w:bCs/>
          <w:sz w:val="20"/>
          <w:szCs w:val="20"/>
          <w:lang w:val="ka-GE"/>
        </w:rPr>
        <w:t>;</w:t>
      </w:r>
    </w:p>
    <w:p w:rsidR="00AE0DBB" w:rsidRPr="00AE0DBB" w:rsidRDefault="00AE0DBB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  <w:r w:rsidRPr="00577D91">
        <w:rPr>
          <w:rFonts w:ascii="Sylfaen" w:hAnsi="Sylfaen" w:cs="Arial"/>
          <w:sz w:val="20"/>
          <w:szCs w:val="20"/>
          <w:lang w:val="ka-GE"/>
        </w:rPr>
        <w:t>საცნობარო</w:t>
      </w:r>
      <w:r w:rsidRPr="00577D91">
        <w:rPr>
          <w:rFonts w:ascii="Sylfaen" w:hAnsi="Sylfaen"/>
          <w:bCs/>
          <w:sz w:val="20"/>
          <w:szCs w:val="20"/>
          <w:lang w:val="ka-GE"/>
        </w:rPr>
        <w:t>-საინფორმაციო მუშაობა</w:t>
      </w:r>
      <w:r>
        <w:rPr>
          <w:rFonts w:ascii="Sylfaen" w:hAnsi="Sylfaen"/>
          <w:bCs/>
          <w:sz w:val="20"/>
          <w:szCs w:val="20"/>
          <w:lang w:val="ka-GE"/>
        </w:rPr>
        <w:t>;</w:t>
      </w:r>
    </w:p>
    <w:p w:rsidR="00AE0DBB" w:rsidRPr="00AE0DBB" w:rsidRDefault="00AE0DBB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  <w:r w:rsidRPr="00100061">
        <w:rPr>
          <w:rFonts w:ascii="Sylfaen" w:hAnsi="Sylfaen"/>
          <w:bCs/>
          <w:sz w:val="20"/>
          <w:szCs w:val="20"/>
          <w:lang w:val="ka-GE"/>
        </w:rPr>
        <w:t>საბიბლიოთეკო მომსახურება</w:t>
      </w:r>
      <w:r>
        <w:rPr>
          <w:rFonts w:ascii="Sylfaen" w:hAnsi="Sylfaen"/>
          <w:bCs/>
          <w:sz w:val="20"/>
          <w:szCs w:val="20"/>
          <w:lang w:val="ka-GE"/>
        </w:rPr>
        <w:t>;</w:t>
      </w:r>
    </w:p>
    <w:p w:rsidR="00E53684" w:rsidRPr="00485E01" w:rsidRDefault="00AE0DBB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  <w:r w:rsidRPr="00D4618A">
        <w:rPr>
          <w:rFonts w:ascii="Sylfaen" w:hAnsi="Sylfaen" w:cs="Arial"/>
          <w:sz w:val="20"/>
          <w:szCs w:val="20"/>
          <w:lang w:val="ka-GE"/>
        </w:rPr>
        <w:t>კულტურულ-საგანმანათლებლო  ღონისძიებები</w:t>
      </w:r>
      <w:r w:rsidR="00485E01">
        <w:rPr>
          <w:rFonts w:ascii="Sylfaen" w:hAnsi="Sylfaen" w:cs="Arial"/>
          <w:sz w:val="20"/>
          <w:szCs w:val="20"/>
          <w:lang w:val="ka-GE"/>
        </w:rPr>
        <w:t>;</w:t>
      </w:r>
    </w:p>
    <w:p w:rsidR="00485E01" w:rsidRPr="00C4781B" w:rsidRDefault="00485E01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. </w:t>
      </w:r>
      <w:r w:rsidR="00C4781B" w:rsidRPr="00754F2D">
        <w:rPr>
          <w:rFonts w:ascii="Sylfaen" w:hAnsi="Sylfaen" w:cs="Arial"/>
          <w:sz w:val="20"/>
          <w:lang w:val="ka-GE"/>
        </w:rPr>
        <w:t>პრაქტიკული პროექტი ბიბლიოთეკარისთვის</w:t>
      </w:r>
      <w:r w:rsidR="00C4781B">
        <w:rPr>
          <w:rFonts w:ascii="Sylfaen" w:hAnsi="Sylfaen" w:cs="Arial"/>
          <w:sz w:val="20"/>
          <w:lang w:val="ka-GE"/>
        </w:rPr>
        <w:t>;</w:t>
      </w:r>
    </w:p>
    <w:p w:rsidR="00C4781B" w:rsidRPr="00485E01" w:rsidRDefault="00C4781B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  <w:r>
        <w:rPr>
          <w:rFonts w:ascii="Sylfaen" w:hAnsi="Sylfaen" w:cs="Arial"/>
          <w:sz w:val="20"/>
          <w:lang w:val="ka-GE"/>
        </w:rPr>
        <w:t xml:space="preserve">. </w:t>
      </w:r>
      <w:r w:rsidRPr="00F035D4">
        <w:rPr>
          <w:rFonts w:ascii="Sylfaen" w:hAnsi="Sylfaen" w:cs="Arial"/>
          <w:sz w:val="20"/>
          <w:szCs w:val="20"/>
          <w:lang w:val="ka-GE"/>
        </w:rPr>
        <w:t>საწარმოო პრაქტიკა</w:t>
      </w:r>
      <w:r w:rsidRPr="00F035D4">
        <w:rPr>
          <w:rFonts w:ascii="Sylfaen" w:hAnsi="Sylfaen" w:cs="Arial"/>
          <w:sz w:val="20"/>
          <w:szCs w:val="20"/>
          <w:lang w:val="en-US"/>
        </w:rPr>
        <w:t xml:space="preserve"> - </w:t>
      </w:r>
      <w:r w:rsidRPr="00F035D4">
        <w:rPr>
          <w:rFonts w:ascii="Sylfaen" w:hAnsi="Sylfaen" w:cs="Arial"/>
          <w:sz w:val="20"/>
          <w:szCs w:val="20"/>
          <w:lang w:val="ka-GE"/>
        </w:rPr>
        <w:t>ბიბლიოთეკარი</w:t>
      </w:r>
      <w:r>
        <w:rPr>
          <w:rFonts w:ascii="Sylfaen" w:hAnsi="Sylfaen" w:cs="Arial"/>
          <w:sz w:val="20"/>
          <w:szCs w:val="20"/>
          <w:lang w:val="ka-GE"/>
        </w:rPr>
        <w:t>.</w:t>
      </w:r>
    </w:p>
    <w:p w:rsidR="00485E01" w:rsidRPr="00485E01" w:rsidRDefault="00485E01" w:rsidP="00485E01">
      <w:pPr>
        <w:pStyle w:val="ListParagraph"/>
        <w:autoSpaceDE w:val="0"/>
        <w:autoSpaceDN w:val="0"/>
        <w:adjustRightInd w:val="0"/>
        <w:spacing w:before="240" w:line="276" w:lineRule="auto"/>
        <w:ind w:left="1350"/>
        <w:rPr>
          <w:rFonts w:ascii="Sylfaen" w:hAnsi="Sylfaen" w:cs="Sylfaen"/>
          <w:sz w:val="20"/>
          <w:lang w:val="ka-GE"/>
        </w:rPr>
      </w:pPr>
    </w:p>
    <w:p w:rsidR="00472540" w:rsidRDefault="00FC2370" w:rsidP="00472540">
      <w:pPr>
        <w:pStyle w:val="ListParagraph"/>
        <w:autoSpaceDE w:val="0"/>
        <w:autoSpaceDN w:val="0"/>
        <w:adjustRightInd w:val="0"/>
        <w:spacing w:before="240" w:line="360" w:lineRule="auto"/>
        <w:rPr>
          <w:rFonts w:ascii="Sylfaen" w:hAnsi="Sylfaen" w:cs="Sylfaen"/>
          <w:b/>
          <w:sz w:val="20"/>
          <w:lang w:val="ka-GE"/>
        </w:rPr>
      </w:pPr>
      <w:r>
        <w:rPr>
          <w:rFonts w:ascii="Sylfaen" w:hAnsi="Sylfaen" w:cs="Sylfaen"/>
          <w:b/>
          <w:sz w:val="20"/>
          <w:lang w:val="ka-GE"/>
        </w:rPr>
        <w:t xml:space="preserve">  </w:t>
      </w:r>
      <w:r w:rsidR="00472540" w:rsidRPr="00981131">
        <w:rPr>
          <w:rFonts w:ascii="Sylfaen" w:hAnsi="Sylfaen" w:cs="Sylfaen"/>
          <w:b/>
          <w:sz w:val="20"/>
          <w:lang w:val="ka-GE"/>
        </w:rPr>
        <w:t>არჩევითი</w:t>
      </w:r>
      <w:r>
        <w:rPr>
          <w:rFonts w:ascii="Sylfaen" w:hAnsi="Sylfaen" w:cs="Sylfaen"/>
          <w:b/>
          <w:sz w:val="20"/>
          <w:lang w:val="ka-GE"/>
        </w:rPr>
        <w:t xml:space="preserve">   </w:t>
      </w:r>
      <w:r w:rsidR="00472540" w:rsidRPr="00981131">
        <w:rPr>
          <w:rFonts w:ascii="Sylfaen" w:hAnsi="Sylfaen" w:cs="Sylfaen"/>
          <w:b/>
          <w:sz w:val="20"/>
          <w:lang w:val="ka-GE"/>
        </w:rPr>
        <w:t>მოდულები</w:t>
      </w:r>
    </w:p>
    <w:p w:rsidR="00472540" w:rsidRDefault="00C0078E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Arial"/>
          <w:sz w:val="20"/>
          <w:szCs w:val="20"/>
          <w:lang w:val="ka-GE"/>
        </w:rPr>
      </w:pPr>
      <w:r w:rsidRPr="00C41B64">
        <w:rPr>
          <w:rFonts w:ascii="Sylfaen" w:hAnsi="Sylfaen" w:cs="Arial"/>
          <w:sz w:val="20"/>
          <w:szCs w:val="20"/>
          <w:lang w:val="en-US"/>
        </w:rPr>
        <w:t>რუსული</w:t>
      </w:r>
      <w:r w:rsidR="00FC2370">
        <w:rPr>
          <w:rFonts w:ascii="Sylfaen" w:hAnsi="Sylfaen" w:cs="Arial"/>
          <w:sz w:val="20"/>
          <w:szCs w:val="20"/>
          <w:lang w:val="ka-GE"/>
        </w:rPr>
        <w:t xml:space="preserve"> </w:t>
      </w:r>
      <w:r w:rsidRPr="00C41B64">
        <w:rPr>
          <w:rFonts w:ascii="Sylfaen" w:hAnsi="Sylfaen" w:cs="Arial"/>
          <w:sz w:val="20"/>
          <w:szCs w:val="20"/>
          <w:lang w:val="en-US"/>
        </w:rPr>
        <w:t>ენა</w:t>
      </w:r>
      <w:r>
        <w:rPr>
          <w:rFonts w:ascii="Sylfaen" w:hAnsi="Sylfaen" w:cs="Arial"/>
          <w:sz w:val="20"/>
          <w:szCs w:val="20"/>
          <w:lang w:val="ka-GE"/>
        </w:rPr>
        <w:t>;</w:t>
      </w:r>
    </w:p>
    <w:p w:rsidR="00C0078E" w:rsidRPr="00C0078E" w:rsidRDefault="00C0078E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  <w:r w:rsidRPr="001544EC">
        <w:rPr>
          <w:rFonts w:ascii="Sylfaen" w:hAnsi="Sylfaen" w:cs="Sylfaen"/>
          <w:bCs/>
          <w:sz w:val="20"/>
          <w:szCs w:val="20"/>
          <w:lang w:val="ka-GE"/>
        </w:rPr>
        <w:t>ინტელექტუალური თავისუფლება ბიბლიოთეკებში</w:t>
      </w:r>
      <w:r>
        <w:rPr>
          <w:rFonts w:ascii="Sylfaen" w:hAnsi="Sylfaen" w:cs="Sylfaen"/>
          <w:bCs/>
          <w:sz w:val="20"/>
          <w:szCs w:val="20"/>
          <w:lang w:val="ka-GE"/>
        </w:rPr>
        <w:t>;</w:t>
      </w:r>
    </w:p>
    <w:p w:rsidR="005B7883" w:rsidRPr="00485E01" w:rsidRDefault="00C0078E" w:rsidP="009144E7">
      <w:pPr>
        <w:pStyle w:val="ListParagraph"/>
        <w:numPr>
          <w:ilvl w:val="1"/>
          <w:numId w:val="5"/>
        </w:numPr>
        <w:autoSpaceDE w:val="0"/>
        <w:autoSpaceDN w:val="0"/>
        <w:adjustRightInd w:val="0"/>
        <w:spacing w:before="240" w:line="276" w:lineRule="auto"/>
        <w:rPr>
          <w:rFonts w:ascii="Sylfaen" w:hAnsi="Sylfaen" w:cs="Sylfaen"/>
          <w:sz w:val="20"/>
          <w:lang w:val="ka-GE"/>
        </w:rPr>
      </w:pPr>
      <w:r w:rsidRPr="004F2399">
        <w:rPr>
          <w:rFonts w:ascii="Sylfaen" w:hAnsi="Sylfaen" w:cs="Sylfaen"/>
          <w:bCs/>
          <w:sz w:val="20"/>
          <w:szCs w:val="20"/>
          <w:lang w:val="ka-GE"/>
        </w:rPr>
        <w:t>საბიბლიოთეკო მარკეტინგი</w:t>
      </w:r>
      <w:r>
        <w:rPr>
          <w:rFonts w:ascii="Sylfaen" w:hAnsi="Sylfaen" w:cs="Sylfaen"/>
          <w:bCs/>
          <w:sz w:val="20"/>
          <w:szCs w:val="20"/>
          <w:lang w:val="ka-GE"/>
        </w:rPr>
        <w:t>;</w:t>
      </w:r>
    </w:p>
    <w:p w:rsidR="00912D8D" w:rsidRPr="00AE3935" w:rsidRDefault="00FC2370" w:rsidP="00912D8D">
      <w:pPr>
        <w:autoSpaceDE w:val="0"/>
        <w:autoSpaceDN w:val="0"/>
        <w:adjustRightInd w:val="0"/>
        <w:spacing w:before="240" w:line="360" w:lineRule="auto"/>
        <w:rPr>
          <w:rFonts w:ascii="Sylfaen" w:hAnsi="Sylfaen" w:cs="Sylfaen"/>
          <w:sz w:val="20"/>
        </w:rPr>
      </w:pPr>
      <w:r>
        <w:rPr>
          <w:rFonts w:ascii="Sylfaen" w:hAnsi="Sylfaen" w:cs="Sylfaen"/>
          <w:b/>
          <w:sz w:val="20"/>
          <w:lang w:val="ka-GE"/>
        </w:rPr>
        <w:t xml:space="preserve">                  </w:t>
      </w:r>
      <w:r w:rsidR="00912D8D" w:rsidRPr="006B1AAC">
        <w:rPr>
          <w:rFonts w:ascii="Sylfaen" w:hAnsi="Sylfaen" w:cs="Sylfaen"/>
          <w:b/>
          <w:sz w:val="20"/>
        </w:rPr>
        <w:t>ზოგადი</w:t>
      </w:r>
      <w:r>
        <w:rPr>
          <w:rFonts w:ascii="Sylfaen" w:hAnsi="Sylfaen" w:cs="Sylfaen"/>
          <w:b/>
          <w:sz w:val="20"/>
          <w:lang w:val="ka-GE"/>
        </w:rPr>
        <w:t xml:space="preserve">  </w:t>
      </w:r>
      <w:r w:rsidR="00912D8D" w:rsidRPr="006B1AAC">
        <w:rPr>
          <w:rFonts w:ascii="Sylfaen" w:hAnsi="Sylfaen" w:cs="Sylfaen"/>
          <w:b/>
          <w:sz w:val="20"/>
        </w:rPr>
        <w:t>მოდულები:</w:t>
      </w:r>
      <w:r>
        <w:rPr>
          <w:rFonts w:ascii="Sylfaen" w:hAnsi="Sylfaen" w:cs="Sylfaen"/>
          <w:b/>
          <w:sz w:val="20"/>
          <w:lang w:val="ka-GE"/>
        </w:rPr>
        <w:t xml:space="preserve"> </w:t>
      </w:r>
      <w:r w:rsidR="00912D8D" w:rsidRPr="006B1AAC">
        <w:rPr>
          <w:rFonts w:ascii="Sylfaen" w:hAnsi="Sylfaen" w:cs="Arial"/>
          <w:sz w:val="18"/>
          <w:szCs w:val="20"/>
        </w:rPr>
        <w:t>(არაქართულენოვანი</w:t>
      </w:r>
      <w:r>
        <w:rPr>
          <w:rFonts w:ascii="Sylfaen" w:hAnsi="Sylfaen" w:cs="Arial"/>
          <w:sz w:val="18"/>
          <w:szCs w:val="20"/>
          <w:lang w:val="ka-GE"/>
        </w:rPr>
        <w:t xml:space="preserve">  </w:t>
      </w:r>
      <w:r w:rsidR="00912D8D" w:rsidRPr="006B1AAC">
        <w:rPr>
          <w:rFonts w:ascii="Sylfaen" w:hAnsi="Sylfaen" w:cs="Arial"/>
          <w:sz w:val="18"/>
          <w:szCs w:val="20"/>
        </w:rPr>
        <w:t>სტუდენტებისთვის)</w:t>
      </w:r>
    </w:p>
    <w:p w:rsidR="00912D8D" w:rsidRDefault="00FC2370" w:rsidP="00912D8D">
      <w:pPr>
        <w:rPr>
          <w:rFonts w:ascii="Sylfaen" w:eastAsia="Sylfaen" w:hAnsi="Sylfaen" w:cs="Sylfaen"/>
          <w:sz w:val="20"/>
          <w:szCs w:val="20"/>
        </w:rPr>
      </w:pPr>
      <w:r>
        <w:rPr>
          <w:rFonts w:ascii="Sylfaen" w:hAnsi="Sylfaen" w:cs="Sylfaen"/>
          <w:sz w:val="20"/>
          <w:lang w:val="ka-GE"/>
        </w:rPr>
        <w:t xml:space="preserve">                     </w:t>
      </w:r>
      <w:r w:rsidR="00912D8D" w:rsidRPr="000D6105">
        <w:rPr>
          <w:rFonts w:ascii="Sylfaen" w:hAnsi="Sylfaen" w:cs="Sylfaen"/>
          <w:sz w:val="20"/>
        </w:rPr>
        <w:t>3.1</w:t>
      </w:r>
      <w:r w:rsidR="00912D8D">
        <w:rPr>
          <w:rFonts w:ascii="Sylfaen" w:hAnsi="Sylfaen" w:cs="Sylfaen"/>
          <w:sz w:val="20"/>
        </w:rPr>
        <w:t xml:space="preserve">. </w:t>
      </w:r>
      <w:r w:rsidR="00912D8D" w:rsidRPr="41944407">
        <w:rPr>
          <w:rFonts w:ascii="Sylfaen" w:eastAsia="Sylfaen" w:hAnsi="Sylfaen" w:cs="Sylfaen"/>
          <w:sz w:val="20"/>
          <w:szCs w:val="20"/>
        </w:rPr>
        <w:t>ქართულიენა A2</w:t>
      </w:r>
    </w:p>
    <w:p w:rsidR="00912D8D" w:rsidRPr="00490875" w:rsidRDefault="00912D8D" w:rsidP="00912D8D">
      <w:pPr>
        <w:rPr>
          <w:rFonts w:ascii="Sylfaen" w:eastAsia="Sylfaen" w:hAnsi="Sylfaen" w:cs="Sylfaen"/>
          <w:sz w:val="20"/>
          <w:szCs w:val="20"/>
        </w:rPr>
      </w:pPr>
      <w:r>
        <w:rPr>
          <w:rFonts w:ascii="Sylfaen" w:eastAsia="Sylfaen" w:hAnsi="Sylfaen" w:cs="Sylfaen"/>
          <w:sz w:val="20"/>
          <w:szCs w:val="20"/>
        </w:rPr>
        <w:t xml:space="preserve">                    3.2. </w:t>
      </w:r>
      <w:r w:rsidRPr="00640D83">
        <w:rPr>
          <w:rFonts w:ascii="Sylfaen" w:hAnsi="Sylfaen"/>
          <w:sz w:val="20"/>
          <w:szCs w:val="20"/>
        </w:rPr>
        <w:t>ქართულიენა  B1</w:t>
      </w:r>
    </w:p>
    <w:p w:rsidR="005B7883" w:rsidRDefault="005B7883" w:rsidP="00DC072B">
      <w:pPr>
        <w:rPr>
          <w:rFonts w:ascii="Sylfaen" w:hAnsi="Sylfaen"/>
          <w:sz w:val="20"/>
          <w:szCs w:val="20"/>
          <w:lang w:val="ka-GE"/>
        </w:rPr>
      </w:pPr>
    </w:p>
    <w:p w:rsidR="005B7883" w:rsidRDefault="005B7883" w:rsidP="00DC072B">
      <w:pPr>
        <w:rPr>
          <w:rFonts w:ascii="Sylfaen" w:hAnsi="Sylfaen"/>
          <w:sz w:val="20"/>
          <w:szCs w:val="20"/>
          <w:lang w:val="ka-GE"/>
        </w:rPr>
      </w:pPr>
    </w:p>
    <w:p w:rsidR="00987805" w:rsidRDefault="00987805" w:rsidP="00DC072B">
      <w:pPr>
        <w:rPr>
          <w:rFonts w:ascii="Sylfaen" w:hAnsi="Sylfaen"/>
          <w:sz w:val="20"/>
          <w:szCs w:val="20"/>
          <w:lang w:val="ka-GE"/>
        </w:rPr>
      </w:pPr>
    </w:p>
    <w:p w:rsidR="00987805" w:rsidRDefault="00987805" w:rsidP="00DC072B">
      <w:pPr>
        <w:rPr>
          <w:rFonts w:ascii="Sylfaen" w:hAnsi="Sylfaen"/>
          <w:sz w:val="20"/>
          <w:szCs w:val="20"/>
          <w:lang w:val="ka-GE"/>
        </w:rPr>
      </w:pPr>
    </w:p>
    <w:p w:rsidR="005B7883" w:rsidRDefault="005B7883" w:rsidP="00DC072B">
      <w:pPr>
        <w:rPr>
          <w:rFonts w:ascii="Sylfaen" w:hAnsi="Sylfaen"/>
          <w:sz w:val="20"/>
          <w:szCs w:val="20"/>
          <w:lang w:val="ka-GE"/>
        </w:rPr>
      </w:pPr>
      <w:bookmarkStart w:id="4" w:name="_GoBack"/>
      <w:bookmarkEnd w:id="4"/>
    </w:p>
    <w:sectPr w:rsidR="005B7883" w:rsidSect="00DC072B">
      <w:footerReference w:type="default" r:id="rId9"/>
      <w:footnotePr>
        <w:numFmt w:val="chicago"/>
      </w:footnotePr>
      <w:pgSz w:w="12240" w:h="15840"/>
      <w:pgMar w:top="720" w:right="864" w:bottom="86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664" w:rsidRDefault="00A36664" w:rsidP="004B7AF4">
      <w:r>
        <w:separator/>
      </w:r>
    </w:p>
  </w:endnote>
  <w:endnote w:type="continuationSeparator" w:id="1">
    <w:p w:rsidR="00A36664" w:rsidRDefault="00A36664" w:rsidP="004B7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toneSan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,Sylfaen,Sylfaen,Sylfae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lfaen,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898" w:rsidRDefault="00171B6B">
    <w:pPr>
      <w:pStyle w:val="Footer"/>
      <w:jc w:val="right"/>
    </w:pPr>
    <w:r>
      <w:fldChar w:fldCharType="begin"/>
    </w:r>
    <w:r w:rsidR="006A5898">
      <w:instrText xml:space="preserve"> PAGE   \* MERGEFORMAT </w:instrText>
    </w:r>
    <w:r>
      <w:fldChar w:fldCharType="separate"/>
    </w:r>
    <w:r w:rsidR="001A3E32">
      <w:rPr>
        <w:noProof/>
      </w:rPr>
      <w:t>5</w:t>
    </w:r>
    <w:r>
      <w:rPr>
        <w:noProof/>
      </w:rPr>
      <w:fldChar w:fldCharType="end"/>
    </w:r>
  </w:p>
  <w:p w:rsidR="006A5898" w:rsidRDefault="006A58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664" w:rsidRDefault="00A36664" w:rsidP="004B7AF4">
      <w:r>
        <w:separator/>
      </w:r>
    </w:p>
  </w:footnote>
  <w:footnote w:type="continuationSeparator" w:id="1">
    <w:p w:rsidR="00A36664" w:rsidRDefault="00A36664" w:rsidP="004B7A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32EF1"/>
    <w:multiLevelType w:val="hybridMultilevel"/>
    <w:tmpl w:val="2AD0D2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7A35358"/>
    <w:multiLevelType w:val="multilevel"/>
    <w:tmpl w:val="50D447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2">
    <w:nsid w:val="28FB6C84"/>
    <w:multiLevelType w:val="hybridMultilevel"/>
    <w:tmpl w:val="CEE01C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16F29"/>
    <w:multiLevelType w:val="hybridMultilevel"/>
    <w:tmpl w:val="B1D23A04"/>
    <w:lvl w:ilvl="0" w:tplc="8C308A14">
      <w:start w:val="1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258C7"/>
    <w:multiLevelType w:val="hybridMultilevel"/>
    <w:tmpl w:val="6BC83576"/>
    <w:lvl w:ilvl="0" w:tplc="7E5E5E46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49396368"/>
    <w:multiLevelType w:val="hybridMultilevel"/>
    <w:tmpl w:val="062C0F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576BE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806CA7"/>
    <w:multiLevelType w:val="hybridMultilevel"/>
    <w:tmpl w:val="8D207900"/>
    <w:lvl w:ilvl="0" w:tplc="DBCA560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5D3F6B"/>
    <w:multiLevelType w:val="hybridMultilevel"/>
    <w:tmpl w:val="DF4E6560"/>
    <w:lvl w:ilvl="0" w:tplc="F8B4C67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67326"/>
    <w:multiLevelType w:val="hybridMultilevel"/>
    <w:tmpl w:val="5FF0F420"/>
    <w:lvl w:ilvl="0" w:tplc="D2F0CB1A">
      <w:start w:val="201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DC5597"/>
    <w:multiLevelType w:val="hybridMultilevel"/>
    <w:tmpl w:val="2C60C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962A69"/>
    <w:multiLevelType w:val="hybridMultilevel"/>
    <w:tmpl w:val="03C60C46"/>
    <w:lvl w:ilvl="0" w:tplc="223A848A">
      <w:start w:val="1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8"/>
  </w:num>
  <w:num w:numId="7">
    <w:abstractNumId w:val="10"/>
  </w:num>
  <w:num w:numId="8">
    <w:abstractNumId w:val="3"/>
  </w:num>
  <w:num w:numId="9">
    <w:abstractNumId w:val="2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BC414A"/>
    <w:rsid w:val="00002B1A"/>
    <w:rsid w:val="00007860"/>
    <w:rsid w:val="000212CD"/>
    <w:rsid w:val="00021D26"/>
    <w:rsid w:val="0003063D"/>
    <w:rsid w:val="0003209D"/>
    <w:rsid w:val="00033B7C"/>
    <w:rsid w:val="0004399C"/>
    <w:rsid w:val="0004675B"/>
    <w:rsid w:val="000501AB"/>
    <w:rsid w:val="00053055"/>
    <w:rsid w:val="00055444"/>
    <w:rsid w:val="00056836"/>
    <w:rsid w:val="000575F4"/>
    <w:rsid w:val="0005765C"/>
    <w:rsid w:val="00065C1D"/>
    <w:rsid w:val="00067001"/>
    <w:rsid w:val="0006724E"/>
    <w:rsid w:val="00082341"/>
    <w:rsid w:val="000828AC"/>
    <w:rsid w:val="00083ABD"/>
    <w:rsid w:val="00083ED7"/>
    <w:rsid w:val="000973FE"/>
    <w:rsid w:val="000A19D8"/>
    <w:rsid w:val="000A5F66"/>
    <w:rsid w:val="000A708A"/>
    <w:rsid w:val="000B0CCA"/>
    <w:rsid w:val="000B1AFE"/>
    <w:rsid w:val="000B3882"/>
    <w:rsid w:val="000D05BC"/>
    <w:rsid w:val="000D0E93"/>
    <w:rsid w:val="000D16D3"/>
    <w:rsid w:val="000E4F33"/>
    <w:rsid w:val="000E5D3E"/>
    <w:rsid w:val="000F394C"/>
    <w:rsid w:val="00114C46"/>
    <w:rsid w:val="00117228"/>
    <w:rsid w:val="001259AB"/>
    <w:rsid w:val="00130AB0"/>
    <w:rsid w:val="00142177"/>
    <w:rsid w:val="001455DB"/>
    <w:rsid w:val="0015162E"/>
    <w:rsid w:val="0015334D"/>
    <w:rsid w:val="00157109"/>
    <w:rsid w:val="00161817"/>
    <w:rsid w:val="00163BB2"/>
    <w:rsid w:val="00171B6B"/>
    <w:rsid w:val="0018728E"/>
    <w:rsid w:val="00191AAA"/>
    <w:rsid w:val="001976E9"/>
    <w:rsid w:val="001A0283"/>
    <w:rsid w:val="001A3E32"/>
    <w:rsid w:val="001A5D3F"/>
    <w:rsid w:val="001A6B68"/>
    <w:rsid w:val="001B0FA8"/>
    <w:rsid w:val="001B3898"/>
    <w:rsid w:val="001B5BCE"/>
    <w:rsid w:val="001C15F3"/>
    <w:rsid w:val="001C3C09"/>
    <w:rsid w:val="001C44F0"/>
    <w:rsid w:val="001D0207"/>
    <w:rsid w:val="001E35E0"/>
    <w:rsid w:val="001F01A8"/>
    <w:rsid w:val="002025EB"/>
    <w:rsid w:val="00214CBB"/>
    <w:rsid w:val="00217770"/>
    <w:rsid w:val="00224014"/>
    <w:rsid w:val="00226ABD"/>
    <w:rsid w:val="00233E57"/>
    <w:rsid w:val="00243B78"/>
    <w:rsid w:val="0025599C"/>
    <w:rsid w:val="00261C19"/>
    <w:rsid w:val="00266C1C"/>
    <w:rsid w:val="00273F06"/>
    <w:rsid w:val="00283B33"/>
    <w:rsid w:val="00287E10"/>
    <w:rsid w:val="00293865"/>
    <w:rsid w:val="00296EB6"/>
    <w:rsid w:val="002B2170"/>
    <w:rsid w:val="002B3BF6"/>
    <w:rsid w:val="002B6C07"/>
    <w:rsid w:val="002D2D63"/>
    <w:rsid w:val="002D33CD"/>
    <w:rsid w:val="002D55B8"/>
    <w:rsid w:val="002E3A07"/>
    <w:rsid w:val="003037D5"/>
    <w:rsid w:val="0030475C"/>
    <w:rsid w:val="00322BAA"/>
    <w:rsid w:val="00325C75"/>
    <w:rsid w:val="00330B84"/>
    <w:rsid w:val="00342964"/>
    <w:rsid w:val="0035328D"/>
    <w:rsid w:val="0036213D"/>
    <w:rsid w:val="00363F45"/>
    <w:rsid w:val="00382454"/>
    <w:rsid w:val="00384968"/>
    <w:rsid w:val="0039749C"/>
    <w:rsid w:val="00397821"/>
    <w:rsid w:val="003A41E3"/>
    <w:rsid w:val="003C227A"/>
    <w:rsid w:val="003C5973"/>
    <w:rsid w:val="003E1810"/>
    <w:rsid w:val="003E1B24"/>
    <w:rsid w:val="003E3E1C"/>
    <w:rsid w:val="003E67F5"/>
    <w:rsid w:val="003E6B0B"/>
    <w:rsid w:val="003F07FD"/>
    <w:rsid w:val="004008B9"/>
    <w:rsid w:val="00402290"/>
    <w:rsid w:val="00413FEB"/>
    <w:rsid w:val="004156D3"/>
    <w:rsid w:val="0044096A"/>
    <w:rsid w:val="004502E0"/>
    <w:rsid w:val="00454599"/>
    <w:rsid w:val="004562C1"/>
    <w:rsid w:val="0046543F"/>
    <w:rsid w:val="00470FBC"/>
    <w:rsid w:val="00472540"/>
    <w:rsid w:val="004756EB"/>
    <w:rsid w:val="004840BF"/>
    <w:rsid w:val="00485E01"/>
    <w:rsid w:val="00496F70"/>
    <w:rsid w:val="004976DB"/>
    <w:rsid w:val="004A12CD"/>
    <w:rsid w:val="004A55AB"/>
    <w:rsid w:val="004A62B3"/>
    <w:rsid w:val="004B7AF4"/>
    <w:rsid w:val="004C3DAF"/>
    <w:rsid w:val="004C5A3E"/>
    <w:rsid w:val="004C5DA0"/>
    <w:rsid w:val="004D3D2D"/>
    <w:rsid w:val="004D5788"/>
    <w:rsid w:val="004D7915"/>
    <w:rsid w:val="004E1565"/>
    <w:rsid w:val="004E3593"/>
    <w:rsid w:val="004F35E9"/>
    <w:rsid w:val="00502403"/>
    <w:rsid w:val="00504E6B"/>
    <w:rsid w:val="0051113F"/>
    <w:rsid w:val="005115BB"/>
    <w:rsid w:val="005178CB"/>
    <w:rsid w:val="00522AD2"/>
    <w:rsid w:val="00530B90"/>
    <w:rsid w:val="005334FD"/>
    <w:rsid w:val="00542CE9"/>
    <w:rsid w:val="00543CA2"/>
    <w:rsid w:val="00550B87"/>
    <w:rsid w:val="005555FF"/>
    <w:rsid w:val="005579F4"/>
    <w:rsid w:val="005635FB"/>
    <w:rsid w:val="00570F90"/>
    <w:rsid w:val="005848D2"/>
    <w:rsid w:val="005905E7"/>
    <w:rsid w:val="005968CB"/>
    <w:rsid w:val="005A0827"/>
    <w:rsid w:val="005A5F82"/>
    <w:rsid w:val="005B2032"/>
    <w:rsid w:val="005B7883"/>
    <w:rsid w:val="005D4DA2"/>
    <w:rsid w:val="005E244F"/>
    <w:rsid w:val="005E2A99"/>
    <w:rsid w:val="005E492B"/>
    <w:rsid w:val="005E5573"/>
    <w:rsid w:val="00606F2E"/>
    <w:rsid w:val="006104D0"/>
    <w:rsid w:val="00627FFC"/>
    <w:rsid w:val="006407A1"/>
    <w:rsid w:val="006472AA"/>
    <w:rsid w:val="00652966"/>
    <w:rsid w:val="00655B14"/>
    <w:rsid w:val="00662E1F"/>
    <w:rsid w:val="0066324D"/>
    <w:rsid w:val="0066482D"/>
    <w:rsid w:val="00672C9C"/>
    <w:rsid w:val="0067668A"/>
    <w:rsid w:val="0068354E"/>
    <w:rsid w:val="0068604E"/>
    <w:rsid w:val="00691424"/>
    <w:rsid w:val="006932DB"/>
    <w:rsid w:val="006A5898"/>
    <w:rsid w:val="006B1653"/>
    <w:rsid w:val="006B33C0"/>
    <w:rsid w:val="006E2465"/>
    <w:rsid w:val="00710623"/>
    <w:rsid w:val="0072787B"/>
    <w:rsid w:val="00730524"/>
    <w:rsid w:val="00730A81"/>
    <w:rsid w:val="00735A81"/>
    <w:rsid w:val="00740B28"/>
    <w:rsid w:val="0074630F"/>
    <w:rsid w:val="00754F2D"/>
    <w:rsid w:val="00755D12"/>
    <w:rsid w:val="007610E3"/>
    <w:rsid w:val="00764D56"/>
    <w:rsid w:val="007741CC"/>
    <w:rsid w:val="00786EB5"/>
    <w:rsid w:val="0078757B"/>
    <w:rsid w:val="00787B8F"/>
    <w:rsid w:val="0079452B"/>
    <w:rsid w:val="0079731A"/>
    <w:rsid w:val="007A4F02"/>
    <w:rsid w:val="007B6C5C"/>
    <w:rsid w:val="007C7C8E"/>
    <w:rsid w:val="007D4E79"/>
    <w:rsid w:val="007D5426"/>
    <w:rsid w:val="007D6918"/>
    <w:rsid w:val="007E384F"/>
    <w:rsid w:val="007E5DE3"/>
    <w:rsid w:val="007F08D9"/>
    <w:rsid w:val="00807F31"/>
    <w:rsid w:val="008137A5"/>
    <w:rsid w:val="0082169D"/>
    <w:rsid w:val="008255A2"/>
    <w:rsid w:val="00831B68"/>
    <w:rsid w:val="00831BC4"/>
    <w:rsid w:val="00834258"/>
    <w:rsid w:val="00851008"/>
    <w:rsid w:val="00855E8F"/>
    <w:rsid w:val="00857C98"/>
    <w:rsid w:val="008606A1"/>
    <w:rsid w:val="00860DD1"/>
    <w:rsid w:val="008667BE"/>
    <w:rsid w:val="00872FD0"/>
    <w:rsid w:val="00875035"/>
    <w:rsid w:val="008B01E7"/>
    <w:rsid w:val="008C1073"/>
    <w:rsid w:val="008C4BEC"/>
    <w:rsid w:val="008C75D4"/>
    <w:rsid w:val="008D69FB"/>
    <w:rsid w:val="008E3E81"/>
    <w:rsid w:val="008E604E"/>
    <w:rsid w:val="008F06D8"/>
    <w:rsid w:val="008F611B"/>
    <w:rsid w:val="008F6851"/>
    <w:rsid w:val="008F6E57"/>
    <w:rsid w:val="00912D8D"/>
    <w:rsid w:val="009144E7"/>
    <w:rsid w:val="009156DD"/>
    <w:rsid w:val="009277E8"/>
    <w:rsid w:val="009332C5"/>
    <w:rsid w:val="0094236A"/>
    <w:rsid w:val="0095097B"/>
    <w:rsid w:val="0096727D"/>
    <w:rsid w:val="009814E7"/>
    <w:rsid w:val="00982698"/>
    <w:rsid w:val="00985208"/>
    <w:rsid w:val="00987805"/>
    <w:rsid w:val="00990A30"/>
    <w:rsid w:val="00995316"/>
    <w:rsid w:val="009955FF"/>
    <w:rsid w:val="009B700D"/>
    <w:rsid w:val="009C1D17"/>
    <w:rsid w:val="009C5BEC"/>
    <w:rsid w:val="009D371A"/>
    <w:rsid w:val="009D5975"/>
    <w:rsid w:val="009F24DB"/>
    <w:rsid w:val="009F64B6"/>
    <w:rsid w:val="00A11792"/>
    <w:rsid w:val="00A23992"/>
    <w:rsid w:val="00A25917"/>
    <w:rsid w:val="00A31261"/>
    <w:rsid w:val="00A36664"/>
    <w:rsid w:val="00A42323"/>
    <w:rsid w:val="00A450ED"/>
    <w:rsid w:val="00A501DF"/>
    <w:rsid w:val="00A57E2A"/>
    <w:rsid w:val="00A61498"/>
    <w:rsid w:val="00A63BCA"/>
    <w:rsid w:val="00A71899"/>
    <w:rsid w:val="00A71B2F"/>
    <w:rsid w:val="00A72183"/>
    <w:rsid w:val="00A72744"/>
    <w:rsid w:val="00A76041"/>
    <w:rsid w:val="00A802CA"/>
    <w:rsid w:val="00A82014"/>
    <w:rsid w:val="00A8312D"/>
    <w:rsid w:val="00A93746"/>
    <w:rsid w:val="00A95B84"/>
    <w:rsid w:val="00A97218"/>
    <w:rsid w:val="00AA411A"/>
    <w:rsid w:val="00AB501A"/>
    <w:rsid w:val="00AD3007"/>
    <w:rsid w:val="00AD6481"/>
    <w:rsid w:val="00AD7F87"/>
    <w:rsid w:val="00AE0DBB"/>
    <w:rsid w:val="00AE3928"/>
    <w:rsid w:val="00AF1BC8"/>
    <w:rsid w:val="00AF377F"/>
    <w:rsid w:val="00B04EE0"/>
    <w:rsid w:val="00B31B04"/>
    <w:rsid w:val="00B56D26"/>
    <w:rsid w:val="00B604F0"/>
    <w:rsid w:val="00B739ED"/>
    <w:rsid w:val="00B73D87"/>
    <w:rsid w:val="00B81FEB"/>
    <w:rsid w:val="00B83010"/>
    <w:rsid w:val="00B84601"/>
    <w:rsid w:val="00BA59A2"/>
    <w:rsid w:val="00BC414A"/>
    <w:rsid w:val="00BC684D"/>
    <w:rsid w:val="00BC7D02"/>
    <w:rsid w:val="00BD04A0"/>
    <w:rsid w:val="00BD12B0"/>
    <w:rsid w:val="00BD1D27"/>
    <w:rsid w:val="00BD3EDC"/>
    <w:rsid w:val="00BE0182"/>
    <w:rsid w:val="00BE64C7"/>
    <w:rsid w:val="00BF06B0"/>
    <w:rsid w:val="00BF1C95"/>
    <w:rsid w:val="00BF5BCB"/>
    <w:rsid w:val="00C0078E"/>
    <w:rsid w:val="00C01A20"/>
    <w:rsid w:val="00C07409"/>
    <w:rsid w:val="00C13229"/>
    <w:rsid w:val="00C24909"/>
    <w:rsid w:val="00C33B44"/>
    <w:rsid w:val="00C33CA9"/>
    <w:rsid w:val="00C42738"/>
    <w:rsid w:val="00C4516A"/>
    <w:rsid w:val="00C4781B"/>
    <w:rsid w:val="00C51C98"/>
    <w:rsid w:val="00C60CD6"/>
    <w:rsid w:val="00C66C4D"/>
    <w:rsid w:val="00C768DB"/>
    <w:rsid w:val="00C769C7"/>
    <w:rsid w:val="00C76AF9"/>
    <w:rsid w:val="00C83FE6"/>
    <w:rsid w:val="00C8657C"/>
    <w:rsid w:val="00C86F45"/>
    <w:rsid w:val="00C9316D"/>
    <w:rsid w:val="00CA5A65"/>
    <w:rsid w:val="00CB1F6A"/>
    <w:rsid w:val="00CD001B"/>
    <w:rsid w:val="00CD5223"/>
    <w:rsid w:val="00CD5C08"/>
    <w:rsid w:val="00CD6EC8"/>
    <w:rsid w:val="00CE79D3"/>
    <w:rsid w:val="00CF1372"/>
    <w:rsid w:val="00CF2D7E"/>
    <w:rsid w:val="00D015F9"/>
    <w:rsid w:val="00D0281F"/>
    <w:rsid w:val="00D31B15"/>
    <w:rsid w:val="00D50035"/>
    <w:rsid w:val="00D5145E"/>
    <w:rsid w:val="00D57ED6"/>
    <w:rsid w:val="00D67610"/>
    <w:rsid w:val="00D72F02"/>
    <w:rsid w:val="00D74868"/>
    <w:rsid w:val="00D76AE2"/>
    <w:rsid w:val="00D81C53"/>
    <w:rsid w:val="00D82721"/>
    <w:rsid w:val="00DA1EE8"/>
    <w:rsid w:val="00DB5C75"/>
    <w:rsid w:val="00DC072B"/>
    <w:rsid w:val="00DC672D"/>
    <w:rsid w:val="00DC7406"/>
    <w:rsid w:val="00DC769B"/>
    <w:rsid w:val="00DD0F85"/>
    <w:rsid w:val="00DE0305"/>
    <w:rsid w:val="00DE652A"/>
    <w:rsid w:val="00DE74DC"/>
    <w:rsid w:val="00DF18AE"/>
    <w:rsid w:val="00DF4B3A"/>
    <w:rsid w:val="00DF4CE8"/>
    <w:rsid w:val="00DF5CBB"/>
    <w:rsid w:val="00E11356"/>
    <w:rsid w:val="00E11661"/>
    <w:rsid w:val="00E16336"/>
    <w:rsid w:val="00E32B69"/>
    <w:rsid w:val="00E43A31"/>
    <w:rsid w:val="00E53684"/>
    <w:rsid w:val="00E73C5F"/>
    <w:rsid w:val="00E84246"/>
    <w:rsid w:val="00E91055"/>
    <w:rsid w:val="00EA4FCD"/>
    <w:rsid w:val="00EA5595"/>
    <w:rsid w:val="00EB2A68"/>
    <w:rsid w:val="00EB3B75"/>
    <w:rsid w:val="00EB6CE0"/>
    <w:rsid w:val="00EB770E"/>
    <w:rsid w:val="00ED521A"/>
    <w:rsid w:val="00EE5342"/>
    <w:rsid w:val="00EE6B6A"/>
    <w:rsid w:val="00F00518"/>
    <w:rsid w:val="00F31C99"/>
    <w:rsid w:val="00F32117"/>
    <w:rsid w:val="00F47CC9"/>
    <w:rsid w:val="00F62141"/>
    <w:rsid w:val="00F63734"/>
    <w:rsid w:val="00F64480"/>
    <w:rsid w:val="00F6650A"/>
    <w:rsid w:val="00F70FFE"/>
    <w:rsid w:val="00F83E7C"/>
    <w:rsid w:val="00FA0DA9"/>
    <w:rsid w:val="00FA49AA"/>
    <w:rsid w:val="00FC0A30"/>
    <w:rsid w:val="00FC2370"/>
    <w:rsid w:val="00FD0854"/>
    <w:rsid w:val="00FD0B4B"/>
    <w:rsid w:val="00FD1803"/>
    <w:rsid w:val="00FD2DB7"/>
    <w:rsid w:val="00FE241B"/>
    <w:rsid w:val="00FF1A16"/>
    <w:rsid w:val="00FF7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B68"/>
    <w:rPr>
      <w:rFonts w:ascii="StoneSans" w:eastAsia="Times New Roman" w:hAnsi="StoneSans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B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191AAA"/>
    <w:pPr>
      <w:spacing w:after="120" w:line="360" w:lineRule="auto"/>
      <w:ind w:left="283"/>
    </w:pPr>
    <w:rPr>
      <w:rFonts w:ascii="Calibri" w:hAnsi="Calibri"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91AAA"/>
    <w:rPr>
      <w:rFonts w:ascii="Calibri" w:eastAsia="Times New Roman" w:hAnsi="Calibri" w:cs="Times New Roman"/>
      <w:sz w:val="16"/>
      <w:szCs w:val="16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9D37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4C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14C46"/>
    <w:rPr>
      <w:rFonts w:ascii="Tahoma" w:eastAsia="Times New Roman" w:hAnsi="Tahoma" w:cs="Tahoma"/>
      <w:sz w:val="16"/>
      <w:szCs w:val="16"/>
      <w:lang w:val="en-GB"/>
    </w:rPr>
  </w:style>
  <w:style w:type="character" w:styleId="CommentReference">
    <w:name w:val="annotation reference"/>
    <w:uiPriority w:val="99"/>
    <w:semiHidden/>
    <w:unhideWhenUsed/>
    <w:rsid w:val="00627F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FF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27FFC"/>
    <w:rPr>
      <w:rFonts w:ascii="StoneSans" w:eastAsia="Times New Roman" w:hAnsi="StoneSans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FF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27FFC"/>
    <w:rPr>
      <w:rFonts w:ascii="StoneSans" w:eastAsia="Times New Roman" w:hAnsi="StoneSans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6407A1"/>
    <w:rPr>
      <w:rFonts w:ascii="StoneSans" w:eastAsia="Times New Roman" w:hAnsi="StoneSans"/>
      <w:sz w:val="22"/>
      <w:szCs w:val="22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B7AF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4B7AF4"/>
    <w:rPr>
      <w:rFonts w:ascii="StoneSans" w:eastAsia="Times New Roman" w:hAnsi="StoneSans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4B7AF4"/>
    <w:rPr>
      <w:vertAlign w:val="superscript"/>
    </w:rPr>
  </w:style>
  <w:style w:type="character" w:customStyle="1" w:styleId="yiv4884657311">
    <w:name w:val="yiv4884657311"/>
    <w:basedOn w:val="DefaultParagraphFont"/>
    <w:rsid w:val="00710623"/>
  </w:style>
  <w:style w:type="paragraph" w:customStyle="1" w:styleId="abzacixml">
    <w:name w:val="abzaci_xml"/>
    <w:basedOn w:val="PlainText"/>
    <w:uiPriority w:val="99"/>
    <w:rsid w:val="00397821"/>
    <w:pPr>
      <w:autoSpaceDE w:val="0"/>
      <w:autoSpaceDN w:val="0"/>
      <w:adjustRightInd w:val="0"/>
      <w:ind w:firstLine="283"/>
      <w:jc w:val="both"/>
    </w:pPr>
    <w:rPr>
      <w:rFonts w:ascii="Sylfaen" w:hAnsi="Sylfaen" w:cs="Sylfaen"/>
      <w:sz w:val="22"/>
      <w:szCs w:val="22"/>
      <w:lang w:val="en-US"/>
    </w:rPr>
  </w:style>
  <w:style w:type="paragraph" w:customStyle="1" w:styleId="muxlixml">
    <w:name w:val="muxli_xml"/>
    <w:basedOn w:val="Normal"/>
    <w:uiPriority w:val="99"/>
    <w:rsid w:val="00397821"/>
    <w:pPr>
      <w:keepNext/>
      <w:keepLines/>
      <w:tabs>
        <w:tab w:val="left" w:pos="283"/>
      </w:tabs>
      <w:autoSpaceDE w:val="0"/>
      <w:autoSpaceDN w:val="0"/>
      <w:adjustRightInd w:val="0"/>
      <w:spacing w:line="20" w:lineRule="atLeast"/>
      <w:ind w:left="850" w:hanging="850"/>
    </w:pPr>
    <w:rPr>
      <w:rFonts w:ascii="Sylfaen" w:hAnsi="Sylfaen" w:cs="Sylfaen"/>
      <w:b/>
      <w:bCs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9782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397821"/>
    <w:rPr>
      <w:rFonts w:ascii="Consolas" w:eastAsia="Times New Roman" w:hAnsi="Consolas" w:cs="Consolas"/>
      <w:sz w:val="21"/>
      <w:szCs w:val="21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F07FD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3F07FD"/>
    <w:rPr>
      <w:rFonts w:ascii="StoneSans" w:eastAsia="Times New Roman" w:hAnsi="StoneSans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F07FD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3F07FD"/>
    <w:rPr>
      <w:rFonts w:ascii="StoneSans" w:eastAsia="Times New Roman" w:hAnsi="StoneSans"/>
      <w:sz w:val="22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BE0182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FE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1FE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rsid w:val="00834258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C33B44"/>
    <w:rPr>
      <w:rFonts w:ascii="StoneSans" w:eastAsia="Times New Roman" w:hAnsi="StoneSans"/>
      <w:sz w:val="22"/>
      <w:szCs w:val="22"/>
      <w:lang w:val="en-GB"/>
    </w:rPr>
  </w:style>
  <w:style w:type="paragraph" w:styleId="NormalWeb">
    <w:name w:val="Normal (Web)"/>
    <w:basedOn w:val="Normal"/>
    <w:uiPriority w:val="99"/>
    <w:unhideWhenUsed/>
    <w:rsid w:val="00E5368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4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7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3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orgi.chichinadze@atsu.edu.g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8C57E-3CE5-40A9-9ECA-ABF46FD09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947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 Khatiashvili</dc:creator>
  <cp:lastModifiedBy>The</cp:lastModifiedBy>
  <cp:revision>17</cp:revision>
  <cp:lastPrinted>2014-07-25T12:15:00Z</cp:lastPrinted>
  <dcterms:created xsi:type="dcterms:W3CDTF">2017-11-22T10:49:00Z</dcterms:created>
  <dcterms:modified xsi:type="dcterms:W3CDTF">2017-12-16T14:59:00Z</dcterms:modified>
</cp:coreProperties>
</file>