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5B" w:rsidRDefault="006D5F5B" w:rsidP="00B37961">
      <w:pPr>
        <w:spacing w:after="0" w:line="276" w:lineRule="auto"/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  <w:proofErr w:type="spellStart"/>
      <w:r w:rsidRPr="002A1C95">
        <w:rPr>
          <w:rFonts w:ascii="Sylfaen" w:hAnsi="Sylfaen"/>
          <w:b/>
          <w:sz w:val="24"/>
          <w:szCs w:val="24"/>
        </w:rPr>
        <w:t>ინტერნაციონალიზაციის</w:t>
      </w:r>
      <w:proofErr w:type="spellEnd"/>
      <w:r w:rsidRPr="002A1C9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A1C95">
        <w:rPr>
          <w:rFonts w:ascii="Sylfaen" w:hAnsi="Sylfaen"/>
          <w:b/>
          <w:sz w:val="24"/>
          <w:szCs w:val="24"/>
        </w:rPr>
        <w:t>სტრატეგია</w:t>
      </w:r>
      <w:proofErr w:type="spellEnd"/>
    </w:p>
    <w:p w:rsidR="002A1C95" w:rsidRPr="002A1C95" w:rsidRDefault="002A1C95" w:rsidP="00B37961">
      <w:pPr>
        <w:spacing w:after="0" w:line="276" w:lineRule="auto"/>
        <w:jc w:val="center"/>
        <w:rPr>
          <w:rFonts w:ascii="Sylfaen" w:hAnsi="Sylfaen"/>
          <w:b/>
          <w:sz w:val="24"/>
          <w:szCs w:val="24"/>
        </w:rPr>
      </w:pPr>
    </w:p>
    <w:p w:rsidR="00E44A11" w:rsidRDefault="00B37961" w:rsidP="00B37961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</w:t>
      </w:r>
      <w:proofErr w:type="spellStart"/>
      <w:r w:rsidR="00F43887" w:rsidRPr="002A1C95">
        <w:rPr>
          <w:rFonts w:ascii="Sylfaen" w:hAnsi="Sylfaen"/>
          <w:sz w:val="24"/>
          <w:szCs w:val="24"/>
        </w:rPr>
        <w:t>საზღვაო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/>
          <w:sz w:val="24"/>
          <w:szCs w:val="24"/>
        </w:rPr>
        <w:t>სატრანსპორტო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/>
          <w:sz w:val="24"/>
          <w:szCs w:val="24"/>
        </w:rPr>
        <w:t>ფაკულტეტი</w:t>
      </w:r>
      <w:proofErr w:type="spellEnd"/>
      <w:r w:rsidR="00C96A24">
        <w:rPr>
          <w:rFonts w:ascii="Sylfaen" w:hAnsi="Sylfaen"/>
          <w:sz w:val="24"/>
          <w:szCs w:val="24"/>
        </w:rPr>
        <w:t>,</w:t>
      </w:r>
      <w:r w:rsidR="00F43887" w:rsidRPr="002A1C95">
        <w:rPr>
          <w:rFonts w:ascii="Sylfaen" w:hAnsi="Sylfaen"/>
          <w:sz w:val="24"/>
          <w:szCs w:val="24"/>
        </w:rPr>
        <w:t xml:space="preserve"> </w:t>
      </w:r>
      <w:r w:rsidR="00C96A24">
        <w:rPr>
          <w:rFonts w:ascii="Sylfaen" w:hAnsi="Sylfaen"/>
          <w:sz w:val="24"/>
          <w:szCs w:val="24"/>
          <w:lang w:val="ka-GE"/>
        </w:rPr>
        <w:t xml:space="preserve">ფაკულტეტის </w:t>
      </w:r>
      <w:proofErr w:type="spellStart"/>
      <w:r w:rsidR="00F43887" w:rsidRPr="002A1C95">
        <w:rPr>
          <w:rFonts w:ascii="Sylfaen" w:hAnsi="Sylfaen"/>
          <w:sz w:val="24"/>
          <w:szCs w:val="24"/>
        </w:rPr>
        <w:t>მისიის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/>
          <w:sz w:val="24"/>
          <w:szCs w:val="24"/>
        </w:rPr>
        <w:t>შესაბამისად</w:t>
      </w:r>
      <w:proofErr w:type="spellEnd"/>
      <w:r w:rsidR="00C96A24">
        <w:rPr>
          <w:rFonts w:ascii="Sylfaen" w:hAnsi="Sylfaen"/>
          <w:sz w:val="24"/>
          <w:szCs w:val="24"/>
          <w:lang w:val="ka-GE"/>
        </w:rPr>
        <w:t>,</w:t>
      </w:r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/>
          <w:sz w:val="24"/>
          <w:szCs w:val="24"/>
        </w:rPr>
        <w:t>მიზანმიმართულად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/>
          <w:sz w:val="24"/>
          <w:szCs w:val="24"/>
        </w:rPr>
        <w:t>ზრუნავს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r w:rsidR="00F43887" w:rsidRPr="002A1C95">
        <w:rPr>
          <w:rFonts w:ascii="Sylfaen" w:hAnsi="Sylfaen"/>
          <w:sz w:val="24"/>
          <w:szCs w:val="24"/>
          <w:lang w:val="ka-GE"/>
        </w:rPr>
        <w:t xml:space="preserve">სასწავლო და სამეცნიერო-კვლევითი საქმიანობის ხარისხის ამაღლებასა და ინტერნაციონალიზაციაზე. </w:t>
      </w:r>
    </w:p>
    <w:p w:rsidR="00094F6E" w:rsidRPr="002A1C95" w:rsidRDefault="00B37961" w:rsidP="00B37961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="00F43887" w:rsidRPr="002A1C95">
        <w:rPr>
          <w:rFonts w:ascii="Sylfaen" w:hAnsi="Sylfaen"/>
          <w:sz w:val="24"/>
          <w:szCs w:val="24"/>
          <w:lang w:val="ka-GE"/>
        </w:rPr>
        <w:t>ფაკულტეტის ინტერნაციონალიზაციის სტრატეგია ემყარება</w:t>
      </w:r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აკაკი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წერეთლის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უნივერსიტეტის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ინტერნაციონალიზაციის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პოლიტიკას</w:t>
      </w:r>
      <w:proofErr w:type="spellEnd"/>
      <w:r w:rsidR="00F43887" w:rsidRPr="002A1C95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რომლი</w:t>
      </w:r>
      <w:proofErr w:type="spellEnd"/>
      <w:r w:rsidR="00F43887" w:rsidRPr="002A1C95">
        <w:rPr>
          <w:rFonts w:ascii="Sylfaen" w:hAnsi="Sylfaen" w:cs="Sylfaen"/>
          <w:sz w:val="24"/>
          <w:szCs w:val="24"/>
          <w:lang w:val="ka-GE"/>
        </w:rPr>
        <w:t>ს</w:t>
      </w:r>
      <w:r w:rsidR="00F43887" w:rsidRPr="002A1C9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მიზანს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წარმოადგენს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უნივერსიტეტში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სწავლა</w:t>
      </w:r>
      <w:proofErr w:type="spellEnd"/>
      <w:r w:rsidR="00F43887" w:rsidRPr="002A1C95">
        <w:rPr>
          <w:rFonts w:ascii="Sylfaen" w:hAnsi="Sylfaen"/>
          <w:sz w:val="24"/>
          <w:szCs w:val="24"/>
        </w:rPr>
        <w:t>/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სწავლებისა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და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საქმიანობის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ინტერნაციონალიზაცია</w:t>
      </w:r>
      <w:proofErr w:type="spellEnd"/>
      <w:r w:rsidR="00F43887" w:rsidRPr="002A1C95">
        <w:rPr>
          <w:rFonts w:ascii="Sylfaen" w:hAnsi="Sylfaen" w:cs="Sylfaen"/>
          <w:sz w:val="24"/>
          <w:szCs w:val="24"/>
          <w:lang w:val="ka-GE"/>
        </w:rPr>
        <w:t>,</w:t>
      </w:r>
      <w:r w:rsidR="00F43887" w:rsidRPr="002A1C95">
        <w:rPr>
          <w:rFonts w:ascii="Sylfaen" w:hAnsi="Sylfaen"/>
          <w:sz w:val="24"/>
          <w:szCs w:val="24"/>
        </w:rPr>
        <w:t xml:space="preserve"> </w:t>
      </w:r>
      <w:r w:rsidR="00F43887" w:rsidRPr="002A1C95">
        <w:rPr>
          <w:rFonts w:ascii="Sylfaen" w:hAnsi="Sylfaen"/>
          <w:sz w:val="24"/>
          <w:szCs w:val="24"/>
          <w:lang w:val="ka-GE"/>
        </w:rPr>
        <w:t xml:space="preserve">რომელიც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ხელ</w:t>
      </w:r>
      <w:proofErr w:type="spellEnd"/>
      <w:r w:rsidR="00F43887" w:rsidRPr="002A1C95">
        <w:rPr>
          <w:rFonts w:ascii="Sylfaen" w:hAnsi="Sylfaen" w:cs="Sylfaen"/>
          <w:sz w:val="24"/>
          <w:szCs w:val="24"/>
          <w:lang w:val="ka-GE"/>
        </w:rPr>
        <w:t>ს უ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წყობს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r w:rsidR="00F43887" w:rsidRPr="002A1C95">
        <w:rPr>
          <w:rFonts w:ascii="Sylfaen" w:hAnsi="Sylfaen"/>
          <w:sz w:val="24"/>
          <w:szCs w:val="24"/>
          <w:lang w:val="ka-GE"/>
        </w:rPr>
        <w:t>სტუდენტების და</w:t>
      </w:r>
      <w:r w:rsidR="00F43887" w:rsidRPr="002A1C95">
        <w:rPr>
          <w:rFonts w:ascii="Sylfaen" w:hAnsi="Sylfaen"/>
          <w:sz w:val="24"/>
          <w:szCs w:val="24"/>
        </w:rPr>
        <w:t xml:space="preserve"> </w:t>
      </w:r>
      <w:r w:rsidR="00F43887" w:rsidRPr="002A1C95">
        <w:rPr>
          <w:rFonts w:ascii="Sylfaen" w:hAnsi="Sylfaen" w:cs="Sylfaen"/>
          <w:sz w:val="24"/>
          <w:szCs w:val="24"/>
          <w:lang w:val="ka-GE"/>
        </w:rPr>
        <w:t xml:space="preserve">აკადემიური პერსონალის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პიროვნული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პოტენციალის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სრულად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რეალიზება</w:t>
      </w:r>
      <w:proofErr w:type="spellEnd"/>
      <w:r w:rsidR="00F43887" w:rsidRPr="002A1C95">
        <w:rPr>
          <w:rFonts w:ascii="Sylfaen" w:hAnsi="Sylfaen" w:cs="Sylfaen"/>
          <w:sz w:val="24"/>
          <w:szCs w:val="24"/>
          <w:lang w:val="ka-GE"/>
        </w:rPr>
        <w:t>ს</w:t>
      </w:r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და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საერთაშორისო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და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პროცესებში</w:t>
      </w:r>
      <w:proofErr w:type="spellEnd"/>
      <w:r w:rsidR="00F43887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F43887" w:rsidRPr="002A1C95">
        <w:rPr>
          <w:rFonts w:ascii="Sylfaen" w:hAnsi="Sylfaen" w:cs="Sylfaen"/>
          <w:sz w:val="24"/>
          <w:szCs w:val="24"/>
        </w:rPr>
        <w:t>ინტეგრირება</w:t>
      </w:r>
      <w:proofErr w:type="spellEnd"/>
      <w:r w:rsidR="00F43887" w:rsidRPr="002A1C95">
        <w:rPr>
          <w:rFonts w:ascii="Sylfaen" w:hAnsi="Sylfaen" w:cs="Sylfaen"/>
          <w:sz w:val="24"/>
          <w:szCs w:val="24"/>
          <w:lang w:val="ka-GE"/>
        </w:rPr>
        <w:t>ს</w:t>
      </w:r>
      <w:r w:rsidR="00F43887" w:rsidRPr="002A1C95">
        <w:rPr>
          <w:rFonts w:ascii="Sylfaen" w:hAnsi="Sylfaen"/>
          <w:sz w:val="24"/>
          <w:szCs w:val="24"/>
        </w:rPr>
        <w:t>.</w:t>
      </w:r>
    </w:p>
    <w:p w:rsidR="002A1C95" w:rsidRPr="002A1C95" w:rsidRDefault="00B37961" w:rsidP="00B37961">
      <w:pPr>
        <w:pStyle w:val="Default"/>
        <w:spacing w:line="276" w:lineRule="auto"/>
        <w:jc w:val="both"/>
      </w:pPr>
      <w:r>
        <w:rPr>
          <w:lang w:val="ka-GE"/>
        </w:rPr>
        <w:t xml:space="preserve">     </w:t>
      </w:r>
      <w:proofErr w:type="spellStart"/>
      <w:r w:rsidR="00C96A24">
        <w:t>კურიკულუ</w:t>
      </w:r>
      <w:r w:rsidR="002A1C95" w:rsidRPr="002A1C95">
        <w:t>მის</w:t>
      </w:r>
      <w:proofErr w:type="spellEnd"/>
      <w:r w:rsidR="002A1C95" w:rsidRPr="002A1C95">
        <w:t xml:space="preserve"> </w:t>
      </w:r>
      <w:proofErr w:type="spellStart"/>
      <w:r w:rsidR="002A1C95" w:rsidRPr="002A1C95">
        <w:t>ინტერნაციონალიზაციას</w:t>
      </w:r>
      <w:proofErr w:type="spellEnd"/>
      <w:r w:rsidR="002A1C95" w:rsidRPr="002A1C95">
        <w:t xml:space="preserve"> </w:t>
      </w:r>
      <w:proofErr w:type="spellStart"/>
      <w:r w:rsidR="002A1C95" w:rsidRPr="002A1C95">
        <w:t>ხელს</w:t>
      </w:r>
      <w:proofErr w:type="spellEnd"/>
      <w:r w:rsidR="002A1C95" w:rsidRPr="002A1C95">
        <w:t xml:space="preserve"> </w:t>
      </w:r>
      <w:proofErr w:type="spellStart"/>
      <w:r w:rsidR="002A1C95" w:rsidRPr="002A1C95">
        <w:t>უწყობს</w:t>
      </w:r>
      <w:proofErr w:type="spellEnd"/>
      <w:r w:rsidR="002A1C95" w:rsidRPr="002A1C95">
        <w:t xml:space="preserve"> </w:t>
      </w:r>
      <w:r w:rsidR="002A1C95">
        <w:rPr>
          <w:lang w:val="ka-GE"/>
        </w:rPr>
        <w:t xml:space="preserve">ის გარემოება, რომ </w:t>
      </w:r>
      <w:r w:rsidR="001C11E0" w:rsidRPr="002A1C95">
        <w:rPr>
          <w:lang w:val="ka-GE"/>
        </w:rPr>
        <w:t xml:space="preserve">აკრედიტაციაზე წარმოდგენილი </w:t>
      </w:r>
      <w:r w:rsidR="00C96A24">
        <w:rPr>
          <w:lang w:val="ka-GE"/>
        </w:rPr>
        <w:t>„</w:t>
      </w:r>
      <w:proofErr w:type="gramStart"/>
      <w:r w:rsidR="001C11E0" w:rsidRPr="002A1C95">
        <w:rPr>
          <w:lang w:val="ka-GE"/>
        </w:rPr>
        <w:t>მენეჯმენტის</w:t>
      </w:r>
      <w:r w:rsidR="00C96A24">
        <w:rPr>
          <w:lang w:val="ka-GE"/>
        </w:rPr>
        <w:t>“</w:t>
      </w:r>
      <w:r w:rsidR="001C11E0" w:rsidRPr="002A1C95">
        <w:rPr>
          <w:lang w:val="ka-GE"/>
        </w:rPr>
        <w:t xml:space="preserve"> საბაკალავრო</w:t>
      </w:r>
      <w:proofErr w:type="gramEnd"/>
      <w:r w:rsidR="001C11E0" w:rsidRPr="002A1C95">
        <w:rPr>
          <w:lang w:val="ka-GE"/>
        </w:rPr>
        <w:t xml:space="preserve"> </w:t>
      </w:r>
      <w:r w:rsidR="002A1C95" w:rsidRPr="002A1C95">
        <w:rPr>
          <w:lang w:val="ka-GE"/>
        </w:rPr>
        <w:t xml:space="preserve">პროგრამა </w:t>
      </w:r>
      <w:proofErr w:type="spellStart"/>
      <w:r w:rsidR="002A1C95" w:rsidRPr="002A1C95">
        <w:t>ეყრდნობა</w:t>
      </w:r>
      <w:proofErr w:type="spellEnd"/>
      <w:r w:rsidR="002A1C95" w:rsidRPr="002A1C95">
        <w:t xml:space="preserve"> </w:t>
      </w:r>
      <w:proofErr w:type="spellStart"/>
      <w:r w:rsidR="002A1C95" w:rsidRPr="002A1C95">
        <w:t>საერთაშორისო</w:t>
      </w:r>
      <w:proofErr w:type="spellEnd"/>
      <w:r w:rsidR="002A1C95" w:rsidRPr="002A1C95">
        <w:t xml:space="preserve"> </w:t>
      </w:r>
      <w:proofErr w:type="spellStart"/>
      <w:r w:rsidR="002A1C95" w:rsidRPr="002A1C95">
        <w:t>სტანდარტებს</w:t>
      </w:r>
      <w:proofErr w:type="spellEnd"/>
      <w:r w:rsidR="002A1C95" w:rsidRPr="002A1C95">
        <w:t xml:space="preserve">. </w:t>
      </w:r>
      <w:proofErr w:type="spellStart"/>
      <w:r w:rsidR="002A1C95" w:rsidRPr="002A1C95">
        <w:t>შემუშავების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პროცესში</w:t>
      </w:r>
      <w:proofErr w:type="spellEnd"/>
      <w:r w:rsidR="002A1C95" w:rsidRPr="002A1C95">
        <w:t xml:space="preserve"> </w:t>
      </w:r>
      <w:proofErr w:type="spellStart"/>
      <w:r w:rsidR="002A1C95" w:rsidRPr="002A1C95">
        <w:t>გათვალისწინებულია</w:t>
      </w:r>
      <w:proofErr w:type="spellEnd"/>
      <w:r w:rsidR="002A1C95" w:rsidRPr="002A1C95">
        <w:t xml:space="preserve"> </w:t>
      </w:r>
      <w:proofErr w:type="spellStart"/>
      <w:r w:rsidR="002A1C95" w:rsidRPr="002A1C95">
        <w:t>ბოლონიის</w:t>
      </w:r>
      <w:proofErr w:type="spellEnd"/>
      <w:r w:rsidR="002A1C95" w:rsidRPr="002A1C95">
        <w:t xml:space="preserve"> </w:t>
      </w:r>
      <w:proofErr w:type="spellStart"/>
      <w:r w:rsidR="002A1C95" w:rsidRPr="002A1C95">
        <w:t>დეკლარაციის</w:t>
      </w:r>
      <w:proofErr w:type="spellEnd"/>
      <w:r w:rsidR="002A1C95" w:rsidRPr="002A1C95">
        <w:t xml:space="preserve">, </w:t>
      </w:r>
      <w:proofErr w:type="spellStart"/>
      <w:r w:rsidR="002A1C95" w:rsidRPr="002A1C95">
        <w:t>სალამანკის</w:t>
      </w:r>
      <w:proofErr w:type="spellEnd"/>
      <w:r w:rsidR="002A1C95" w:rsidRPr="002A1C95">
        <w:t xml:space="preserve"> </w:t>
      </w:r>
      <w:proofErr w:type="spellStart"/>
      <w:r w:rsidR="002A1C95" w:rsidRPr="002A1C95">
        <w:t>მიმართვის</w:t>
      </w:r>
      <w:proofErr w:type="spellEnd"/>
      <w:r w:rsidR="002A1C95" w:rsidRPr="002A1C95">
        <w:t xml:space="preserve">, </w:t>
      </w:r>
      <w:proofErr w:type="spellStart"/>
      <w:r w:rsidR="002A1C95" w:rsidRPr="002A1C95">
        <w:t>პრაღის</w:t>
      </w:r>
      <w:proofErr w:type="spellEnd"/>
      <w:r w:rsidR="002A1C95" w:rsidRPr="002A1C95">
        <w:t xml:space="preserve"> </w:t>
      </w:r>
      <w:proofErr w:type="spellStart"/>
      <w:r w:rsidR="002A1C95" w:rsidRPr="002A1C95">
        <w:t>და</w:t>
      </w:r>
      <w:proofErr w:type="spellEnd"/>
      <w:r w:rsidR="002A1C95" w:rsidRPr="002A1C95">
        <w:t xml:space="preserve"> </w:t>
      </w:r>
      <w:proofErr w:type="spellStart"/>
      <w:r w:rsidR="002A1C95" w:rsidRPr="002A1C95">
        <w:t>ბერგენის</w:t>
      </w:r>
      <w:proofErr w:type="spellEnd"/>
      <w:r w:rsidR="002A1C95" w:rsidRPr="002A1C95">
        <w:t xml:space="preserve"> </w:t>
      </w:r>
      <w:proofErr w:type="spellStart"/>
      <w:r w:rsidR="002A1C95" w:rsidRPr="002A1C95">
        <w:t>კომუნიკეს</w:t>
      </w:r>
      <w:proofErr w:type="spellEnd"/>
      <w:r w:rsidR="002A1C95" w:rsidRPr="002A1C95">
        <w:t xml:space="preserve">, </w:t>
      </w:r>
      <w:proofErr w:type="spellStart"/>
      <w:r w:rsidR="002A1C95" w:rsidRPr="002A1C95">
        <w:t>უმაღლესი</w:t>
      </w:r>
      <w:proofErr w:type="spellEnd"/>
      <w:r w:rsidR="002A1C95" w:rsidRPr="002A1C95">
        <w:t xml:space="preserve"> </w:t>
      </w:r>
      <w:proofErr w:type="spellStart"/>
      <w:r w:rsidR="002A1C95" w:rsidRPr="002A1C95">
        <w:t>განათლების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ხარისხის</w:t>
      </w:r>
      <w:proofErr w:type="spellEnd"/>
      <w:r w:rsidR="002A1C95" w:rsidRPr="002A1C95">
        <w:t xml:space="preserve"> </w:t>
      </w:r>
      <w:proofErr w:type="spellStart"/>
      <w:r w:rsidR="002A1C95" w:rsidRPr="002A1C95">
        <w:t>უზრუნველყოფის</w:t>
      </w:r>
      <w:proofErr w:type="spellEnd"/>
      <w:r w:rsidR="002A1C95" w:rsidRPr="002A1C95">
        <w:t xml:space="preserve"> </w:t>
      </w:r>
      <w:proofErr w:type="spellStart"/>
      <w:r w:rsidR="002A1C95" w:rsidRPr="002A1C95">
        <w:t>ევროპული</w:t>
      </w:r>
      <w:proofErr w:type="spellEnd"/>
      <w:r w:rsidR="002A1C95" w:rsidRPr="002A1C95">
        <w:t xml:space="preserve"> </w:t>
      </w:r>
      <w:proofErr w:type="spellStart"/>
      <w:r w:rsidR="002A1C95" w:rsidRPr="002A1C95">
        <w:t>ასოციაციის</w:t>
      </w:r>
      <w:proofErr w:type="spellEnd"/>
      <w:r w:rsidR="002A1C95" w:rsidRPr="002A1C95">
        <w:t xml:space="preserve"> </w:t>
      </w:r>
      <w:proofErr w:type="spellStart"/>
      <w:r w:rsidR="002A1C95" w:rsidRPr="002A1C95">
        <w:t>რეკომენდაციები</w:t>
      </w:r>
      <w:proofErr w:type="spellEnd"/>
      <w:r w:rsidR="002A1C95" w:rsidRPr="002A1C95">
        <w:t xml:space="preserve">, </w:t>
      </w:r>
      <w:proofErr w:type="spellStart"/>
      <w:r w:rsidR="002A1C95" w:rsidRPr="002A1C95">
        <w:t>აგრეთვე</w:t>
      </w:r>
      <w:proofErr w:type="spellEnd"/>
      <w:r w:rsidR="002A1C95" w:rsidRPr="002A1C95">
        <w:t xml:space="preserve"> </w:t>
      </w:r>
      <w:proofErr w:type="spellStart"/>
      <w:r w:rsidR="002A1C95" w:rsidRPr="002A1C95">
        <w:t>აკრედიტაციის</w:t>
      </w:r>
      <w:proofErr w:type="spellEnd"/>
      <w:r w:rsidR="002A1C95" w:rsidRPr="002A1C95">
        <w:t xml:space="preserve"> </w:t>
      </w:r>
      <w:proofErr w:type="spellStart"/>
      <w:r w:rsidR="002A1C95" w:rsidRPr="002A1C95">
        <w:t>ეროვნული</w:t>
      </w:r>
      <w:proofErr w:type="spellEnd"/>
      <w:r w:rsidR="002A1C95" w:rsidRPr="002A1C95">
        <w:t xml:space="preserve"> </w:t>
      </w:r>
      <w:proofErr w:type="spellStart"/>
      <w:r w:rsidR="002A1C95" w:rsidRPr="002A1C95">
        <w:t>სტანდარტების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თანამედროვე</w:t>
      </w:r>
      <w:proofErr w:type="spellEnd"/>
      <w:r w:rsidR="002A1C95" w:rsidRPr="002A1C95">
        <w:t xml:space="preserve"> </w:t>
      </w:r>
      <w:proofErr w:type="spellStart"/>
      <w:r w:rsidR="002A1C95" w:rsidRPr="002A1C95">
        <w:t>მოთხოვნები</w:t>
      </w:r>
      <w:proofErr w:type="spellEnd"/>
      <w:r w:rsidR="00E44A11">
        <w:t xml:space="preserve"> </w:t>
      </w:r>
      <w:proofErr w:type="spellStart"/>
      <w:r w:rsidR="00E44A11">
        <w:t>და</w:t>
      </w:r>
      <w:proofErr w:type="spellEnd"/>
      <w:r w:rsidR="00E44A11">
        <w:t xml:space="preserve"> </w:t>
      </w:r>
      <w:proofErr w:type="spellStart"/>
      <w:r w:rsidR="002A1C95" w:rsidRPr="002A1C95">
        <w:t>ევროპის</w:t>
      </w:r>
      <w:proofErr w:type="spellEnd"/>
      <w:r w:rsidR="002A1C95" w:rsidRPr="002A1C95">
        <w:t xml:space="preserve"> </w:t>
      </w:r>
      <w:proofErr w:type="spellStart"/>
      <w:r w:rsidR="002A1C95" w:rsidRPr="002A1C95">
        <w:t>უნივერსიტეტების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მიერ</w:t>
      </w:r>
      <w:proofErr w:type="spellEnd"/>
      <w:r w:rsidR="002A1C95" w:rsidRPr="002A1C95">
        <w:t xml:space="preserve"> </w:t>
      </w:r>
      <w:proofErr w:type="spellStart"/>
      <w:r w:rsidR="002A1C95" w:rsidRPr="002A1C95">
        <w:t>მენეჯმენტის</w:t>
      </w:r>
      <w:proofErr w:type="spellEnd"/>
      <w:r w:rsidR="002A1C95" w:rsidRPr="002A1C95">
        <w:t xml:space="preserve"> </w:t>
      </w:r>
      <w:proofErr w:type="spellStart"/>
      <w:r w:rsidR="002A1C95" w:rsidRPr="002A1C95">
        <w:t>საგანმანათლებლო</w:t>
      </w:r>
      <w:proofErr w:type="spellEnd"/>
      <w:r w:rsidR="002A1C95" w:rsidRPr="002A1C95">
        <w:t xml:space="preserve"> </w:t>
      </w:r>
      <w:proofErr w:type="spellStart"/>
      <w:r w:rsidR="002A1C95" w:rsidRPr="002A1C95">
        <w:t>პროგრამის</w:t>
      </w:r>
      <w:proofErr w:type="spellEnd"/>
      <w:r w:rsidR="002A1C95" w:rsidRPr="002A1C95">
        <w:t xml:space="preserve"> </w:t>
      </w:r>
      <w:proofErr w:type="spellStart"/>
      <w:r w:rsidR="002A1C95" w:rsidRPr="002A1C95">
        <w:t>განხორციელების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მრავალწლიანი</w:t>
      </w:r>
      <w:proofErr w:type="spellEnd"/>
      <w:r w:rsidR="002A1C95" w:rsidRPr="002A1C95">
        <w:t xml:space="preserve"> </w:t>
      </w:r>
      <w:proofErr w:type="spellStart"/>
      <w:r w:rsidR="00E44A11">
        <w:t>გამოცდილება</w:t>
      </w:r>
      <w:proofErr w:type="spellEnd"/>
      <w:r w:rsidR="002A1C95" w:rsidRPr="002A1C95">
        <w:t>.</w:t>
      </w:r>
    </w:p>
    <w:p w:rsidR="002A1C95" w:rsidRPr="002A1C95" w:rsidRDefault="00B37961" w:rsidP="00B37961">
      <w:pPr>
        <w:pStyle w:val="Default"/>
        <w:spacing w:line="276" w:lineRule="auto"/>
        <w:jc w:val="both"/>
      </w:pPr>
      <w:r>
        <w:rPr>
          <w:lang w:val="ka-GE"/>
        </w:rPr>
        <w:t xml:space="preserve">     </w:t>
      </w:r>
      <w:proofErr w:type="spellStart"/>
      <w:r w:rsidR="002A1C95" w:rsidRPr="002A1C95">
        <w:t>შესაბამისად</w:t>
      </w:r>
      <w:proofErr w:type="spellEnd"/>
      <w:r w:rsidR="002A1C95" w:rsidRPr="002A1C95">
        <w:t xml:space="preserve">, </w:t>
      </w:r>
      <w:proofErr w:type="spellStart"/>
      <w:r w:rsidR="002A1C95" w:rsidRPr="002A1C95">
        <w:t>საბაკალავრო</w:t>
      </w:r>
      <w:proofErr w:type="spellEnd"/>
      <w:r w:rsidR="002A1C95" w:rsidRPr="002A1C95">
        <w:t xml:space="preserve"> </w:t>
      </w:r>
      <w:proofErr w:type="spellStart"/>
      <w:r w:rsidR="002A1C95" w:rsidRPr="002A1C95">
        <w:t>პროგრამის</w:t>
      </w:r>
      <w:proofErr w:type="spellEnd"/>
      <w:r w:rsidR="002A1C95" w:rsidRPr="002A1C95">
        <w:t xml:space="preserve"> </w:t>
      </w:r>
      <w:proofErr w:type="spellStart"/>
      <w:r w:rsidR="00C96A24">
        <w:t>პრაქტიკული</w:t>
      </w:r>
      <w:proofErr w:type="spellEnd"/>
      <w:r w:rsidR="002A1C95" w:rsidRPr="002A1C95">
        <w:t xml:space="preserve"> </w:t>
      </w:r>
      <w:proofErr w:type="spellStart"/>
      <w:proofErr w:type="gramStart"/>
      <w:r w:rsidR="00C96A24">
        <w:t>რეალიზაცია</w:t>
      </w:r>
      <w:proofErr w:type="spellEnd"/>
      <w:r w:rsidR="002A1C95" w:rsidRPr="002A1C95">
        <w:t xml:space="preserve">  </w:t>
      </w:r>
      <w:proofErr w:type="spellStart"/>
      <w:r w:rsidR="002A1C95" w:rsidRPr="002A1C95">
        <w:t>უზრუნველყო</w:t>
      </w:r>
      <w:proofErr w:type="spellEnd"/>
      <w:r w:rsidR="00C96A24">
        <w:rPr>
          <w:lang w:val="ka-GE"/>
        </w:rPr>
        <w:t>ფ</w:t>
      </w:r>
      <w:r w:rsidR="002A1C95" w:rsidRPr="002A1C95">
        <w:t>ს</w:t>
      </w:r>
      <w:proofErr w:type="gramEnd"/>
      <w:r w:rsidR="002A1C95" w:rsidRPr="002A1C95">
        <w:t xml:space="preserve"> </w:t>
      </w:r>
      <w:proofErr w:type="spellStart"/>
      <w:r w:rsidR="002A1C95" w:rsidRPr="002A1C95">
        <w:t>ეროვნულ</w:t>
      </w:r>
      <w:proofErr w:type="spellEnd"/>
      <w:r w:rsidR="002A1C95" w:rsidRPr="002A1C95">
        <w:t xml:space="preserve"> </w:t>
      </w:r>
      <w:proofErr w:type="spellStart"/>
      <w:r w:rsidR="002A1C95" w:rsidRPr="002A1C95">
        <w:t>კვალიფიკაციათა</w:t>
      </w:r>
      <w:proofErr w:type="spellEnd"/>
      <w:r w:rsidR="002A1C95" w:rsidRPr="002A1C95">
        <w:t xml:space="preserve"> </w:t>
      </w:r>
      <w:proofErr w:type="spellStart"/>
      <w:r w:rsidR="002A1C95" w:rsidRPr="002A1C95">
        <w:t>ჩარჩოს</w:t>
      </w:r>
      <w:proofErr w:type="spellEnd"/>
      <w:r w:rsidR="002A1C95" w:rsidRPr="002A1C95">
        <w:t xml:space="preserve">, </w:t>
      </w:r>
      <w:proofErr w:type="spellStart"/>
      <w:r w:rsidR="002A1C95" w:rsidRPr="002A1C95">
        <w:t>აკრედიტაციის</w:t>
      </w:r>
      <w:proofErr w:type="spellEnd"/>
      <w:r w:rsidR="002A1C95" w:rsidRPr="002A1C95">
        <w:t xml:space="preserve"> </w:t>
      </w:r>
      <w:proofErr w:type="spellStart"/>
      <w:r w:rsidR="002A1C95" w:rsidRPr="002A1C95">
        <w:t>თანამედროვე</w:t>
      </w:r>
      <w:proofErr w:type="spellEnd"/>
      <w:r w:rsidR="002A1C95" w:rsidRPr="002A1C95">
        <w:t xml:space="preserve"> </w:t>
      </w:r>
      <w:proofErr w:type="spellStart"/>
      <w:r w:rsidR="002A1C95" w:rsidRPr="002A1C95">
        <w:t>სტანდარტების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მოთხოვნების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დაკმაყოფილება</w:t>
      </w:r>
      <w:proofErr w:type="spellEnd"/>
      <w:r w:rsidR="00C96A24">
        <w:rPr>
          <w:lang w:val="ka-GE"/>
        </w:rPr>
        <w:t>ს</w:t>
      </w:r>
      <w:r w:rsidR="002A1C95" w:rsidRPr="002A1C95">
        <w:t xml:space="preserve"> </w:t>
      </w:r>
      <w:proofErr w:type="spellStart"/>
      <w:r w:rsidR="002A1C95" w:rsidRPr="002A1C95">
        <w:t>და</w:t>
      </w:r>
      <w:proofErr w:type="spellEnd"/>
      <w:r w:rsidR="002A1C95" w:rsidRPr="002A1C95">
        <w:t xml:space="preserve"> </w:t>
      </w:r>
      <w:proofErr w:type="spellStart"/>
      <w:r w:rsidR="002A1C95" w:rsidRPr="002A1C95">
        <w:t>უნივერსიტეტის</w:t>
      </w:r>
      <w:proofErr w:type="spellEnd"/>
      <w:r w:rsidR="002A1C95" w:rsidRPr="002A1C95">
        <w:t xml:space="preserve"> </w:t>
      </w:r>
      <w:proofErr w:type="spellStart"/>
      <w:r w:rsidR="002A1C95" w:rsidRPr="002A1C95">
        <w:t>კურსდამთავრებულების</w:t>
      </w:r>
      <w:proofErr w:type="spellEnd"/>
      <w:r w:rsidR="002A1C95" w:rsidRPr="002A1C95">
        <w:t xml:space="preserve"> </w:t>
      </w:r>
      <w:proofErr w:type="spellStart"/>
      <w:r w:rsidR="002A1C95" w:rsidRPr="002A1C95">
        <w:t>ევროპულ</w:t>
      </w:r>
      <w:proofErr w:type="spellEnd"/>
      <w:r w:rsidR="002A1C95" w:rsidRPr="002A1C95">
        <w:t xml:space="preserve"> </w:t>
      </w:r>
      <w:proofErr w:type="spellStart"/>
      <w:r w:rsidR="002A1C95" w:rsidRPr="002A1C95">
        <w:t>საგანმანათლებლო</w:t>
      </w:r>
      <w:proofErr w:type="spellEnd"/>
      <w:r w:rsidR="002A1C95" w:rsidRPr="002A1C95">
        <w:t xml:space="preserve"> </w:t>
      </w:r>
      <w:proofErr w:type="spellStart"/>
      <w:r w:rsidR="002A1C95" w:rsidRPr="002A1C95">
        <w:t>სივრცეში</w:t>
      </w:r>
      <w:proofErr w:type="spellEnd"/>
      <w:r w:rsidR="002A1C95" w:rsidRPr="002A1C95">
        <w:t xml:space="preserve"> </w:t>
      </w:r>
      <w:proofErr w:type="spellStart"/>
      <w:r w:rsidR="002A1C95" w:rsidRPr="002A1C95">
        <w:t>ინტეგრაცია</w:t>
      </w:r>
      <w:proofErr w:type="spellEnd"/>
      <w:r w:rsidR="00C96A24">
        <w:rPr>
          <w:lang w:val="ka-GE"/>
        </w:rPr>
        <w:t>ს</w:t>
      </w:r>
      <w:r w:rsidR="002A1C95" w:rsidRPr="002A1C95">
        <w:t xml:space="preserve">. </w:t>
      </w:r>
    </w:p>
    <w:p w:rsidR="00E36B4E" w:rsidRPr="002A1C95" w:rsidRDefault="00B37961" w:rsidP="00B37961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</w:t>
      </w:r>
      <w:proofErr w:type="spellStart"/>
      <w:r w:rsidR="00E36B4E" w:rsidRPr="002A1C95">
        <w:rPr>
          <w:rFonts w:ascii="Sylfaen" w:hAnsi="Sylfaen"/>
          <w:sz w:val="24"/>
          <w:szCs w:val="24"/>
        </w:rPr>
        <w:t>ინტერნაციონალიზაციის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პოლიტიკა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r w:rsidR="00E44A11">
        <w:rPr>
          <w:rFonts w:ascii="Sylfaen" w:hAnsi="Sylfaen"/>
          <w:sz w:val="24"/>
          <w:szCs w:val="24"/>
          <w:lang w:val="ka-GE"/>
        </w:rPr>
        <w:t xml:space="preserve">ასევე </w:t>
      </w:r>
      <w:proofErr w:type="spellStart"/>
      <w:r w:rsidR="00E36B4E" w:rsidRPr="002A1C95">
        <w:rPr>
          <w:rFonts w:ascii="Sylfaen" w:hAnsi="Sylfaen"/>
          <w:sz w:val="24"/>
          <w:szCs w:val="24"/>
        </w:rPr>
        <w:t>გულისხმობს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ინსტიტუციური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პარტნიორობის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განვითარებას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, </w:t>
      </w:r>
      <w:proofErr w:type="spellStart"/>
      <w:r w:rsidR="00E36B4E" w:rsidRPr="002A1C95">
        <w:rPr>
          <w:rFonts w:ascii="Sylfaen" w:hAnsi="Sylfaen"/>
          <w:sz w:val="24"/>
          <w:szCs w:val="24"/>
        </w:rPr>
        <w:t>რომელიც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განიხილება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როგორც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შესაძლებლობა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და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საშუალება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, </w:t>
      </w:r>
      <w:proofErr w:type="spellStart"/>
      <w:r w:rsidR="00E36B4E" w:rsidRPr="002A1C95">
        <w:rPr>
          <w:rFonts w:ascii="Sylfaen" w:hAnsi="Sylfaen"/>
          <w:sz w:val="24"/>
          <w:szCs w:val="24"/>
        </w:rPr>
        <w:t>რათა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მოახდინოს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r w:rsidR="00E36B4E" w:rsidRPr="002A1C95">
        <w:rPr>
          <w:rFonts w:ascii="Sylfaen" w:hAnsi="Sylfaen"/>
          <w:sz w:val="24"/>
          <w:szCs w:val="24"/>
          <w:lang w:val="ka-GE"/>
        </w:rPr>
        <w:t xml:space="preserve">როგორც უნივერსიტეტის, </w:t>
      </w:r>
      <w:proofErr w:type="gramStart"/>
      <w:r w:rsidR="00E36B4E" w:rsidRPr="002A1C95">
        <w:rPr>
          <w:rFonts w:ascii="Sylfaen" w:hAnsi="Sylfaen"/>
          <w:sz w:val="24"/>
          <w:szCs w:val="24"/>
          <w:lang w:val="ka-GE"/>
        </w:rPr>
        <w:t>ასევე</w:t>
      </w:r>
      <w:r w:rsidR="00E36B4E" w:rsidRPr="002A1C95">
        <w:rPr>
          <w:rFonts w:ascii="Sylfaen" w:hAnsi="Sylfaen"/>
          <w:sz w:val="24"/>
          <w:szCs w:val="24"/>
        </w:rPr>
        <w:t xml:space="preserve">  </w:t>
      </w:r>
      <w:proofErr w:type="spellStart"/>
      <w:r w:rsidR="00E36B4E" w:rsidRPr="002A1C95">
        <w:rPr>
          <w:rFonts w:ascii="Sylfaen" w:hAnsi="Sylfaen"/>
          <w:sz w:val="24"/>
          <w:szCs w:val="24"/>
        </w:rPr>
        <w:t>საუნივერსიტეტო</w:t>
      </w:r>
      <w:proofErr w:type="spellEnd"/>
      <w:proofErr w:type="gram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საზოგადოების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მეტი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ინტეგრაცია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საერთაშორისო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საგანმანათლებლო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და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სამეცნიერო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/>
          <w:sz w:val="24"/>
          <w:szCs w:val="24"/>
        </w:rPr>
        <w:t>პროცესებში</w:t>
      </w:r>
      <w:proofErr w:type="spellEnd"/>
      <w:r w:rsidR="00E36B4E" w:rsidRPr="002A1C95">
        <w:rPr>
          <w:rFonts w:ascii="Sylfaen" w:hAnsi="Sylfaen"/>
          <w:sz w:val="24"/>
          <w:szCs w:val="24"/>
        </w:rPr>
        <w:t>.</w:t>
      </w:r>
      <w:r w:rsidR="00E36B4E" w:rsidRPr="002A1C95">
        <w:rPr>
          <w:rFonts w:ascii="Sylfaen" w:hAnsi="Sylfaen"/>
          <w:sz w:val="24"/>
          <w:szCs w:val="24"/>
          <w:lang w:val="ka-GE"/>
        </w:rPr>
        <w:t xml:space="preserve">  </w:t>
      </w:r>
    </w:p>
    <w:p w:rsidR="00E36B4E" w:rsidRPr="002A1C95" w:rsidRDefault="00B37961" w:rsidP="00B37961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</w:t>
      </w:r>
      <w:proofErr w:type="spellStart"/>
      <w:r w:rsidR="00E36B4E" w:rsidRPr="002A1C95">
        <w:rPr>
          <w:rFonts w:ascii="Sylfaen" w:hAnsi="Sylfaen" w:cs="Sylfaen"/>
          <w:sz w:val="24"/>
          <w:szCs w:val="24"/>
        </w:rPr>
        <w:t>ინსტიტუციური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 w:cs="Sylfaen"/>
          <w:sz w:val="24"/>
          <w:szCs w:val="24"/>
        </w:rPr>
        <w:t>პარტნიორობის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36B4E" w:rsidRPr="002A1C95">
        <w:rPr>
          <w:rFonts w:ascii="Sylfaen" w:hAnsi="Sylfaen" w:cs="Sylfaen"/>
          <w:sz w:val="24"/>
          <w:szCs w:val="24"/>
        </w:rPr>
        <w:t>განვითარების</w:t>
      </w:r>
      <w:proofErr w:type="spellEnd"/>
      <w:r w:rsidR="00E36B4E" w:rsidRPr="002A1C95">
        <w:rPr>
          <w:rFonts w:ascii="Sylfaen" w:hAnsi="Sylfaen"/>
          <w:sz w:val="24"/>
          <w:szCs w:val="24"/>
        </w:rPr>
        <w:t xml:space="preserve"> </w:t>
      </w:r>
      <w:r w:rsidR="00E36B4E" w:rsidRPr="002A1C95">
        <w:rPr>
          <w:rFonts w:ascii="Sylfaen" w:hAnsi="Sylfaen"/>
          <w:sz w:val="24"/>
          <w:szCs w:val="24"/>
          <w:lang w:val="ka-GE"/>
        </w:rPr>
        <w:t xml:space="preserve">მიმართულებით </w:t>
      </w:r>
      <w:proofErr w:type="gramStart"/>
      <w:r w:rsidR="00E36B4E" w:rsidRPr="002A1C95">
        <w:rPr>
          <w:rFonts w:ascii="Sylfaen" w:hAnsi="Sylfaen"/>
          <w:sz w:val="24"/>
          <w:szCs w:val="24"/>
          <w:lang w:val="ka-GE"/>
        </w:rPr>
        <w:t>უნივერსიტეტმა</w:t>
      </w:r>
      <w:r w:rsidR="00C96A24">
        <w:rPr>
          <w:rFonts w:ascii="Sylfaen" w:hAnsi="Sylfaen"/>
          <w:sz w:val="24"/>
          <w:szCs w:val="24"/>
          <w:lang w:val="ka-GE"/>
        </w:rPr>
        <w:t>,</w:t>
      </w:r>
      <w:r w:rsidR="00E36B4E" w:rsidRPr="002A1C95">
        <w:rPr>
          <w:rFonts w:ascii="Sylfaen" w:hAnsi="Sylfaen"/>
          <w:sz w:val="24"/>
          <w:szCs w:val="24"/>
          <w:lang w:val="ka-GE"/>
        </w:rPr>
        <w:t xml:space="preserve">  საზღვაო</w:t>
      </w:r>
      <w:proofErr w:type="gramEnd"/>
      <w:r w:rsidR="00E36B4E" w:rsidRPr="002A1C95">
        <w:rPr>
          <w:rFonts w:ascii="Sylfaen" w:hAnsi="Sylfaen"/>
          <w:sz w:val="24"/>
          <w:szCs w:val="24"/>
          <w:lang w:val="ka-GE"/>
        </w:rPr>
        <w:t>-სატრანსპორტო ფაკულტეტის საჭიროების გათვალისწინებით</w:t>
      </w:r>
      <w:r w:rsidR="00C96A24">
        <w:rPr>
          <w:rFonts w:ascii="Sylfaen" w:hAnsi="Sylfaen"/>
          <w:sz w:val="24"/>
          <w:szCs w:val="24"/>
          <w:lang w:val="ka-GE"/>
        </w:rPr>
        <w:t>,</w:t>
      </w:r>
      <w:r w:rsidR="00E36B4E" w:rsidRPr="002A1C95">
        <w:rPr>
          <w:rFonts w:ascii="Sylfaen" w:hAnsi="Sylfaen"/>
          <w:sz w:val="24"/>
          <w:szCs w:val="24"/>
          <w:lang w:val="ka-GE"/>
        </w:rPr>
        <w:t xml:space="preserve"> გააფორმა მემორანდუმი </w:t>
      </w:r>
      <w:r w:rsidR="00E36B4E" w:rsidRPr="00E44A11">
        <w:rPr>
          <w:rFonts w:ascii="Sylfaen" w:hAnsi="Sylfaen" w:cs="Sylfaen"/>
          <w:kern w:val="24"/>
          <w:sz w:val="24"/>
          <w:szCs w:val="24"/>
          <w:lang w:val="ka-GE"/>
        </w:rPr>
        <w:t>რიზეს</w:t>
      </w:r>
      <w:r w:rsidR="00E36B4E" w:rsidRPr="00E44A11">
        <w:rPr>
          <w:rFonts w:ascii="Sylfaen" w:hAnsi="Sylfaen"/>
          <w:kern w:val="24"/>
          <w:sz w:val="24"/>
          <w:szCs w:val="24"/>
          <w:lang w:val="ka-GE"/>
        </w:rPr>
        <w:t xml:space="preserve"> </w:t>
      </w:r>
      <w:r w:rsidR="00E36B4E" w:rsidRPr="00E44A11">
        <w:rPr>
          <w:rFonts w:ascii="Sylfaen" w:hAnsi="Sylfaen" w:cs="Sylfaen"/>
          <w:kern w:val="24"/>
          <w:sz w:val="24"/>
          <w:szCs w:val="24"/>
          <w:lang w:val="ka-GE"/>
        </w:rPr>
        <w:t>რეჯიფ</w:t>
      </w:r>
      <w:r w:rsidR="00E36B4E" w:rsidRPr="00E44A11">
        <w:rPr>
          <w:rFonts w:ascii="Sylfaen" w:hAnsi="Sylfaen"/>
          <w:kern w:val="24"/>
          <w:sz w:val="24"/>
          <w:szCs w:val="24"/>
          <w:lang w:val="ka-GE"/>
        </w:rPr>
        <w:t xml:space="preserve"> </w:t>
      </w:r>
      <w:r w:rsidR="00E36B4E" w:rsidRPr="00E44A11">
        <w:rPr>
          <w:rFonts w:ascii="Sylfaen" w:hAnsi="Sylfaen" w:cs="Sylfaen"/>
          <w:kern w:val="24"/>
          <w:sz w:val="24"/>
          <w:szCs w:val="24"/>
          <w:lang w:val="ka-GE"/>
        </w:rPr>
        <w:t>ტაიპ</w:t>
      </w:r>
      <w:r w:rsidR="00E36B4E" w:rsidRPr="00E44A11">
        <w:rPr>
          <w:rFonts w:ascii="Sylfaen" w:hAnsi="Sylfaen"/>
          <w:kern w:val="24"/>
          <w:sz w:val="24"/>
          <w:szCs w:val="24"/>
          <w:lang w:val="ka-GE"/>
        </w:rPr>
        <w:t xml:space="preserve"> </w:t>
      </w:r>
      <w:r w:rsidR="00E36B4E" w:rsidRPr="00E44A11">
        <w:rPr>
          <w:rFonts w:ascii="Sylfaen" w:hAnsi="Sylfaen" w:cs="Sylfaen"/>
          <w:kern w:val="24"/>
          <w:sz w:val="24"/>
          <w:szCs w:val="24"/>
          <w:lang w:val="ka-GE"/>
        </w:rPr>
        <w:t>ერდოგანის</w:t>
      </w:r>
      <w:r w:rsidR="00E36B4E" w:rsidRPr="00E44A11">
        <w:rPr>
          <w:rFonts w:ascii="Sylfaen" w:hAnsi="Sylfaen"/>
          <w:kern w:val="24"/>
          <w:sz w:val="24"/>
          <w:szCs w:val="24"/>
          <w:lang w:val="ka-GE"/>
        </w:rPr>
        <w:t xml:space="preserve"> </w:t>
      </w:r>
      <w:r w:rsidR="00E36B4E" w:rsidRPr="00E44A11">
        <w:rPr>
          <w:rFonts w:ascii="Sylfaen" w:hAnsi="Sylfaen" w:cs="Sylfaen"/>
          <w:kern w:val="24"/>
          <w:sz w:val="24"/>
          <w:szCs w:val="24"/>
          <w:lang w:val="ka-GE"/>
        </w:rPr>
        <w:t xml:space="preserve">უნივერსიტეტთან, რითაც </w:t>
      </w:r>
      <w:r w:rsidR="00E36B4E" w:rsidRPr="00E44A11">
        <w:rPr>
          <w:rFonts w:ascii="Sylfaen" w:hAnsi="Sylfaen"/>
          <w:kern w:val="24"/>
          <w:sz w:val="24"/>
          <w:szCs w:val="24"/>
          <w:lang w:val="ka-GE"/>
        </w:rPr>
        <w:t xml:space="preserve">გადაიდგა გარკვეული ნაბიჯები თანამშრომლობის კუთხით </w:t>
      </w:r>
      <w:r w:rsidR="00A17418" w:rsidRPr="00E44A11">
        <w:rPr>
          <w:rFonts w:ascii="Sylfaen" w:hAnsi="Sylfaen"/>
          <w:kern w:val="24"/>
          <w:sz w:val="24"/>
          <w:szCs w:val="24"/>
          <w:lang w:val="ka-GE"/>
        </w:rPr>
        <w:t xml:space="preserve">პარტნიორი </w:t>
      </w:r>
      <w:r w:rsidR="00E36B4E" w:rsidRPr="00E44A11">
        <w:rPr>
          <w:rFonts w:ascii="Sylfaen" w:hAnsi="Sylfaen"/>
          <w:kern w:val="24"/>
          <w:sz w:val="24"/>
          <w:szCs w:val="24"/>
          <w:lang w:val="ka-GE"/>
        </w:rPr>
        <w:t xml:space="preserve">უნივერსიტეტის </w:t>
      </w:r>
      <w:r w:rsidR="00A17418" w:rsidRPr="00E44A11">
        <w:rPr>
          <w:rFonts w:ascii="Sylfaen" w:hAnsi="Sylfaen"/>
          <w:kern w:val="24"/>
          <w:sz w:val="24"/>
          <w:szCs w:val="24"/>
          <w:lang w:val="ka-GE"/>
        </w:rPr>
        <w:t xml:space="preserve"> </w:t>
      </w:r>
      <w:r w:rsidR="00E36B4E" w:rsidRPr="00E44A11">
        <w:rPr>
          <w:rFonts w:ascii="Sylfaen" w:hAnsi="Sylfaen"/>
          <w:kern w:val="24"/>
          <w:sz w:val="24"/>
          <w:szCs w:val="24"/>
          <w:lang w:val="ka-GE"/>
        </w:rPr>
        <w:t>სტუდენტებთან და აკადემიურ პერსონალთან</w:t>
      </w:r>
      <w:r w:rsidR="00A17418" w:rsidRPr="00E44A11">
        <w:rPr>
          <w:rFonts w:ascii="Sylfaen" w:hAnsi="Sylfaen"/>
          <w:kern w:val="24"/>
          <w:sz w:val="24"/>
          <w:szCs w:val="24"/>
          <w:lang w:val="ka-GE"/>
        </w:rPr>
        <w:t>.  დაიგეგმა</w:t>
      </w:r>
      <w:r w:rsidR="00E36B4E" w:rsidRPr="00E44A11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E36B4E" w:rsidRPr="00E44A11">
        <w:rPr>
          <w:rFonts w:ascii="Sylfaen" w:hAnsi="Sylfaen"/>
          <w:sz w:val="24"/>
          <w:szCs w:val="24"/>
          <w:shd w:val="clear" w:color="auto" w:fill="FFFFFF"/>
          <w:lang w:val="ka-GE"/>
        </w:rPr>
        <w:t> </w:t>
      </w:r>
      <w:r w:rsidR="00E36B4E" w:rsidRPr="00E44A11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ორმხრივი</w:t>
      </w:r>
      <w:r w:rsidR="00E36B4E" w:rsidRPr="00E44A11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E36B4E" w:rsidRPr="00E44A11">
        <w:rPr>
          <w:rFonts w:ascii="Sylfaen" w:hAnsi="Sylfaen" w:cs="Sylfaen"/>
          <w:sz w:val="24"/>
          <w:szCs w:val="24"/>
          <w:lang w:val="ka-GE"/>
        </w:rPr>
        <w:t>თანამშრომლობის საკითხები  საგანმანათლებლო სფეროში</w:t>
      </w:r>
      <w:r w:rsidR="00E44A11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E36B4E" w:rsidRPr="00E44A11">
        <w:rPr>
          <w:rFonts w:ascii="Sylfaen" w:hAnsi="Sylfaen" w:cs="Sylfaen"/>
          <w:sz w:val="24"/>
          <w:szCs w:val="24"/>
          <w:lang w:val="ka-GE"/>
        </w:rPr>
        <w:t xml:space="preserve">რაც გულისხმობს </w:t>
      </w:r>
      <w:r w:rsidR="00A17418" w:rsidRPr="00E44A11">
        <w:rPr>
          <w:rFonts w:ascii="Sylfaen" w:hAnsi="Sylfaen" w:cs="Sylfaen"/>
          <w:sz w:val="24"/>
          <w:szCs w:val="24"/>
          <w:lang w:val="ka-GE"/>
        </w:rPr>
        <w:t xml:space="preserve">მენეჯმენტისა და ადმინისტრირების მიმართულებით </w:t>
      </w:r>
      <w:r w:rsidR="00E36B4E" w:rsidRPr="00E44A11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36B4E" w:rsidRPr="002A1C95">
        <w:rPr>
          <w:rFonts w:ascii="Sylfaen" w:hAnsi="Sylfaen" w:cs="Sylfaen"/>
          <w:sz w:val="24"/>
          <w:szCs w:val="24"/>
          <w:lang w:val="ka-GE"/>
        </w:rPr>
        <w:t>აკადემიური პერსონალისა და სტუდენტების</w:t>
      </w:r>
      <w:r w:rsidR="00A17418" w:rsidRPr="002A1C95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36B4E" w:rsidRPr="002A1C95">
        <w:rPr>
          <w:rFonts w:ascii="Sylfaen" w:hAnsi="Sylfaen" w:cs="Sylfaen"/>
          <w:sz w:val="24"/>
          <w:szCs w:val="24"/>
          <w:lang w:val="ka-GE"/>
        </w:rPr>
        <w:lastRenderedPageBreak/>
        <w:t xml:space="preserve">ურთიერთგაცნობას, ინფორმაციის გაცვლას განხორციელებად საგანმანათლებლო პროგრამებზე, გამოცდილების გაზიარებას უნივერსიტეტებში დანერგილ სწავლა-სწავლების თანამედროვე </w:t>
      </w:r>
      <w:r w:rsidR="00C96A24">
        <w:rPr>
          <w:rFonts w:ascii="Sylfaen" w:hAnsi="Sylfaen" w:cs="Sylfaen"/>
          <w:sz w:val="24"/>
          <w:szCs w:val="24"/>
          <w:lang w:val="ka-GE"/>
        </w:rPr>
        <w:t>მეთოდებზე</w:t>
      </w:r>
      <w:r w:rsidR="00E36B4E" w:rsidRPr="002A1C95">
        <w:rPr>
          <w:rFonts w:ascii="Sylfaen" w:hAnsi="Sylfaen" w:cs="Sylfaen"/>
          <w:sz w:val="24"/>
          <w:szCs w:val="24"/>
          <w:lang w:val="ka-GE"/>
        </w:rPr>
        <w:t xml:space="preserve">,  ხარისხის უზრუნველყოფის მექანიზმებზე,  თანამშრომლობის ერთიანი გეგმის  </w:t>
      </w:r>
      <w:r w:rsidR="00C96A24">
        <w:rPr>
          <w:rFonts w:ascii="Sylfaen" w:hAnsi="Sylfaen" w:cs="Sylfaen"/>
          <w:sz w:val="24"/>
          <w:szCs w:val="24"/>
          <w:lang w:val="ka-GE"/>
        </w:rPr>
        <w:t>შემუშავებაზე</w:t>
      </w:r>
      <w:r w:rsidR="00E36B4E" w:rsidRPr="002A1C95">
        <w:rPr>
          <w:rFonts w:ascii="Sylfaen" w:hAnsi="Sylfaen" w:cs="Sylfaen"/>
          <w:sz w:val="24"/>
          <w:szCs w:val="24"/>
          <w:lang w:val="ka-GE"/>
        </w:rPr>
        <w:t>.</w:t>
      </w:r>
    </w:p>
    <w:p w:rsidR="00A17418" w:rsidRPr="002A1C95" w:rsidRDefault="00B37961" w:rsidP="00B37961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მემორანდუმი</w:t>
      </w:r>
      <w:proofErr w:type="spellEnd"/>
      <w:r w:rsidR="00A17418" w:rsidRPr="002A1C95">
        <w:rPr>
          <w:rFonts w:ascii="Sylfaen" w:hAnsi="Sylfaen"/>
          <w:sz w:val="24"/>
          <w:szCs w:val="24"/>
          <w:lang w:val="ka-GE"/>
        </w:rPr>
        <w:t xml:space="preserve">თ </w:t>
      </w:r>
      <w:proofErr w:type="gramStart"/>
      <w:r w:rsidR="00A17418" w:rsidRPr="002A1C95">
        <w:rPr>
          <w:rFonts w:ascii="Sylfaen" w:hAnsi="Sylfaen"/>
          <w:sz w:val="24"/>
          <w:szCs w:val="24"/>
          <w:lang w:val="ka-GE"/>
        </w:rPr>
        <w:t>ასევე</w:t>
      </w:r>
      <w:r w:rsidR="00A17418" w:rsidRPr="002A1C95">
        <w:rPr>
          <w:rFonts w:ascii="Sylfaen" w:hAnsi="Sylfaen"/>
          <w:sz w:val="24"/>
          <w:szCs w:val="24"/>
        </w:rPr>
        <w:t xml:space="preserve"> 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გათვალისწინებულია</w:t>
      </w:r>
      <w:proofErr w:type="spellEnd"/>
      <w:proofErr w:type="gram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თანამშრომლობა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r w:rsidR="00A17418" w:rsidRPr="002A1C95">
        <w:rPr>
          <w:rFonts w:ascii="Sylfaen" w:hAnsi="Sylfaen"/>
          <w:sz w:val="24"/>
          <w:szCs w:val="24"/>
          <w:lang w:val="ka-GE"/>
        </w:rPr>
        <w:t>სამეცნიერო</w:t>
      </w:r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კვლევის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მიმართულებით</w:t>
      </w:r>
      <w:proofErr w:type="spellEnd"/>
      <w:r w:rsidR="00A17418" w:rsidRPr="002A1C95">
        <w:rPr>
          <w:rFonts w:ascii="Sylfaen" w:hAnsi="Sylfaen"/>
          <w:sz w:val="24"/>
          <w:szCs w:val="24"/>
        </w:rPr>
        <w:t>.</w:t>
      </w:r>
      <w:r w:rsidR="00A17418" w:rsidRPr="002A1C95">
        <w:rPr>
          <w:rFonts w:ascii="Sylfaen" w:hAnsi="Sylfaen"/>
          <w:sz w:val="24"/>
          <w:szCs w:val="24"/>
          <w:lang w:val="ka-GE"/>
        </w:rPr>
        <w:t xml:space="preserve"> საზღვაო-სატრანსპორტო ფაკულტეტის</w:t>
      </w:r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კვლევის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პრიორიტეტული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მიმართულებაა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შავი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ზღვისპირა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რეგიონში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ეროზიული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პროცესების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გამომწვევი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მიზეზების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გამოკვლევა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, </w:t>
      </w:r>
      <w:r w:rsidR="00A17418" w:rsidRPr="00E44A11">
        <w:rPr>
          <w:rFonts w:ascii="Sylfaen" w:hAnsi="Sylfaen" w:cs="Sylfaen"/>
          <w:sz w:val="24"/>
          <w:szCs w:val="24"/>
          <w:lang w:val="ka-GE"/>
        </w:rPr>
        <w:t>შავი</w:t>
      </w:r>
      <w:r w:rsidR="00A17418" w:rsidRPr="00E44A11">
        <w:rPr>
          <w:rFonts w:ascii="Sylfaen" w:hAnsi="Sylfaen"/>
          <w:sz w:val="24"/>
          <w:szCs w:val="24"/>
          <w:lang w:val="ka-GE"/>
        </w:rPr>
        <w:t xml:space="preserve"> ზღვის   </w:t>
      </w:r>
      <w:r w:rsidR="00A17418" w:rsidRPr="00E44A11">
        <w:rPr>
          <w:rFonts w:ascii="Sylfaen" w:hAnsi="Sylfaen"/>
          <w:sz w:val="24"/>
          <w:szCs w:val="24"/>
          <w:lang w:val="af-ZA"/>
        </w:rPr>
        <w:t>სანაპიროს</w:t>
      </w:r>
      <w:r w:rsidR="00A17418" w:rsidRPr="00E44A11">
        <w:rPr>
          <w:rFonts w:ascii="Sylfaen" w:hAnsi="Sylfaen"/>
          <w:sz w:val="24"/>
          <w:szCs w:val="24"/>
          <w:lang w:val="ka-GE"/>
        </w:rPr>
        <w:t xml:space="preserve"> ეროზიის  და ნავსადგურის შემოსასვლელ არხებში დაბინძურების რისკების მართვა.</w:t>
      </w:r>
      <w:r w:rsidR="00A17418" w:rsidRPr="002A1C95">
        <w:rPr>
          <w:rFonts w:ascii="Sylfaen" w:hAnsi="Sylfaen"/>
          <w:sz w:val="24"/>
          <w:szCs w:val="24"/>
          <w:lang w:val="ka-GE"/>
        </w:rPr>
        <w:t xml:space="preserve"> ამ კუთხით აკადემიური პერსონალის </w:t>
      </w:r>
      <w:proofErr w:type="spellStart"/>
      <w:r w:rsidR="00A17418" w:rsidRPr="002A1C95">
        <w:rPr>
          <w:rFonts w:ascii="Sylfaen" w:hAnsi="Sylfaen"/>
          <w:sz w:val="24"/>
          <w:szCs w:val="24"/>
        </w:rPr>
        <w:t>კვლევებით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მიღებული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შედეგები</w:t>
      </w:r>
      <w:proofErr w:type="spellEnd"/>
      <w:r w:rsidR="00A17418" w:rsidRPr="002A1C95">
        <w:rPr>
          <w:rFonts w:ascii="Sylfaen" w:hAnsi="Sylfaen"/>
          <w:sz w:val="24"/>
          <w:szCs w:val="24"/>
          <w:lang w:val="ka-GE"/>
        </w:rPr>
        <w:t>ს</w:t>
      </w:r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გამოყენება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r w:rsidR="00A17418" w:rsidRPr="002A1C95">
        <w:rPr>
          <w:rFonts w:ascii="Sylfaen" w:hAnsi="Sylfaen"/>
          <w:sz w:val="24"/>
          <w:szCs w:val="24"/>
          <w:lang w:val="ka-GE"/>
        </w:rPr>
        <w:t xml:space="preserve"> შესაძლებელია </w:t>
      </w:r>
      <w:proofErr w:type="spellStart"/>
      <w:r w:rsidR="00A17418" w:rsidRPr="002A1C95">
        <w:rPr>
          <w:rFonts w:ascii="Sylfaen" w:hAnsi="Sylfaen"/>
          <w:sz w:val="24"/>
          <w:szCs w:val="24"/>
        </w:rPr>
        <w:t>როგორც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სანაპირო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ზოლში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, </w:t>
      </w:r>
      <w:proofErr w:type="spellStart"/>
      <w:r w:rsidR="00A17418" w:rsidRPr="002A1C95">
        <w:rPr>
          <w:rFonts w:ascii="Sylfaen" w:hAnsi="Sylfaen"/>
          <w:sz w:val="24"/>
          <w:szCs w:val="24"/>
        </w:rPr>
        <w:t>ასევე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ზოგადად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შავი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ზღვის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დაბალწყლიანი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რეგიონების</w:t>
      </w:r>
      <w:proofErr w:type="spellEnd"/>
      <w:r w:rsidR="001C11E0" w:rsidRPr="002A1C95">
        <w:rPr>
          <w:rFonts w:ascii="Sylfaen" w:hAnsi="Sylfaen"/>
          <w:sz w:val="24"/>
          <w:szCs w:val="24"/>
          <w:lang w:val="ka-GE"/>
        </w:rPr>
        <w:t>, მათ შორის თურქეთის სანაპირო ზოლის</w:t>
      </w:r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ეროზიული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პროცესებისაგან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დაცვის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მიზნით</w:t>
      </w:r>
      <w:proofErr w:type="spellEnd"/>
      <w:r w:rsidR="00A17418" w:rsidRPr="002A1C95">
        <w:rPr>
          <w:rFonts w:ascii="Sylfaen" w:hAnsi="Sylfaen"/>
          <w:sz w:val="24"/>
          <w:szCs w:val="24"/>
        </w:rPr>
        <w:t>.</w:t>
      </w:r>
      <w:r w:rsidR="00A17418" w:rsidRPr="002A1C95">
        <w:rPr>
          <w:rFonts w:ascii="Sylfaen" w:hAnsi="Sylfaen"/>
          <w:sz w:val="24"/>
          <w:szCs w:val="24"/>
          <w:lang w:val="ka-GE"/>
        </w:rPr>
        <w:t xml:space="preserve">  </w:t>
      </w:r>
      <w:r w:rsidR="001C11E0" w:rsidRPr="002A1C95">
        <w:rPr>
          <w:rFonts w:ascii="Sylfaen" w:hAnsi="Sylfaen"/>
          <w:sz w:val="24"/>
          <w:szCs w:val="24"/>
          <w:lang w:val="ka-GE"/>
        </w:rPr>
        <w:t xml:space="preserve"> იგეგმება </w:t>
      </w:r>
      <w:proofErr w:type="spellStart"/>
      <w:r w:rsidR="001C11E0" w:rsidRPr="002A1C95">
        <w:rPr>
          <w:rFonts w:ascii="Sylfaen" w:hAnsi="Sylfaen" w:cs="Sylfaen"/>
          <w:sz w:val="24"/>
          <w:szCs w:val="24"/>
        </w:rPr>
        <w:t>კვლევითი</w:t>
      </w:r>
      <w:proofErr w:type="spellEnd"/>
      <w:r w:rsidR="001C11E0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1C11E0" w:rsidRPr="002A1C95">
        <w:rPr>
          <w:rFonts w:ascii="Sylfaen" w:hAnsi="Sylfaen" w:cs="Sylfaen"/>
          <w:sz w:val="24"/>
          <w:szCs w:val="24"/>
        </w:rPr>
        <w:t>პროგრამების</w:t>
      </w:r>
      <w:proofErr w:type="spellEnd"/>
      <w:r w:rsidR="001C11E0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1C11E0" w:rsidRPr="002A1C95">
        <w:rPr>
          <w:rFonts w:ascii="Sylfaen" w:hAnsi="Sylfaen" w:cs="Sylfaen"/>
          <w:sz w:val="24"/>
          <w:szCs w:val="24"/>
        </w:rPr>
        <w:t>ერთობლივი</w:t>
      </w:r>
      <w:proofErr w:type="spellEnd"/>
      <w:r w:rsidR="001C11E0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1C11E0" w:rsidRPr="002A1C95">
        <w:rPr>
          <w:rFonts w:ascii="Sylfaen" w:hAnsi="Sylfaen" w:cs="Sylfaen"/>
          <w:sz w:val="24"/>
          <w:szCs w:val="24"/>
        </w:rPr>
        <w:t>განხორციელება</w:t>
      </w:r>
      <w:proofErr w:type="spellEnd"/>
      <w:r w:rsidR="001C11E0" w:rsidRPr="002A1C95">
        <w:rPr>
          <w:rFonts w:ascii="Sylfaen" w:hAnsi="Sylfaen"/>
          <w:sz w:val="24"/>
          <w:szCs w:val="24"/>
        </w:rPr>
        <w:t>.</w:t>
      </w:r>
    </w:p>
    <w:p w:rsidR="00A17418" w:rsidRPr="002A1C95" w:rsidRDefault="00B37961" w:rsidP="00B37961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პროგრამის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განმახორციელებელი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პერსონალის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სამეცნიერო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კვლევის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შედეგები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ქვეყნდება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საერთაშორისო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r w:rsidR="00A17418" w:rsidRPr="002A1C95">
        <w:rPr>
          <w:rFonts w:ascii="Sylfaen" w:hAnsi="Sylfaen"/>
          <w:sz w:val="24"/>
          <w:szCs w:val="24"/>
          <w:lang w:val="ka-GE"/>
        </w:rPr>
        <w:t xml:space="preserve">რეფერირებად </w:t>
      </w:r>
      <w:proofErr w:type="spellStart"/>
      <w:r w:rsidR="00A17418" w:rsidRPr="002A1C95">
        <w:rPr>
          <w:rFonts w:ascii="Sylfaen" w:hAnsi="Sylfaen"/>
          <w:sz w:val="24"/>
          <w:szCs w:val="24"/>
        </w:rPr>
        <w:t>ჟურნალებში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და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დეკლარირებულია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საერთაშორისო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მნიშვნელობის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კონფერენციებზე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. </w:t>
      </w:r>
      <w:proofErr w:type="spellStart"/>
      <w:r w:rsidR="00A17418" w:rsidRPr="002A1C95">
        <w:rPr>
          <w:rFonts w:ascii="Sylfaen" w:hAnsi="Sylfaen"/>
          <w:sz w:val="24"/>
          <w:szCs w:val="24"/>
        </w:rPr>
        <w:t>აკადემიური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პერსონალის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ეს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აქტივობა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შემდგომშიც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გაგრძელდება</w:t>
      </w:r>
      <w:proofErr w:type="spellEnd"/>
      <w:r w:rsidR="00A17418" w:rsidRPr="002A1C95">
        <w:rPr>
          <w:rFonts w:ascii="Sylfaen" w:hAnsi="Sylfaen"/>
          <w:sz w:val="24"/>
          <w:szCs w:val="24"/>
        </w:rPr>
        <w:t>.</w:t>
      </w:r>
    </w:p>
    <w:p w:rsidR="00A17418" w:rsidRPr="002A1C95" w:rsidRDefault="00B37961" w:rsidP="00B37961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proofErr w:type="spellStart"/>
      <w:r w:rsidR="00A17418" w:rsidRPr="002A1C95">
        <w:rPr>
          <w:rFonts w:ascii="Sylfaen" w:hAnsi="Sylfaen"/>
          <w:sz w:val="24"/>
          <w:szCs w:val="24"/>
        </w:rPr>
        <w:t>ინტერნაციონალიზაციის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შემდგომი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გაღრმავების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მიზნით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საზღვაო-სატრანსპორტო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ფაკულტეტი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მიზნად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ისახავს</w:t>
      </w:r>
      <w:proofErr w:type="spellEnd"/>
      <w:r w:rsidR="00E44A11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ხელი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შეუწყოს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სტუდენტებისა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და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აკადემიური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პერსონალის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ჩართვას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გაცვლით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პროგრამებში</w:t>
      </w:r>
      <w:proofErr w:type="spellEnd"/>
      <w:r w:rsidR="00E44A1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="00A17418" w:rsidRPr="002A1C95">
        <w:rPr>
          <w:rFonts w:ascii="Sylfaen" w:hAnsi="Sylfaen"/>
          <w:sz w:val="24"/>
          <w:szCs w:val="24"/>
        </w:rPr>
        <w:t>საერთაშორისო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E44A11">
        <w:rPr>
          <w:rFonts w:ascii="Sylfaen" w:hAnsi="Sylfaen"/>
          <w:sz w:val="24"/>
          <w:szCs w:val="24"/>
        </w:rPr>
        <w:t>თანამშრომლობი</w:t>
      </w:r>
      <w:r w:rsidR="001C11E0" w:rsidRPr="002A1C95">
        <w:rPr>
          <w:rFonts w:ascii="Sylfaen" w:hAnsi="Sylfaen"/>
          <w:sz w:val="24"/>
          <w:szCs w:val="24"/>
        </w:rPr>
        <w:t>ს</w:t>
      </w:r>
      <w:proofErr w:type="spellEnd"/>
      <w:r w:rsidR="00E44A11">
        <w:rPr>
          <w:rFonts w:ascii="Sylfaen" w:hAnsi="Sylfaen"/>
          <w:sz w:val="24"/>
          <w:szCs w:val="24"/>
          <w:lang w:val="ka-GE"/>
        </w:rPr>
        <w:t xml:space="preserve"> გაღრმავებას</w:t>
      </w:r>
      <w:r w:rsidR="008133FA">
        <w:rPr>
          <w:rFonts w:ascii="Sylfaen" w:hAnsi="Sylfaen"/>
          <w:sz w:val="24"/>
          <w:szCs w:val="24"/>
          <w:lang w:val="ka-GE"/>
        </w:rPr>
        <w:t xml:space="preserve"> სამეცნიერო -</w:t>
      </w:r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კვლევითი</w:t>
      </w:r>
      <w:proofErr w:type="spellEnd"/>
      <w:r w:rsidR="00A17418" w:rsidRPr="002A1C95">
        <w:rPr>
          <w:rFonts w:ascii="Sylfaen" w:hAnsi="Sylfaen"/>
          <w:sz w:val="24"/>
          <w:szCs w:val="24"/>
        </w:rPr>
        <w:t xml:space="preserve"> </w:t>
      </w:r>
      <w:r w:rsidR="008133FA">
        <w:rPr>
          <w:rFonts w:ascii="Sylfaen" w:hAnsi="Sylfaen"/>
          <w:sz w:val="24"/>
          <w:szCs w:val="24"/>
          <w:lang w:val="ka-GE"/>
        </w:rPr>
        <w:t>საქმიანობის</w:t>
      </w:r>
      <w:r w:rsidR="00A17418" w:rsidRPr="002A1C95">
        <w:rPr>
          <w:rFonts w:ascii="Sylfaen" w:hAnsi="Sylfaen"/>
          <w:sz w:val="24"/>
          <w:szCs w:val="24"/>
        </w:rPr>
        <w:t xml:space="preserve"> </w:t>
      </w:r>
      <w:proofErr w:type="spellStart"/>
      <w:r w:rsidR="00A17418" w:rsidRPr="002A1C95">
        <w:rPr>
          <w:rFonts w:ascii="Sylfaen" w:hAnsi="Sylfaen"/>
          <w:sz w:val="24"/>
          <w:szCs w:val="24"/>
        </w:rPr>
        <w:t>ფარგლებში</w:t>
      </w:r>
      <w:proofErr w:type="spellEnd"/>
      <w:r w:rsidR="00A17418" w:rsidRPr="002A1C95">
        <w:rPr>
          <w:rFonts w:ascii="Sylfaen" w:hAnsi="Sylfaen"/>
          <w:sz w:val="24"/>
          <w:szCs w:val="24"/>
        </w:rPr>
        <w:t>.</w:t>
      </w:r>
    </w:p>
    <w:p w:rsidR="00A17418" w:rsidRPr="002A1C95" w:rsidRDefault="00A17418" w:rsidP="00B37961">
      <w:pPr>
        <w:spacing w:after="0" w:line="276" w:lineRule="auto"/>
        <w:jc w:val="both"/>
        <w:rPr>
          <w:rFonts w:ascii="Sylfaen" w:hAnsi="Sylfaen" w:cs="Sylfaen"/>
          <w:color w:val="5B9BD5"/>
          <w:kern w:val="24"/>
          <w:sz w:val="24"/>
          <w:szCs w:val="24"/>
          <w:lang w:val="ka-GE"/>
        </w:rPr>
      </w:pPr>
    </w:p>
    <w:p w:rsidR="00E36B4E" w:rsidRPr="002A1C95" w:rsidRDefault="00E36B4E" w:rsidP="00B37961">
      <w:pPr>
        <w:spacing w:after="0" w:line="276" w:lineRule="auto"/>
        <w:jc w:val="both"/>
        <w:rPr>
          <w:rFonts w:ascii="Sylfaen" w:hAnsi="Sylfaen" w:cs="Sylfaen"/>
          <w:color w:val="5B9BD5"/>
          <w:kern w:val="24"/>
          <w:sz w:val="24"/>
          <w:szCs w:val="24"/>
          <w:lang w:val="ka-GE"/>
        </w:rPr>
      </w:pPr>
    </w:p>
    <w:p w:rsidR="00094F6E" w:rsidRPr="002A1C95" w:rsidRDefault="00E36B4E" w:rsidP="00B37961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2A1C95">
        <w:rPr>
          <w:rFonts w:ascii="Sylfaen" w:hAnsi="Sylfaen"/>
          <w:color w:val="5B9BD5"/>
          <w:kern w:val="24"/>
          <w:sz w:val="24"/>
          <w:szCs w:val="24"/>
          <w:lang w:val="ka-GE"/>
        </w:rPr>
        <w:t xml:space="preserve"> </w:t>
      </w:r>
      <w:r w:rsidRPr="002A1C95">
        <w:rPr>
          <w:rFonts w:ascii="Sylfaen" w:hAnsi="Sylfaen"/>
          <w:sz w:val="24"/>
          <w:szCs w:val="24"/>
          <w:lang w:val="ka-GE"/>
        </w:rPr>
        <w:t xml:space="preserve"> </w:t>
      </w:r>
    </w:p>
    <w:p w:rsidR="00094F6E" w:rsidRPr="002A1C95" w:rsidRDefault="00094F6E" w:rsidP="00B37961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094F6E" w:rsidRPr="002A1C95" w:rsidRDefault="00094F6E" w:rsidP="00B37961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0B42AB" w:rsidRPr="002A1C95" w:rsidRDefault="000B42AB" w:rsidP="00B379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color w:val="5B9BD5"/>
          <w:lang w:val="ka-GE"/>
        </w:rPr>
      </w:pPr>
    </w:p>
    <w:p w:rsidR="006D5F5B" w:rsidRPr="002A1C95" w:rsidRDefault="006D5F5B" w:rsidP="00B379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</w:rPr>
      </w:pPr>
    </w:p>
    <w:sectPr w:rsidR="006D5F5B" w:rsidRPr="002A1C95" w:rsidSect="006D5F5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2653"/>
    <w:multiLevelType w:val="hybridMultilevel"/>
    <w:tmpl w:val="CDD059CE"/>
    <w:lvl w:ilvl="0" w:tplc="D55229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F"/>
    <w:rsid w:val="00067788"/>
    <w:rsid w:val="00094F6E"/>
    <w:rsid w:val="000B42AB"/>
    <w:rsid w:val="00141905"/>
    <w:rsid w:val="001C11E0"/>
    <w:rsid w:val="002A1C95"/>
    <w:rsid w:val="004F2297"/>
    <w:rsid w:val="006D5F5B"/>
    <w:rsid w:val="007D74AA"/>
    <w:rsid w:val="007F7390"/>
    <w:rsid w:val="008133FA"/>
    <w:rsid w:val="008A7F6F"/>
    <w:rsid w:val="009E4C55"/>
    <w:rsid w:val="00A17418"/>
    <w:rsid w:val="00A24D78"/>
    <w:rsid w:val="00B329E5"/>
    <w:rsid w:val="00B37961"/>
    <w:rsid w:val="00BE0268"/>
    <w:rsid w:val="00C96A24"/>
    <w:rsid w:val="00DF0F7F"/>
    <w:rsid w:val="00E36B4E"/>
    <w:rsid w:val="00E44A11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2BC2-F447-46C5-A95B-F7E513F9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42AB"/>
    <w:pPr>
      <w:spacing w:line="256" w:lineRule="auto"/>
      <w:ind w:left="720"/>
      <w:contextualSpacing/>
    </w:pPr>
  </w:style>
  <w:style w:type="paragraph" w:customStyle="1" w:styleId="Default">
    <w:name w:val="Default"/>
    <w:rsid w:val="002A1C9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cp:lastPrinted>2020-04-05T06:59:00Z</cp:lastPrinted>
  <dcterms:created xsi:type="dcterms:W3CDTF">2020-04-26T09:28:00Z</dcterms:created>
  <dcterms:modified xsi:type="dcterms:W3CDTF">2020-04-26T09:28:00Z</dcterms:modified>
</cp:coreProperties>
</file>