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F0C12" w14:textId="77777777" w:rsidR="002232BE" w:rsidRPr="006858BC" w:rsidRDefault="00324C79" w:rsidP="00935093">
      <w:pPr>
        <w:shd w:val="clear" w:color="auto" w:fill="E5DFEC" w:themeFill="accent4" w:themeFillTint="33"/>
      </w:pPr>
      <w:r w:rsidRPr="006858BC">
        <w:rPr>
          <w:b/>
          <w:noProof/>
        </w:rPr>
        <w:drawing>
          <wp:inline distT="0" distB="0" distL="0" distR="0" wp14:anchorId="186B4BB0" wp14:editId="67436119">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14:paraId="113F0647" w14:textId="77777777" w:rsidR="008E59B2" w:rsidRPr="00CB3C5D" w:rsidRDefault="008E59B2" w:rsidP="008E59B2">
      <w:pPr>
        <w:spacing w:line="360" w:lineRule="auto"/>
        <w:jc w:val="center"/>
        <w:rPr>
          <w:rFonts w:ascii="Sylfaen" w:hAnsi="Sylfaen" w:cs="Sylfaen"/>
          <w:b/>
          <w:sz w:val="16"/>
          <w:szCs w:val="16"/>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5"/>
      </w:tblGrid>
      <w:tr w:rsidR="008E59B2" w:rsidRPr="00CB3C5D" w14:paraId="2D7EB932" w14:textId="77777777" w:rsidTr="008E59B2">
        <w:trPr>
          <w:jc w:val="center"/>
        </w:trPr>
        <w:tc>
          <w:tcPr>
            <w:tcW w:w="8055" w:type="dxa"/>
          </w:tcPr>
          <w:p w14:paraId="39E08F4F" w14:textId="77777777" w:rsidR="008E59B2" w:rsidRPr="00CB3C5D" w:rsidRDefault="008E59B2" w:rsidP="008E59B2">
            <w:pPr>
              <w:spacing w:line="360" w:lineRule="auto"/>
              <w:jc w:val="center"/>
              <w:rPr>
                <w:rFonts w:ascii="Sylfaen" w:hAnsi="Sylfaen" w:cs="Sylfaen"/>
                <w:b/>
                <w:sz w:val="16"/>
                <w:szCs w:val="16"/>
                <w:lang w:val="af-ZA"/>
              </w:rPr>
            </w:pPr>
          </w:p>
          <w:p w14:paraId="76E6A868" w14:textId="68D3870A" w:rsidR="008E59B2" w:rsidRPr="00CB3C5D" w:rsidRDefault="008E59B2" w:rsidP="008E59B2">
            <w:pPr>
              <w:spacing w:line="360" w:lineRule="auto"/>
              <w:jc w:val="center"/>
              <w:rPr>
                <w:rFonts w:ascii="Sylfaen" w:hAnsi="Sylfaen" w:cs="Sylfaen"/>
                <w:b/>
                <w:sz w:val="28"/>
                <w:szCs w:val="28"/>
                <w:u w:val="single"/>
                <w:lang w:val="af-ZA"/>
              </w:rPr>
            </w:pPr>
            <w:r w:rsidRPr="00CB3C5D">
              <w:rPr>
                <w:rFonts w:ascii="Sylfaen" w:hAnsi="Sylfaen" w:cs="Sylfaen"/>
                <w:b/>
                <w:sz w:val="28"/>
                <w:szCs w:val="28"/>
                <w:lang w:val="ka-GE"/>
              </w:rPr>
              <w:t>ბიზნესის, სამართლისა და სოცი</w:t>
            </w:r>
            <w:r w:rsidR="00284103">
              <w:rPr>
                <w:rFonts w:ascii="Sylfaen" w:hAnsi="Sylfaen" w:cs="Sylfaen"/>
                <w:b/>
                <w:sz w:val="28"/>
                <w:szCs w:val="28"/>
                <w:lang w:val="ka-GE"/>
              </w:rPr>
              <w:t>ა</w:t>
            </w:r>
            <w:r w:rsidRPr="00CB3C5D">
              <w:rPr>
                <w:rFonts w:ascii="Sylfaen" w:hAnsi="Sylfaen" w:cs="Sylfaen"/>
                <w:b/>
                <w:sz w:val="28"/>
                <w:szCs w:val="28"/>
                <w:lang w:val="ka-GE"/>
              </w:rPr>
              <w:t xml:space="preserve">ლურ </w:t>
            </w:r>
            <w:r w:rsidRPr="00CB3C5D">
              <w:rPr>
                <w:rFonts w:ascii="Sylfaen" w:hAnsi="Sylfaen" w:cs="Sylfaen"/>
                <w:b/>
                <w:sz w:val="28"/>
                <w:szCs w:val="28"/>
                <w:lang w:val="af-ZA"/>
              </w:rPr>
              <w:t xml:space="preserve"> მეცნიერებათა  ფაკულტეტი</w:t>
            </w:r>
          </w:p>
          <w:p w14:paraId="09D78E67" w14:textId="77777777" w:rsidR="008E59B2" w:rsidRPr="00CB3C5D" w:rsidRDefault="008E59B2" w:rsidP="008E59B2">
            <w:pPr>
              <w:spacing w:line="360" w:lineRule="auto"/>
              <w:jc w:val="center"/>
              <w:rPr>
                <w:rFonts w:ascii="Sylfaen" w:hAnsi="Sylfaen"/>
              </w:rPr>
            </w:pPr>
          </w:p>
        </w:tc>
      </w:tr>
    </w:tbl>
    <w:p w14:paraId="71937A58" w14:textId="77777777" w:rsidR="008E59B2" w:rsidRPr="00CB3C5D" w:rsidRDefault="008E59B2" w:rsidP="008E59B2">
      <w:pPr>
        <w:spacing w:line="360" w:lineRule="auto"/>
        <w:jc w:val="center"/>
        <w:rPr>
          <w:rFonts w:ascii="Sylfaen" w:hAnsi="Sylfaen" w:cs="Sylfaen"/>
          <w:b/>
          <w:sz w:val="28"/>
          <w:szCs w:val="28"/>
          <w:lang w:val="af-ZA"/>
        </w:rPr>
      </w:pPr>
    </w:p>
    <w:tbl>
      <w:tblPr>
        <w:tblpPr w:leftFromText="180" w:rightFromText="180" w:vertAnchor="text" w:horzAnchor="margin" w:tblpXSpec="center" w:tblpY="248"/>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004"/>
      </w:tblGrid>
      <w:tr w:rsidR="008E59B2" w:rsidRPr="00CB3C5D" w14:paraId="3A19D9D6" w14:textId="77777777" w:rsidTr="008E59B2">
        <w:trPr>
          <w:trHeight w:val="1176"/>
        </w:trPr>
        <w:tc>
          <w:tcPr>
            <w:tcW w:w="4968" w:type="dxa"/>
          </w:tcPr>
          <w:p w14:paraId="41C9713D" w14:textId="77777777" w:rsidR="008E59B2" w:rsidRPr="00CB3C5D" w:rsidRDefault="008E59B2" w:rsidP="008E59B2">
            <w:pPr>
              <w:tabs>
                <w:tab w:val="center" w:pos="4320"/>
                <w:tab w:val="right" w:pos="8640"/>
              </w:tabs>
              <w:spacing w:line="360" w:lineRule="auto"/>
              <w:ind w:left="1740" w:hanging="1740"/>
              <w:jc w:val="center"/>
              <w:rPr>
                <w:rFonts w:ascii="Sylfaen" w:hAnsi="Sylfaen" w:cs="Sylfaen"/>
                <w:b/>
                <w:sz w:val="20"/>
                <w:szCs w:val="20"/>
                <w:lang w:val="af-ZA"/>
              </w:rPr>
            </w:pPr>
            <w:r w:rsidRPr="00CB3C5D">
              <w:rPr>
                <w:rFonts w:ascii="Sylfaen" w:hAnsi="Sylfaen" w:cs="Sylfaen"/>
                <w:b/>
                <w:sz w:val="20"/>
                <w:szCs w:val="20"/>
                <w:lang w:val="af-ZA"/>
              </w:rPr>
              <w:t xml:space="preserve">„ დამტკიცებულია </w:t>
            </w:r>
            <w:r w:rsidRPr="00CB3C5D">
              <w:rPr>
                <w:rFonts w:ascii="Sylfaen" w:hAnsi="Sylfaen" w:cs="Sylfaen"/>
                <w:b/>
                <w:sz w:val="20"/>
                <w:szCs w:val="20"/>
                <w:lang w:val="ka-GE"/>
              </w:rPr>
              <w:t>შესწორებებით</w:t>
            </w:r>
            <w:r w:rsidRPr="00CB3C5D">
              <w:rPr>
                <w:rFonts w:ascii="Sylfaen" w:hAnsi="Sylfaen" w:cs="Sylfaen"/>
                <w:b/>
                <w:sz w:val="20"/>
                <w:szCs w:val="20"/>
                <w:lang w:val="af-ZA"/>
              </w:rPr>
              <w:t xml:space="preserve"> “</w:t>
            </w:r>
          </w:p>
          <w:p w14:paraId="680A00F5" w14:textId="77777777" w:rsidR="008E59B2" w:rsidRPr="00CB3C5D" w:rsidRDefault="008E59B2" w:rsidP="008E59B2">
            <w:pPr>
              <w:tabs>
                <w:tab w:val="center" w:pos="4320"/>
                <w:tab w:val="right" w:pos="8640"/>
              </w:tabs>
              <w:spacing w:line="360" w:lineRule="auto"/>
              <w:ind w:left="1740" w:hanging="1740"/>
              <w:jc w:val="center"/>
              <w:rPr>
                <w:rFonts w:ascii="Sylfaen" w:hAnsi="Sylfaen" w:cs="Sylfaen"/>
                <w:b/>
                <w:sz w:val="20"/>
                <w:szCs w:val="20"/>
                <w:lang w:val="af-ZA"/>
              </w:rPr>
            </w:pPr>
          </w:p>
          <w:p w14:paraId="62D3A200" w14:textId="77777777" w:rsidR="008E59B2" w:rsidRPr="00CB3C5D" w:rsidRDefault="008E59B2" w:rsidP="008E59B2">
            <w:pPr>
              <w:tabs>
                <w:tab w:val="center" w:pos="4320"/>
                <w:tab w:val="right" w:pos="8640"/>
              </w:tabs>
              <w:spacing w:line="360" w:lineRule="auto"/>
              <w:ind w:left="1740" w:hanging="1740"/>
              <w:jc w:val="center"/>
              <w:rPr>
                <w:rFonts w:ascii="Sylfaen" w:hAnsi="Sylfaen" w:cs="Sylfaen"/>
                <w:b/>
                <w:sz w:val="20"/>
                <w:szCs w:val="20"/>
                <w:lang w:val="ka-GE"/>
              </w:rPr>
            </w:pPr>
            <w:r w:rsidRPr="00CB3C5D">
              <w:rPr>
                <w:rFonts w:ascii="Sylfaen" w:hAnsi="Sylfaen" w:cs="Sylfaen"/>
                <w:b/>
                <w:sz w:val="20"/>
                <w:szCs w:val="20"/>
                <w:lang w:val="af-ZA"/>
              </w:rPr>
              <w:t xml:space="preserve">რექტორი                           პროფ. </w:t>
            </w:r>
            <w:r w:rsidRPr="00CB3C5D">
              <w:rPr>
                <w:rFonts w:ascii="Sylfaen" w:hAnsi="Sylfaen" w:cs="Sylfaen"/>
                <w:b/>
                <w:sz w:val="20"/>
                <w:szCs w:val="20"/>
                <w:lang w:val="ka-GE"/>
              </w:rPr>
              <w:t>გიორგი ღავთაძე</w:t>
            </w:r>
          </w:p>
          <w:p w14:paraId="6BFAC286" w14:textId="77777777" w:rsidR="008E59B2" w:rsidRPr="00CB3C5D" w:rsidRDefault="008E59B2" w:rsidP="008E59B2">
            <w:pPr>
              <w:tabs>
                <w:tab w:val="center" w:pos="4320"/>
                <w:tab w:val="right" w:pos="8640"/>
              </w:tabs>
              <w:spacing w:line="360" w:lineRule="auto"/>
              <w:ind w:left="1740" w:hanging="1740"/>
              <w:jc w:val="center"/>
              <w:rPr>
                <w:rFonts w:ascii="Sylfaen" w:hAnsi="Sylfaen" w:cs="Sylfaen"/>
                <w:b/>
                <w:sz w:val="20"/>
                <w:szCs w:val="20"/>
                <w:lang w:val="af-ZA"/>
              </w:rPr>
            </w:pPr>
          </w:p>
          <w:p w14:paraId="0E05776F" w14:textId="03CA0104" w:rsidR="008E59B2" w:rsidRPr="00DC123A" w:rsidRDefault="008E59B2" w:rsidP="008E59B2">
            <w:pPr>
              <w:tabs>
                <w:tab w:val="center" w:pos="4320"/>
                <w:tab w:val="right" w:pos="8640"/>
              </w:tabs>
              <w:spacing w:line="360" w:lineRule="auto"/>
              <w:jc w:val="center"/>
              <w:rPr>
                <w:rFonts w:ascii="Sylfaen" w:hAnsi="Sylfaen" w:cs="Sylfaen"/>
                <w:b/>
                <w:color w:val="C00000"/>
                <w:sz w:val="20"/>
                <w:szCs w:val="20"/>
                <w:lang w:val="ka-GE"/>
              </w:rPr>
            </w:pPr>
            <w:r w:rsidRPr="00CB3C5D">
              <w:rPr>
                <w:rFonts w:ascii="Sylfaen" w:hAnsi="Sylfaen" w:cs="Sylfaen"/>
                <w:b/>
                <w:sz w:val="20"/>
                <w:szCs w:val="20"/>
                <w:lang w:val="af-ZA"/>
              </w:rPr>
              <w:t xml:space="preserve">აკადემიური საბჭოს </w:t>
            </w:r>
            <w:r w:rsidR="004C3002">
              <w:rPr>
                <w:rFonts w:ascii="Sylfaen" w:hAnsi="Sylfaen" w:cs="Sylfaen"/>
                <w:b/>
                <w:sz w:val="20"/>
                <w:szCs w:val="20"/>
                <w:lang w:val="ka-GE"/>
              </w:rPr>
              <w:t xml:space="preserve">დადგენილება </w:t>
            </w:r>
            <w:r w:rsidR="004C3002">
              <w:rPr>
                <w:rFonts w:ascii="Sylfaen" w:hAnsi="Sylfaen" w:cs="Sylfaen"/>
                <w:b/>
                <w:sz w:val="20"/>
                <w:szCs w:val="20"/>
                <w:lang w:val="af-ZA"/>
              </w:rPr>
              <w:t>№</w:t>
            </w:r>
            <w:r w:rsidR="004C3002">
              <w:rPr>
                <w:rFonts w:ascii="Sylfaen" w:hAnsi="Sylfaen" w:cs="Sylfaen"/>
                <w:b/>
                <w:sz w:val="20"/>
                <w:szCs w:val="20"/>
                <w:lang w:val="ka-GE"/>
              </w:rPr>
              <w:t xml:space="preserve"> 82(17/18) </w:t>
            </w:r>
          </w:p>
          <w:p w14:paraId="02C38E68" w14:textId="2BCC0AE3" w:rsidR="008E59B2" w:rsidRPr="00C00963" w:rsidRDefault="00C00963" w:rsidP="00D10288">
            <w:pPr>
              <w:tabs>
                <w:tab w:val="center" w:pos="4320"/>
                <w:tab w:val="right" w:pos="8640"/>
              </w:tabs>
              <w:spacing w:line="360" w:lineRule="auto"/>
              <w:jc w:val="center"/>
              <w:rPr>
                <w:rFonts w:ascii="Sylfaen" w:hAnsi="Sylfaen" w:cs="Sylfaen"/>
                <w:sz w:val="20"/>
                <w:szCs w:val="20"/>
                <w:lang w:val="af-ZA"/>
              </w:rPr>
            </w:pPr>
            <w:r w:rsidRPr="00C00963">
              <w:rPr>
                <w:rFonts w:ascii="Sylfaen" w:hAnsi="Sylfaen" w:cs="Sylfaen"/>
                <w:b/>
                <w:sz w:val="20"/>
                <w:szCs w:val="20"/>
                <w:lang w:val="ka-GE"/>
              </w:rPr>
              <w:t>10 აპრილი</w:t>
            </w:r>
            <w:r w:rsidR="00F14B39" w:rsidRPr="00C00963">
              <w:rPr>
                <w:rFonts w:ascii="Sylfaen" w:hAnsi="Sylfaen" w:cs="Sylfaen"/>
                <w:b/>
                <w:sz w:val="20"/>
                <w:szCs w:val="20"/>
                <w:lang w:val="ka-GE"/>
              </w:rPr>
              <w:t xml:space="preserve">, </w:t>
            </w:r>
            <w:r w:rsidR="008E59B2" w:rsidRPr="00C00963">
              <w:rPr>
                <w:rFonts w:ascii="Sylfaen" w:hAnsi="Sylfaen" w:cs="Sylfaen"/>
                <w:b/>
                <w:sz w:val="20"/>
                <w:szCs w:val="20"/>
                <w:lang w:val="af-ZA"/>
              </w:rPr>
              <w:t>201</w:t>
            </w:r>
            <w:r w:rsidR="00D10288" w:rsidRPr="00C00963">
              <w:rPr>
                <w:rFonts w:ascii="Sylfaen" w:hAnsi="Sylfaen" w:cs="Sylfaen"/>
                <w:b/>
                <w:sz w:val="20"/>
                <w:szCs w:val="20"/>
                <w:lang w:val="ka-GE"/>
              </w:rPr>
              <w:t>8</w:t>
            </w:r>
            <w:r w:rsidR="008E59B2" w:rsidRPr="00C00963">
              <w:rPr>
                <w:rFonts w:ascii="Sylfaen" w:hAnsi="Sylfaen" w:cs="Sylfaen"/>
                <w:b/>
                <w:sz w:val="20"/>
                <w:szCs w:val="20"/>
                <w:lang w:val="af-ZA"/>
              </w:rPr>
              <w:t xml:space="preserve"> წელი</w:t>
            </w:r>
          </w:p>
        </w:tc>
        <w:tc>
          <w:tcPr>
            <w:tcW w:w="5004" w:type="dxa"/>
          </w:tcPr>
          <w:p w14:paraId="233ADE49" w14:textId="77777777" w:rsidR="008E59B2" w:rsidRPr="00CB3C5D" w:rsidRDefault="008E59B2" w:rsidP="008E59B2">
            <w:pPr>
              <w:tabs>
                <w:tab w:val="center" w:pos="4320"/>
                <w:tab w:val="right" w:pos="8640"/>
              </w:tabs>
              <w:spacing w:line="360" w:lineRule="auto"/>
              <w:ind w:left="1740" w:hanging="1740"/>
              <w:jc w:val="center"/>
              <w:rPr>
                <w:rFonts w:ascii="Sylfaen" w:hAnsi="Sylfaen" w:cs="Sylfaen"/>
                <w:b/>
                <w:sz w:val="20"/>
                <w:szCs w:val="20"/>
                <w:lang w:val="af-ZA"/>
              </w:rPr>
            </w:pPr>
            <w:r w:rsidRPr="00CB3C5D">
              <w:rPr>
                <w:rFonts w:ascii="Sylfaen" w:hAnsi="Sylfaen" w:cs="Sylfaen"/>
                <w:b/>
                <w:sz w:val="20"/>
                <w:szCs w:val="20"/>
                <w:lang w:val="af-ZA"/>
              </w:rPr>
              <w:t xml:space="preserve">„დამტკიცებულია </w:t>
            </w:r>
            <w:r w:rsidRPr="00CB3C5D">
              <w:rPr>
                <w:rFonts w:ascii="Sylfaen" w:hAnsi="Sylfaen" w:cs="Sylfaen"/>
                <w:b/>
                <w:sz w:val="20"/>
                <w:szCs w:val="20"/>
                <w:lang w:val="ka-GE"/>
              </w:rPr>
              <w:t>შესწორებებით</w:t>
            </w:r>
            <w:r w:rsidRPr="00CB3C5D">
              <w:rPr>
                <w:rFonts w:ascii="Sylfaen" w:hAnsi="Sylfaen" w:cs="Sylfaen"/>
                <w:b/>
                <w:sz w:val="20"/>
                <w:szCs w:val="20"/>
                <w:lang w:val="af-ZA"/>
              </w:rPr>
              <w:t xml:space="preserve"> “</w:t>
            </w:r>
          </w:p>
          <w:p w14:paraId="246E5A56" w14:textId="77777777" w:rsidR="008E59B2" w:rsidRPr="00CB3C5D" w:rsidRDefault="008E59B2" w:rsidP="008E59B2">
            <w:pPr>
              <w:tabs>
                <w:tab w:val="center" w:pos="4320"/>
                <w:tab w:val="right" w:pos="8640"/>
              </w:tabs>
              <w:spacing w:line="360" w:lineRule="auto"/>
              <w:jc w:val="center"/>
              <w:rPr>
                <w:rFonts w:ascii="Sylfaen" w:hAnsi="Sylfaen" w:cs="Sylfaen"/>
                <w:b/>
                <w:sz w:val="20"/>
                <w:szCs w:val="20"/>
                <w:lang w:val="af-ZA"/>
              </w:rPr>
            </w:pPr>
          </w:p>
          <w:p w14:paraId="388C481F" w14:textId="77777777" w:rsidR="008E59B2" w:rsidRPr="00CB3C5D" w:rsidRDefault="008E59B2" w:rsidP="008E59B2">
            <w:pPr>
              <w:tabs>
                <w:tab w:val="center" w:pos="4320"/>
                <w:tab w:val="right" w:pos="8640"/>
              </w:tabs>
              <w:spacing w:line="360" w:lineRule="auto"/>
              <w:rPr>
                <w:rFonts w:ascii="Sylfaen" w:hAnsi="Sylfaen" w:cs="Sylfaen"/>
                <w:b/>
                <w:bCs/>
                <w:sz w:val="20"/>
                <w:szCs w:val="20"/>
                <w:lang w:val="af-ZA"/>
              </w:rPr>
            </w:pPr>
            <w:r w:rsidRPr="00CB3C5D">
              <w:rPr>
                <w:rFonts w:ascii="Sylfaen" w:hAnsi="Sylfaen" w:cs="Sylfaen"/>
                <w:b/>
                <w:sz w:val="20"/>
                <w:szCs w:val="20"/>
                <w:lang w:val="af-ZA"/>
              </w:rPr>
              <w:t xml:space="preserve">დეკანი                      </w:t>
            </w:r>
            <w:r w:rsidRPr="00CB3C5D">
              <w:rPr>
                <w:rFonts w:ascii="Sylfaen" w:hAnsi="Sylfaen" w:cs="Sylfaen"/>
                <w:b/>
                <w:bCs/>
                <w:sz w:val="20"/>
                <w:szCs w:val="20"/>
              </w:rPr>
              <w:t xml:space="preserve">ასოც. პროფ. </w:t>
            </w:r>
            <w:r w:rsidRPr="00CB3C5D">
              <w:rPr>
                <w:rFonts w:ascii="Sylfaen" w:hAnsi="Sylfaen" w:cs="Sylfaen"/>
                <w:b/>
                <w:bCs/>
                <w:sz w:val="20"/>
                <w:szCs w:val="20"/>
                <w:lang w:val="af-ZA"/>
              </w:rPr>
              <w:t>აკაკი ბაკურაძე</w:t>
            </w:r>
          </w:p>
          <w:p w14:paraId="78B78D8C" w14:textId="77777777" w:rsidR="008E59B2" w:rsidRPr="00CB3C5D" w:rsidRDefault="008E59B2" w:rsidP="008E59B2">
            <w:pPr>
              <w:tabs>
                <w:tab w:val="center" w:pos="4320"/>
                <w:tab w:val="right" w:pos="8640"/>
              </w:tabs>
              <w:spacing w:line="360" w:lineRule="auto"/>
              <w:jc w:val="center"/>
              <w:rPr>
                <w:rFonts w:ascii="Sylfaen" w:hAnsi="Sylfaen" w:cs="Sylfaen"/>
                <w:b/>
                <w:bCs/>
                <w:sz w:val="20"/>
                <w:szCs w:val="20"/>
              </w:rPr>
            </w:pPr>
          </w:p>
          <w:p w14:paraId="34BE2E38" w14:textId="0648CC6D" w:rsidR="008E59B2" w:rsidRPr="00D10288" w:rsidRDefault="008E59B2" w:rsidP="008E59B2">
            <w:pPr>
              <w:tabs>
                <w:tab w:val="center" w:pos="4320"/>
                <w:tab w:val="right" w:pos="8640"/>
              </w:tabs>
              <w:spacing w:line="360" w:lineRule="auto"/>
              <w:jc w:val="center"/>
              <w:rPr>
                <w:rFonts w:ascii="Sylfaen" w:hAnsi="Sylfaen" w:cs="Sylfaen"/>
                <w:b/>
                <w:sz w:val="20"/>
                <w:szCs w:val="20"/>
              </w:rPr>
            </w:pPr>
            <w:r w:rsidRPr="00CB3C5D">
              <w:rPr>
                <w:rFonts w:ascii="Sylfaen" w:hAnsi="Sylfaen" w:cs="Sylfaen"/>
                <w:b/>
                <w:sz w:val="20"/>
                <w:szCs w:val="20"/>
                <w:lang w:val="af-ZA"/>
              </w:rPr>
              <w:t xml:space="preserve">ფაკულტეტის  საბჭოს </w:t>
            </w:r>
            <w:r w:rsidRPr="00D10288">
              <w:rPr>
                <w:rFonts w:ascii="Sylfaen" w:hAnsi="Sylfaen" w:cs="Sylfaen"/>
                <w:b/>
                <w:sz w:val="20"/>
                <w:szCs w:val="20"/>
                <w:lang w:val="af-ZA"/>
              </w:rPr>
              <w:t xml:space="preserve">სხდომის ოქმი № </w:t>
            </w:r>
            <w:r w:rsidR="00D10288" w:rsidRPr="00D10288">
              <w:rPr>
                <w:rFonts w:ascii="Sylfaen" w:hAnsi="Sylfaen" w:cs="Sylfaen"/>
                <w:b/>
                <w:sz w:val="20"/>
                <w:szCs w:val="20"/>
                <w:lang w:val="ka-GE"/>
              </w:rPr>
              <w:t>9</w:t>
            </w:r>
          </w:p>
          <w:p w14:paraId="7EFFE5A5" w14:textId="2B86C146" w:rsidR="008E59B2" w:rsidRPr="00F61900" w:rsidRDefault="00D10288" w:rsidP="008E59B2">
            <w:pPr>
              <w:tabs>
                <w:tab w:val="center" w:pos="4320"/>
                <w:tab w:val="right" w:pos="8640"/>
              </w:tabs>
              <w:spacing w:line="360" w:lineRule="auto"/>
              <w:jc w:val="center"/>
              <w:rPr>
                <w:rFonts w:ascii="Sylfaen" w:hAnsi="Sylfaen" w:cs="Sylfaen"/>
                <w:color w:val="FF0000"/>
                <w:sz w:val="20"/>
                <w:szCs w:val="20"/>
                <w:lang w:val="af-ZA"/>
              </w:rPr>
            </w:pPr>
            <w:r w:rsidRPr="00D10288">
              <w:rPr>
                <w:rFonts w:ascii="Sylfaen" w:hAnsi="Sylfaen" w:cs="Sylfaen"/>
                <w:b/>
                <w:sz w:val="20"/>
                <w:szCs w:val="20"/>
              </w:rPr>
              <w:t>22 მარტი</w:t>
            </w:r>
            <w:r w:rsidR="00F14B39" w:rsidRPr="00D10288">
              <w:rPr>
                <w:rFonts w:ascii="Sylfaen" w:hAnsi="Sylfaen" w:cs="Sylfaen"/>
                <w:b/>
                <w:sz w:val="20"/>
                <w:szCs w:val="20"/>
                <w:lang w:val="ka-GE"/>
              </w:rPr>
              <w:t>,</w:t>
            </w:r>
            <w:r w:rsidR="002A7C6B" w:rsidRPr="00D10288">
              <w:rPr>
                <w:rFonts w:ascii="Sylfaen" w:hAnsi="Sylfaen" w:cs="Sylfaen"/>
                <w:b/>
                <w:sz w:val="20"/>
                <w:szCs w:val="20"/>
                <w:lang w:val="ka-GE"/>
              </w:rPr>
              <w:t xml:space="preserve"> </w:t>
            </w:r>
            <w:r w:rsidR="008E59B2" w:rsidRPr="00D10288">
              <w:rPr>
                <w:rFonts w:ascii="Sylfaen" w:hAnsi="Sylfaen" w:cs="Sylfaen"/>
                <w:b/>
                <w:sz w:val="20"/>
                <w:szCs w:val="20"/>
                <w:lang w:val="af-ZA"/>
              </w:rPr>
              <w:t>201</w:t>
            </w:r>
            <w:r w:rsidRPr="00D10288">
              <w:rPr>
                <w:rFonts w:ascii="Sylfaen" w:hAnsi="Sylfaen" w:cs="Sylfaen"/>
                <w:b/>
                <w:sz w:val="20"/>
                <w:szCs w:val="20"/>
                <w:lang w:val="ka-GE"/>
              </w:rPr>
              <w:t>8</w:t>
            </w:r>
            <w:r w:rsidR="008E59B2" w:rsidRPr="00D10288">
              <w:rPr>
                <w:rFonts w:ascii="Sylfaen" w:hAnsi="Sylfaen" w:cs="Sylfaen"/>
                <w:b/>
                <w:sz w:val="20"/>
                <w:szCs w:val="20"/>
                <w:lang w:val="af-ZA"/>
              </w:rPr>
              <w:t xml:space="preserve"> წელი</w:t>
            </w:r>
          </w:p>
        </w:tc>
      </w:tr>
    </w:tbl>
    <w:p w14:paraId="0CC6B9FE" w14:textId="77777777" w:rsidR="008E59B2" w:rsidRPr="00CB3C5D" w:rsidRDefault="008E59B2" w:rsidP="008E59B2">
      <w:pPr>
        <w:spacing w:line="360" w:lineRule="auto"/>
        <w:rPr>
          <w:rFonts w:ascii="Sylfaen" w:hAnsi="Sylfaen" w:cs="Sylfaen"/>
          <w:sz w:val="28"/>
          <w:szCs w:val="28"/>
          <w:lang w:val="af-ZA"/>
        </w:rPr>
      </w:pPr>
    </w:p>
    <w:p w14:paraId="3ED9F12F" w14:textId="77777777" w:rsidR="008E59B2" w:rsidRPr="00CB3C5D" w:rsidRDefault="008E59B2" w:rsidP="008E59B2">
      <w:pPr>
        <w:spacing w:line="360" w:lineRule="auto"/>
        <w:rPr>
          <w:rFonts w:ascii="Sylfaen" w:hAnsi="Sylfaen" w:cs="Sylfaen"/>
          <w:sz w:val="28"/>
          <w:szCs w:val="28"/>
          <w:lang w:val="af-ZA"/>
        </w:rPr>
      </w:pPr>
    </w:p>
    <w:p w14:paraId="4A065C7C" w14:textId="77777777" w:rsidR="008E59B2" w:rsidRPr="00CB3C5D" w:rsidRDefault="002F497F" w:rsidP="008E59B2">
      <w:pPr>
        <w:spacing w:line="360" w:lineRule="auto"/>
        <w:jc w:val="center"/>
        <w:rPr>
          <w:rFonts w:ascii="Sylfaen" w:hAnsi="Sylfaen" w:cs="Sylfaen"/>
          <w:b/>
          <w:sz w:val="28"/>
          <w:szCs w:val="28"/>
          <w:lang w:val="af-ZA"/>
        </w:rPr>
      </w:pPr>
      <w:r>
        <w:rPr>
          <w:rFonts w:ascii="Sylfaen" w:hAnsi="Sylfaen" w:cs="Sylfaen"/>
          <w:b/>
          <w:sz w:val="28"/>
          <w:szCs w:val="28"/>
          <w:lang w:val="af-ZA"/>
        </w:rPr>
        <w:t>სამაგისტრო</w:t>
      </w:r>
      <w:r w:rsidR="008E59B2" w:rsidRPr="00CB3C5D">
        <w:rPr>
          <w:rFonts w:ascii="Sylfaen" w:hAnsi="Sylfaen" w:cs="Sylfaen"/>
          <w:b/>
          <w:sz w:val="28"/>
          <w:szCs w:val="28"/>
          <w:lang w:val="af-ZA"/>
        </w:rPr>
        <w:t xml:space="preserve"> პროგრამა</w:t>
      </w:r>
    </w:p>
    <w:p w14:paraId="7116D4AA" w14:textId="77777777" w:rsidR="008E59B2" w:rsidRPr="00CB3C5D" w:rsidRDefault="008E59B2" w:rsidP="008E59B2">
      <w:pPr>
        <w:spacing w:line="360" w:lineRule="auto"/>
        <w:jc w:val="center"/>
        <w:rPr>
          <w:rFonts w:ascii="Sylfaen" w:hAnsi="Sylfaen" w:cs="Sylfaen"/>
          <w:b/>
          <w:sz w:val="32"/>
          <w:szCs w:val="32"/>
          <w:lang w:val="ka-GE"/>
        </w:rPr>
      </w:pPr>
      <w:r w:rsidRPr="00CB3C5D">
        <w:rPr>
          <w:rFonts w:ascii="Sylfaen" w:hAnsi="Sylfaen" w:cs="Sylfaen"/>
          <w:b/>
          <w:sz w:val="32"/>
          <w:szCs w:val="32"/>
          <w:lang w:val="ka-GE"/>
        </w:rPr>
        <w:t>„ბიზნესის ადმინისტრირება“</w:t>
      </w:r>
    </w:p>
    <w:p w14:paraId="13E972E0" w14:textId="77777777" w:rsidR="008E59B2" w:rsidRPr="00CB3C5D" w:rsidRDefault="008E59B2" w:rsidP="008E59B2">
      <w:pPr>
        <w:spacing w:line="480" w:lineRule="auto"/>
        <w:rPr>
          <w:rFonts w:ascii="Sylfaen" w:hAnsi="Sylfaen" w:cs="Sylfaen"/>
          <w:b/>
          <w:sz w:val="32"/>
          <w:szCs w:val="32"/>
          <w:lang w:val="ka-GE"/>
        </w:rPr>
      </w:pPr>
    </w:p>
    <w:p w14:paraId="7DE8AB40" w14:textId="410887B2" w:rsidR="008E59B2" w:rsidRPr="002A7C6B" w:rsidRDefault="008E59B2" w:rsidP="008E59B2">
      <w:pPr>
        <w:spacing w:line="480" w:lineRule="auto"/>
        <w:jc w:val="center"/>
        <w:rPr>
          <w:rFonts w:ascii="Sylfaen" w:hAnsi="Sylfaen" w:cs="Sylfaen"/>
          <w:b/>
          <w:sz w:val="32"/>
          <w:szCs w:val="32"/>
          <w:lang w:val="ka-GE"/>
        </w:rPr>
      </w:pPr>
      <w:r w:rsidRPr="00CB3C5D">
        <w:rPr>
          <w:rFonts w:ascii="Sylfaen" w:hAnsi="Sylfaen" w:cs="Sylfaen"/>
          <w:b/>
          <w:sz w:val="32"/>
          <w:szCs w:val="32"/>
          <w:lang w:val="ka-GE"/>
        </w:rPr>
        <w:t>ქუთაისი, 201</w:t>
      </w:r>
      <w:r w:rsidR="00F61900">
        <w:rPr>
          <w:rFonts w:ascii="Sylfaen" w:hAnsi="Sylfaen" w:cs="Sylfaen"/>
          <w:b/>
          <w:sz w:val="32"/>
          <w:szCs w:val="32"/>
          <w:lang w:val="ka-GE"/>
        </w:rPr>
        <w:t>8</w:t>
      </w:r>
    </w:p>
    <w:p w14:paraId="28C9BA0A" w14:textId="18E0C148" w:rsidR="0018191F" w:rsidRPr="00F42F74" w:rsidRDefault="003B5FF9" w:rsidP="009335BD">
      <w:pPr>
        <w:jc w:val="center"/>
        <w:rPr>
          <w:rFonts w:ascii="Sylfaen" w:hAnsi="Sylfaen" w:cs="Sylfaen"/>
          <w:b/>
          <w:bCs/>
          <w:lang w:val="ka-GE"/>
        </w:rPr>
      </w:pPr>
      <w:r w:rsidRPr="009335BD">
        <w:rPr>
          <w:rFonts w:ascii="Sylfaen" w:hAnsi="Sylfaen" w:cs="Sylfaen"/>
          <w:b/>
          <w:bCs/>
          <w:lang w:val="ka-GE"/>
        </w:rPr>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46"/>
        <w:gridCol w:w="6804"/>
      </w:tblGrid>
      <w:tr w:rsidR="00761D47" w:rsidRPr="00DD5A17" w14:paraId="73C601B8" w14:textId="77777777" w:rsidTr="00A40DD1">
        <w:tc>
          <w:tcPr>
            <w:tcW w:w="4503"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040EED71" w14:textId="77777777" w:rsidR="00761D47" w:rsidRPr="00DD5A17" w:rsidRDefault="00761D47" w:rsidP="00DD5A17">
            <w:pPr>
              <w:spacing w:after="0" w:line="240" w:lineRule="auto"/>
              <w:rPr>
                <w:rFonts w:ascii="Sylfaen" w:hAnsi="Sylfaen"/>
                <w:b/>
                <w:sz w:val="20"/>
                <w:szCs w:val="20"/>
              </w:rPr>
            </w:pPr>
            <w:r w:rsidRPr="00DD5A17">
              <w:rPr>
                <w:rFonts w:ascii="Sylfaen" w:hAnsi="Sylfaen" w:cs="Sylfaen"/>
                <w:b/>
                <w:sz w:val="20"/>
                <w:szCs w:val="20"/>
              </w:rPr>
              <w:lastRenderedPageBreak/>
              <w:t>პროგრამის დასახელება</w:t>
            </w:r>
          </w:p>
        </w:tc>
        <w:tc>
          <w:tcPr>
            <w:tcW w:w="6804" w:type="dxa"/>
            <w:tcBorders>
              <w:top w:val="single" w:sz="18" w:space="0" w:color="auto"/>
              <w:left w:val="single" w:sz="8" w:space="0" w:color="auto"/>
              <w:bottom w:val="single" w:sz="18" w:space="0" w:color="auto"/>
              <w:right w:val="single" w:sz="18" w:space="0" w:color="auto"/>
            </w:tcBorders>
          </w:tcPr>
          <w:p w14:paraId="4BB7ABDE" w14:textId="77777777" w:rsidR="00C61990" w:rsidRPr="00DD5A17" w:rsidRDefault="00C61990" w:rsidP="00DD5A17">
            <w:pPr>
              <w:spacing w:after="0" w:line="240" w:lineRule="auto"/>
              <w:ind w:right="34"/>
              <w:rPr>
                <w:rFonts w:ascii="Sylfaen" w:hAnsi="Sylfaen" w:cs="Sylfaen"/>
                <w:b/>
                <w:sz w:val="20"/>
                <w:szCs w:val="20"/>
                <w:lang w:val="ka-GE"/>
              </w:rPr>
            </w:pPr>
            <w:r w:rsidRPr="00DD5A17">
              <w:rPr>
                <w:rFonts w:ascii="Sylfaen" w:hAnsi="Sylfaen"/>
                <w:b/>
                <w:sz w:val="20"/>
                <w:szCs w:val="20"/>
                <w:lang w:val="ka-GE"/>
              </w:rPr>
              <w:t>ბიზნესის ადმინისტრირება</w:t>
            </w:r>
          </w:p>
          <w:p w14:paraId="604936BE" w14:textId="77777777" w:rsidR="00761D47" w:rsidRPr="00DD5A17" w:rsidRDefault="00C61990" w:rsidP="00DD5A17">
            <w:pPr>
              <w:spacing w:after="0" w:line="240" w:lineRule="auto"/>
              <w:ind w:right="34"/>
              <w:rPr>
                <w:rFonts w:ascii="Sylfaen" w:hAnsi="Sylfaen"/>
                <w:color w:val="943634" w:themeColor="accent2" w:themeShade="BF"/>
                <w:sz w:val="20"/>
                <w:szCs w:val="20"/>
                <w:lang w:val="ka-GE"/>
              </w:rPr>
            </w:pPr>
            <w:r w:rsidRPr="00DD5A17">
              <w:rPr>
                <w:rFonts w:ascii="Sylfaen" w:hAnsi="Sylfaen" w:cs="Sylfaen"/>
                <w:sz w:val="20"/>
                <w:szCs w:val="20"/>
              </w:rPr>
              <w:t>(</w:t>
            </w:r>
            <w:r w:rsidRPr="00DD5A17">
              <w:rPr>
                <w:rFonts w:ascii="Sylfaen" w:hAnsi="Sylfaen" w:cs="Sylfaen"/>
                <w:b/>
                <w:sz w:val="20"/>
                <w:szCs w:val="20"/>
                <w:lang w:val="ka-GE"/>
              </w:rPr>
              <w:t>Business Administration</w:t>
            </w:r>
            <w:r w:rsidRPr="00DD5A17">
              <w:rPr>
                <w:rFonts w:ascii="Sylfaen" w:hAnsi="Sylfaen" w:cs="Sylfaen"/>
                <w:sz w:val="20"/>
                <w:szCs w:val="20"/>
              </w:rPr>
              <w:t>)</w:t>
            </w:r>
          </w:p>
        </w:tc>
      </w:tr>
      <w:tr w:rsidR="00761D47" w:rsidRPr="00DD5A17" w14:paraId="60E15BC1" w14:textId="77777777" w:rsidTr="00A40DD1">
        <w:tc>
          <w:tcPr>
            <w:tcW w:w="4503"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0E3CE2DD" w14:textId="292D769B" w:rsidR="006858BC" w:rsidRPr="00DD5A17" w:rsidRDefault="00761D47" w:rsidP="00DD5A17">
            <w:pPr>
              <w:spacing w:after="0" w:line="240" w:lineRule="auto"/>
              <w:rPr>
                <w:rFonts w:ascii="Sylfaen" w:hAnsi="Sylfaen"/>
                <w:b/>
                <w:sz w:val="20"/>
                <w:szCs w:val="20"/>
              </w:rPr>
            </w:pPr>
            <w:r w:rsidRPr="00DD5A17">
              <w:rPr>
                <w:rFonts w:ascii="Sylfaen" w:hAnsi="Sylfaen" w:cs="Sylfaen"/>
                <w:b/>
                <w:sz w:val="20"/>
                <w:szCs w:val="20"/>
              </w:rPr>
              <w:t>მისანიჭებელი</w:t>
            </w:r>
            <w:r w:rsidR="00D10288">
              <w:rPr>
                <w:rFonts w:ascii="Sylfaen" w:hAnsi="Sylfaen" w:cs="Sylfaen"/>
                <w:b/>
                <w:sz w:val="20"/>
                <w:szCs w:val="20"/>
                <w:lang w:val="ka-GE"/>
              </w:rPr>
              <w:t xml:space="preserve"> </w:t>
            </w:r>
            <w:r w:rsidRPr="00DD5A17">
              <w:rPr>
                <w:rFonts w:ascii="Sylfaen" w:hAnsi="Sylfaen" w:cs="Sylfaen"/>
                <w:b/>
                <w:sz w:val="20"/>
                <w:szCs w:val="20"/>
              </w:rPr>
              <w:t>აკადემიური</w:t>
            </w:r>
            <w:r w:rsidR="00D10288">
              <w:rPr>
                <w:rFonts w:ascii="Sylfaen" w:hAnsi="Sylfaen" w:cs="Sylfaen"/>
                <w:b/>
                <w:sz w:val="20"/>
                <w:szCs w:val="20"/>
                <w:lang w:val="ka-GE"/>
              </w:rPr>
              <w:t xml:space="preserve"> </w:t>
            </w:r>
            <w:r w:rsidRPr="00DD5A17">
              <w:rPr>
                <w:rFonts w:ascii="Sylfaen" w:hAnsi="Sylfaen" w:cs="Sylfaen"/>
                <w:b/>
                <w:sz w:val="20"/>
                <w:szCs w:val="20"/>
              </w:rPr>
              <w:t>ხარისხი</w:t>
            </w:r>
            <w:r w:rsidRPr="00DD5A17">
              <w:rPr>
                <w:rFonts w:ascii="Sylfaen" w:hAnsi="Sylfaen"/>
                <w:b/>
                <w:sz w:val="20"/>
                <w:szCs w:val="20"/>
              </w:rPr>
              <w:t>/</w:t>
            </w:r>
          </w:p>
          <w:p w14:paraId="50D7E4DE" w14:textId="77777777" w:rsidR="00761D47" w:rsidRPr="00DD5A17" w:rsidRDefault="00761D47" w:rsidP="00DD5A17">
            <w:pPr>
              <w:spacing w:after="0" w:line="240" w:lineRule="auto"/>
              <w:rPr>
                <w:rFonts w:ascii="Sylfaen" w:hAnsi="Sylfaen"/>
                <w:b/>
                <w:sz w:val="20"/>
                <w:szCs w:val="20"/>
              </w:rPr>
            </w:pPr>
            <w:r w:rsidRPr="00DD5A17">
              <w:rPr>
                <w:rFonts w:ascii="Sylfaen" w:hAnsi="Sylfaen" w:cs="Sylfaen"/>
                <w:b/>
                <w:sz w:val="20"/>
                <w:szCs w:val="20"/>
              </w:rPr>
              <w:t>კვალიფიკაცია</w:t>
            </w:r>
          </w:p>
        </w:tc>
        <w:tc>
          <w:tcPr>
            <w:tcW w:w="6804" w:type="dxa"/>
            <w:tcBorders>
              <w:top w:val="single" w:sz="18" w:space="0" w:color="auto"/>
              <w:left w:val="single" w:sz="8" w:space="0" w:color="auto"/>
              <w:bottom w:val="single" w:sz="18" w:space="0" w:color="auto"/>
              <w:right w:val="single" w:sz="18" w:space="0" w:color="auto"/>
            </w:tcBorders>
          </w:tcPr>
          <w:p w14:paraId="0573F56A" w14:textId="77777777" w:rsidR="00A40DD1" w:rsidRPr="00A40DD1" w:rsidRDefault="00A40DD1" w:rsidP="00A40DD1">
            <w:pPr>
              <w:spacing w:after="0" w:line="240" w:lineRule="auto"/>
              <w:jc w:val="both"/>
              <w:rPr>
                <w:rFonts w:ascii="Sylfaen" w:hAnsi="Sylfaen"/>
                <w:b/>
                <w:sz w:val="20"/>
                <w:szCs w:val="20"/>
                <w:lang w:val="ka-GE"/>
              </w:rPr>
            </w:pPr>
            <w:r w:rsidRPr="00A40DD1">
              <w:rPr>
                <w:rFonts w:ascii="Sylfaen" w:hAnsi="Sylfaen"/>
                <w:b/>
                <w:sz w:val="20"/>
                <w:szCs w:val="20"/>
                <w:lang w:val="ka-GE"/>
              </w:rPr>
              <w:t xml:space="preserve">ბიზნესის ადმინისტრირების მაგისტრი </w:t>
            </w:r>
          </w:p>
          <w:p w14:paraId="4C9A920A" w14:textId="77777777" w:rsidR="00A40DD1" w:rsidRPr="00A40DD1" w:rsidRDefault="00A40DD1" w:rsidP="00A40DD1">
            <w:pPr>
              <w:spacing w:after="0" w:line="240" w:lineRule="auto"/>
              <w:jc w:val="both"/>
              <w:rPr>
                <w:rFonts w:ascii="Sylfaen" w:hAnsi="Sylfaen"/>
                <w:b/>
                <w:sz w:val="20"/>
                <w:szCs w:val="20"/>
              </w:rPr>
            </w:pPr>
            <w:r w:rsidRPr="00A40DD1">
              <w:rPr>
                <w:rFonts w:ascii="Sylfaen" w:hAnsi="Sylfaen"/>
                <w:b/>
                <w:sz w:val="20"/>
                <w:szCs w:val="20"/>
                <w:lang w:val="ka-GE"/>
              </w:rPr>
              <w:t>Master of Business Administration</w:t>
            </w:r>
            <w:r w:rsidRPr="00A40DD1">
              <w:rPr>
                <w:rFonts w:ascii="Sylfaen" w:hAnsi="Sylfaen"/>
                <w:b/>
                <w:sz w:val="20"/>
                <w:szCs w:val="20"/>
              </w:rPr>
              <w:t xml:space="preserve"> (MBA)</w:t>
            </w:r>
          </w:p>
        </w:tc>
      </w:tr>
      <w:tr w:rsidR="00761D47" w:rsidRPr="00DD5A17" w14:paraId="25517015" w14:textId="77777777" w:rsidTr="00A40DD1">
        <w:tc>
          <w:tcPr>
            <w:tcW w:w="4503"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4089D7F3" w14:textId="77777777" w:rsidR="00761D47" w:rsidRPr="00DD5A17" w:rsidRDefault="00761D47" w:rsidP="00DD5A17">
            <w:pPr>
              <w:spacing w:line="240" w:lineRule="auto"/>
              <w:rPr>
                <w:rFonts w:ascii="Sylfaen" w:hAnsi="Sylfaen" w:cs="Sylfaen"/>
                <w:b/>
                <w:sz w:val="20"/>
                <w:szCs w:val="20"/>
              </w:rPr>
            </w:pPr>
            <w:r w:rsidRPr="00DD5A17">
              <w:rPr>
                <w:rFonts w:ascii="Sylfaen" w:hAnsi="Sylfaen" w:cs="Sylfaen"/>
                <w:b/>
                <w:sz w:val="20"/>
                <w:szCs w:val="20"/>
              </w:rPr>
              <w:t>ფაკულტეტის დასახელება</w:t>
            </w:r>
          </w:p>
        </w:tc>
        <w:tc>
          <w:tcPr>
            <w:tcW w:w="6804" w:type="dxa"/>
            <w:tcBorders>
              <w:top w:val="single" w:sz="18" w:space="0" w:color="auto"/>
              <w:left w:val="single" w:sz="8" w:space="0" w:color="auto"/>
              <w:bottom w:val="single" w:sz="18" w:space="0" w:color="auto"/>
              <w:right w:val="single" w:sz="18" w:space="0" w:color="auto"/>
            </w:tcBorders>
          </w:tcPr>
          <w:p w14:paraId="032E6125" w14:textId="77777777" w:rsidR="00761D47" w:rsidRPr="00DD5A17" w:rsidRDefault="00C61990" w:rsidP="00DD5A17">
            <w:pPr>
              <w:spacing w:line="240" w:lineRule="auto"/>
              <w:rPr>
                <w:rFonts w:ascii="Sylfaen" w:hAnsi="Sylfaen"/>
                <w:sz w:val="20"/>
                <w:szCs w:val="20"/>
                <w:lang w:val="ka-GE"/>
              </w:rPr>
            </w:pPr>
            <w:r w:rsidRPr="00DD5A17">
              <w:rPr>
                <w:rFonts w:ascii="Sylfaen" w:hAnsi="Sylfaen"/>
                <w:sz w:val="20"/>
                <w:szCs w:val="20"/>
                <w:lang w:val="ka-GE"/>
              </w:rPr>
              <w:t>ბიზნესის, სამართლისა და სოციალურ მეცნიერებათა ფაკულტეტი</w:t>
            </w:r>
          </w:p>
        </w:tc>
      </w:tr>
      <w:tr w:rsidR="00761D47" w:rsidRPr="00DD5A17" w14:paraId="02C216B1" w14:textId="77777777" w:rsidTr="00A40DD1">
        <w:tc>
          <w:tcPr>
            <w:tcW w:w="4503"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40458C7B" w14:textId="77777777" w:rsidR="00761D47" w:rsidRPr="00DD5A17" w:rsidRDefault="00761D47" w:rsidP="00DD5A17">
            <w:pPr>
              <w:spacing w:after="0" w:line="240" w:lineRule="auto"/>
              <w:rPr>
                <w:rFonts w:ascii="Sylfaen" w:hAnsi="Sylfaen" w:cs="Sylfaen"/>
                <w:b/>
                <w:sz w:val="20"/>
                <w:szCs w:val="20"/>
                <w:lang w:val="ka-GE"/>
              </w:rPr>
            </w:pPr>
            <w:r w:rsidRPr="00DD5A17">
              <w:rPr>
                <w:rFonts w:ascii="Sylfaen" w:hAnsi="Sylfaen" w:cs="Sylfaen"/>
                <w:b/>
                <w:sz w:val="20"/>
                <w:szCs w:val="20"/>
                <w:lang w:val="ka-GE"/>
              </w:rPr>
              <w:t>პროგრამის ხელმძღვანელი/ხელმძღვანელები/</w:t>
            </w:r>
          </w:p>
          <w:p w14:paraId="472B13AA" w14:textId="77777777" w:rsidR="00761D47" w:rsidRPr="00DD5A17" w:rsidRDefault="00761D47" w:rsidP="00DD5A17">
            <w:pPr>
              <w:spacing w:after="0" w:line="240" w:lineRule="auto"/>
              <w:rPr>
                <w:rFonts w:ascii="Sylfaen" w:hAnsi="Sylfaen" w:cs="Sylfaen"/>
                <w:b/>
                <w:sz w:val="20"/>
                <w:szCs w:val="20"/>
                <w:lang w:val="ka-GE"/>
              </w:rPr>
            </w:pPr>
            <w:r w:rsidRPr="00DD5A17">
              <w:rPr>
                <w:rFonts w:ascii="Sylfaen" w:hAnsi="Sylfaen" w:cs="Sylfaen"/>
                <w:b/>
                <w:sz w:val="20"/>
                <w:szCs w:val="20"/>
                <w:lang w:val="ka-GE"/>
              </w:rPr>
              <w:t>კოორდინატორი</w:t>
            </w:r>
          </w:p>
        </w:tc>
        <w:tc>
          <w:tcPr>
            <w:tcW w:w="6804" w:type="dxa"/>
            <w:tcBorders>
              <w:top w:val="single" w:sz="18" w:space="0" w:color="auto"/>
              <w:left w:val="single" w:sz="8" w:space="0" w:color="auto"/>
              <w:bottom w:val="single" w:sz="18" w:space="0" w:color="auto"/>
              <w:right w:val="single" w:sz="18" w:space="0" w:color="auto"/>
            </w:tcBorders>
          </w:tcPr>
          <w:p w14:paraId="6FE34B47" w14:textId="24ECD0A5" w:rsidR="00761D47" w:rsidRDefault="00C61990" w:rsidP="001F157B">
            <w:pPr>
              <w:spacing w:line="240" w:lineRule="auto"/>
              <w:jc w:val="both"/>
              <w:rPr>
                <w:rFonts w:ascii="Sylfaen" w:hAnsi="Sylfaen"/>
                <w:sz w:val="20"/>
                <w:szCs w:val="20"/>
                <w:lang w:val="ka-GE"/>
              </w:rPr>
            </w:pPr>
            <w:r w:rsidRPr="00DD5A17">
              <w:rPr>
                <w:rFonts w:ascii="Sylfaen" w:hAnsi="Sylfaen"/>
                <w:sz w:val="20"/>
                <w:szCs w:val="20"/>
                <w:lang w:val="ka-GE"/>
              </w:rPr>
              <w:t>ნანა შონია</w:t>
            </w:r>
            <w:r w:rsidR="001F157B">
              <w:rPr>
                <w:rFonts w:ascii="Sylfaen" w:hAnsi="Sylfaen"/>
                <w:sz w:val="20"/>
                <w:szCs w:val="20"/>
                <w:lang w:val="ka-GE"/>
              </w:rPr>
              <w:t xml:space="preserve"> - ფინანსები, ფულის მიმოქცევა და კრედიტის მიმართულების პროფესორი, </w:t>
            </w:r>
            <w:r w:rsidRPr="00DD5A17">
              <w:rPr>
                <w:rFonts w:ascii="Sylfaen" w:hAnsi="Sylfaen"/>
                <w:sz w:val="20"/>
                <w:szCs w:val="20"/>
                <w:lang w:val="ka-GE"/>
              </w:rPr>
              <w:t xml:space="preserve">ბიზნესის ადმინისტრირების </w:t>
            </w:r>
            <w:r w:rsidR="001F157B">
              <w:rPr>
                <w:rFonts w:ascii="Sylfaen" w:hAnsi="Sylfaen"/>
                <w:sz w:val="20"/>
                <w:szCs w:val="20"/>
                <w:lang w:val="ka-GE"/>
              </w:rPr>
              <w:t>დეპარტამენტი</w:t>
            </w:r>
          </w:p>
          <w:p w14:paraId="2A6B3711" w14:textId="77777777" w:rsidR="001F157B" w:rsidRPr="00A87B30" w:rsidRDefault="001F157B" w:rsidP="001F157B">
            <w:pPr>
              <w:spacing w:line="240" w:lineRule="auto"/>
              <w:jc w:val="both"/>
              <w:rPr>
                <w:rFonts w:ascii="Sylfaen" w:hAnsi="Sylfaen"/>
                <w:b/>
                <w:sz w:val="20"/>
                <w:szCs w:val="20"/>
                <w:lang w:val="ka-GE"/>
              </w:rPr>
            </w:pPr>
            <w:r w:rsidRPr="00A87B30">
              <w:rPr>
                <w:rFonts w:ascii="Sylfaen" w:hAnsi="Sylfaen"/>
                <w:b/>
                <w:sz w:val="20"/>
                <w:szCs w:val="20"/>
                <w:lang w:val="ka-GE"/>
              </w:rPr>
              <w:t xml:space="preserve">მიმართულების </w:t>
            </w:r>
            <w:r>
              <w:rPr>
                <w:rFonts w:ascii="Sylfaen" w:hAnsi="Sylfaen"/>
                <w:b/>
                <w:sz w:val="20"/>
                <w:szCs w:val="20"/>
                <w:lang w:val="ka-GE"/>
              </w:rPr>
              <w:t>ხელმძღ</w:t>
            </w:r>
            <w:r w:rsidRPr="00A87B30">
              <w:rPr>
                <w:rFonts w:ascii="Sylfaen" w:hAnsi="Sylfaen"/>
                <w:b/>
                <w:sz w:val="20"/>
                <w:szCs w:val="20"/>
                <w:lang w:val="ka-GE"/>
              </w:rPr>
              <w:t>ვანელები:</w:t>
            </w:r>
          </w:p>
          <w:p w14:paraId="6E2C5BB1" w14:textId="77777777" w:rsidR="001F157B" w:rsidRDefault="001F157B" w:rsidP="001F157B">
            <w:pPr>
              <w:spacing w:line="240" w:lineRule="auto"/>
              <w:jc w:val="both"/>
              <w:rPr>
                <w:rFonts w:ascii="Sylfaen" w:hAnsi="Sylfaen"/>
                <w:sz w:val="20"/>
                <w:szCs w:val="20"/>
                <w:lang w:val="ka-GE"/>
              </w:rPr>
            </w:pPr>
            <w:r>
              <w:rPr>
                <w:rFonts w:ascii="Sylfaen" w:hAnsi="Sylfaen"/>
                <w:sz w:val="20"/>
                <w:szCs w:val="20"/>
                <w:lang w:val="ka-GE"/>
              </w:rPr>
              <w:t>თინათინ გუგეშაშვილი -  ფინანსები, ფულის მიმოქცევა და კრედიტის  მიმართულების ასოცილრებული პროფესორი;</w:t>
            </w:r>
          </w:p>
          <w:p w14:paraId="36C6914F" w14:textId="1408D62E" w:rsidR="001F157B" w:rsidRDefault="001F157B" w:rsidP="001F157B">
            <w:pPr>
              <w:spacing w:line="240" w:lineRule="auto"/>
              <w:jc w:val="both"/>
              <w:rPr>
                <w:rFonts w:ascii="Sylfaen" w:hAnsi="Sylfaen"/>
                <w:sz w:val="20"/>
                <w:szCs w:val="20"/>
                <w:lang w:val="ka-GE"/>
              </w:rPr>
            </w:pPr>
            <w:r>
              <w:rPr>
                <w:rFonts w:ascii="Sylfaen" w:hAnsi="Sylfaen"/>
                <w:sz w:val="20"/>
                <w:szCs w:val="20"/>
                <w:lang w:val="ka-GE"/>
              </w:rPr>
              <w:t xml:space="preserve">დეზდემონა მაღლაკელიძე - ბუღალტრული აღრიცხვა და აუდიტის მიმართულების </w:t>
            </w:r>
            <w:r w:rsidR="00DC123A">
              <w:rPr>
                <w:rFonts w:ascii="Sylfaen" w:hAnsi="Sylfaen"/>
                <w:sz w:val="20"/>
                <w:szCs w:val="20"/>
                <w:lang w:val="ka-GE"/>
              </w:rPr>
              <w:t>ასოცი</w:t>
            </w:r>
            <w:r>
              <w:rPr>
                <w:rFonts w:ascii="Sylfaen" w:hAnsi="Sylfaen"/>
                <w:sz w:val="20"/>
                <w:szCs w:val="20"/>
                <w:lang w:val="ka-GE"/>
              </w:rPr>
              <w:t>რებული პროფესორი;</w:t>
            </w:r>
          </w:p>
          <w:p w14:paraId="5A9E3773" w14:textId="16CD9468" w:rsidR="001F157B" w:rsidRPr="00DD5A17" w:rsidRDefault="00262C2B" w:rsidP="001F157B">
            <w:pPr>
              <w:spacing w:line="240" w:lineRule="auto"/>
              <w:jc w:val="both"/>
              <w:rPr>
                <w:rFonts w:ascii="Sylfaen" w:hAnsi="Sylfaen"/>
                <w:sz w:val="20"/>
                <w:szCs w:val="20"/>
                <w:lang w:val="ka-GE"/>
              </w:rPr>
            </w:pPr>
            <w:r>
              <w:rPr>
                <w:rFonts w:ascii="Sylfaen" w:hAnsi="Sylfaen"/>
                <w:sz w:val="20"/>
                <w:szCs w:val="20"/>
                <w:lang w:val="ka-GE"/>
              </w:rPr>
              <w:t>თენგიზ</w:t>
            </w:r>
            <w:r w:rsidR="001F157B">
              <w:rPr>
                <w:rFonts w:ascii="Sylfaen" w:hAnsi="Sylfaen"/>
                <w:sz w:val="20"/>
                <w:szCs w:val="20"/>
                <w:lang w:val="ka-GE"/>
              </w:rPr>
              <w:t xml:space="preserve"> კუპრაშვილი -  მენეჯმენტი, მარკეტინგის მიმართულების ასოცირებული პროფესორი;</w:t>
            </w:r>
          </w:p>
        </w:tc>
      </w:tr>
      <w:tr w:rsidR="00761D47" w:rsidRPr="00DD5A17" w14:paraId="6617F7AF" w14:textId="77777777" w:rsidTr="00A40DD1">
        <w:tc>
          <w:tcPr>
            <w:tcW w:w="4503" w:type="dxa"/>
            <w:gridSpan w:val="2"/>
            <w:tcBorders>
              <w:top w:val="single" w:sz="18" w:space="0" w:color="auto"/>
              <w:left w:val="single" w:sz="18" w:space="0" w:color="auto"/>
              <w:bottom w:val="single" w:sz="18" w:space="0" w:color="auto"/>
            </w:tcBorders>
            <w:shd w:val="clear" w:color="auto" w:fill="E5DFEC" w:themeFill="accent4" w:themeFillTint="33"/>
          </w:tcPr>
          <w:p w14:paraId="6AED2498" w14:textId="7308A9AE" w:rsidR="00761D47" w:rsidRPr="00DD5A17" w:rsidRDefault="00761D47" w:rsidP="00DD5A17">
            <w:pPr>
              <w:spacing w:after="0" w:line="240" w:lineRule="auto"/>
              <w:rPr>
                <w:rFonts w:ascii="Sylfaen" w:hAnsi="Sylfaen"/>
                <w:b/>
                <w:sz w:val="20"/>
                <w:szCs w:val="20"/>
              </w:rPr>
            </w:pPr>
            <w:r w:rsidRPr="00DD5A17">
              <w:rPr>
                <w:rFonts w:ascii="Sylfaen" w:hAnsi="Sylfaen" w:cs="Sylfaen"/>
                <w:b/>
                <w:sz w:val="20"/>
                <w:szCs w:val="20"/>
              </w:rPr>
              <w:t>პროგრამის</w:t>
            </w:r>
            <w:r w:rsidR="0018191F">
              <w:rPr>
                <w:rFonts w:ascii="Sylfaen" w:hAnsi="Sylfaen" w:cs="Sylfaen"/>
                <w:b/>
                <w:sz w:val="20"/>
                <w:szCs w:val="20"/>
                <w:lang w:val="ka-GE"/>
              </w:rPr>
              <w:t xml:space="preserve"> </w:t>
            </w:r>
            <w:r w:rsidRPr="00DD5A17">
              <w:rPr>
                <w:rFonts w:ascii="Sylfaen" w:hAnsi="Sylfaen" w:cs="Sylfaen"/>
                <w:b/>
                <w:sz w:val="20"/>
                <w:szCs w:val="20"/>
              </w:rPr>
              <w:t>ხანგრძლივობა</w:t>
            </w:r>
            <w:r w:rsidRPr="00DD5A17">
              <w:rPr>
                <w:rFonts w:ascii="Sylfaen" w:hAnsi="Sylfaen"/>
                <w:b/>
                <w:sz w:val="20"/>
                <w:szCs w:val="20"/>
              </w:rPr>
              <w:t>/</w:t>
            </w:r>
            <w:r w:rsidRPr="00DD5A17">
              <w:rPr>
                <w:rFonts w:ascii="Sylfaen" w:hAnsi="Sylfaen" w:cs="Sylfaen"/>
                <w:b/>
                <w:sz w:val="20"/>
                <w:szCs w:val="20"/>
              </w:rPr>
              <w:t>მოცულობა</w:t>
            </w:r>
            <w:r w:rsidRPr="00DD5A17">
              <w:rPr>
                <w:rFonts w:ascii="Sylfaen" w:hAnsi="Sylfaen"/>
                <w:b/>
                <w:sz w:val="20"/>
                <w:szCs w:val="20"/>
              </w:rPr>
              <w:t xml:space="preserve"> (</w:t>
            </w:r>
            <w:r w:rsidRPr="00DD5A17">
              <w:rPr>
                <w:rFonts w:ascii="Sylfaen" w:hAnsi="Sylfaen" w:cs="Sylfaen"/>
                <w:b/>
                <w:sz w:val="20"/>
                <w:szCs w:val="20"/>
              </w:rPr>
              <w:t>სემესტრი</w:t>
            </w:r>
            <w:r w:rsidRPr="00DD5A17">
              <w:rPr>
                <w:rFonts w:ascii="Sylfaen" w:hAnsi="Sylfaen"/>
                <w:b/>
                <w:sz w:val="20"/>
                <w:szCs w:val="20"/>
              </w:rPr>
              <w:t xml:space="preserve">, </w:t>
            </w:r>
            <w:r w:rsidRPr="00DD5A17">
              <w:rPr>
                <w:rFonts w:ascii="Sylfaen" w:hAnsi="Sylfaen" w:cs="Sylfaen"/>
                <w:b/>
                <w:sz w:val="20"/>
                <w:szCs w:val="20"/>
              </w:rPr>
              <w:t>კრედიტების</w:t>
            </w:r>
            <w:r w:rsidR="00D10288">
              <w:rPr>
                <w:rFonts w:ascii="Sylfaen" w:hAnsi="Sylfaen" w:cs="Sylfaen"/>
                <w:b/>
                <w:sz w:val="20"/>
                <w:szCs w:val="20"/>
                <w:lang w:val="ka-GE"/>
              </w:rPr>
              <w:t xml:space="preserve"> </w:t>
            </w:r>
            <w:r w:rsidRPr="00DD5A17">
              <w:rPr>
                <w:rFonts w:ascii="Sylfaen" w:hAnsi="Sylfaen" w:cs="Sylfaen"/>
                <w:b/>
                <w:sz w:val="20"/>
                <w:szCs w:val="20"/>
              </w:rPr>
              <w:t>რაოდენობა</w:t>
            </w:r>
            <w:r w:rsidRPr="00DD5A17">
              <w:rPr>
                <w:rFonts w:ascii="Sylfaen" w:hAnsi="Sylfaen"/>
                <w:b/>
                <w:sz w:val="20"/>
                <w:szCs w:val="20"/>
              </w:rPr>
              <w:t>)</w:t>
            </w:r>
          </w:p>
        </w:tc>
        <w:tc>
          <w:tcPr>
            <w:tcW w:w="6804" w:type="dxa"/>
            <w:tcBorders>
              <w:top w:val="single" w:sz="18" w:space="0" w:color="auto"/>
              <w:right w:val="single" w:sz="18" w:space="0" w:color="auto"/>
            </w:tcBorders>
          </w:tcPr>
          <w:p w14:paraId="26A1C014" w14:textId="77777777" w:rsidR="003D1325" w:rsidRPr="00DD5A17" w:rsidRDefault="00C61990" w:rsidP="00DD5A17">
            <w:pPr>
              <w:spacing w:after="0" w:line="240" w:lineRule="auto"/>
              <w:rPr>
                <w:rFonts w:ascii="Sylfaen" w:hAnsi="Sylfaen"/>
                <w:bCs/>
                <w:sz w:val="20"/>
                <w:szCs w:val="20"/>
                <w:lang w:val="ka-GE"/>
              </w:rPr>
            </w:pPr>
            <w:r w:rsidRPr="00DD5A17">
              <w:rPr>
                <w:rFonts w:ascii="Sylfaen" w:hAnsi="Sylfaen" w:cs="Sylfaen"/>
                <w:bCs/>
                <w:sz w:val="20"/>
                <w:szCs w:val="20"/>
                <w:lang w:val="ka-GE"/>
              </w:rPr>
              <w:t>პროგრამის ხანგრძლივობა</w:t>
            </w:r>
            <w:r w:rsidRPr="00DD5A17">
              <w:rPr>
                <w:rFonts w:ascii="Sylfaen" w:hAnsi="Sylfaen"/>
                <w:bCs/>
                <w:sz w:val="20"/>
                <w:szCs w:val="20"/>
                <w:lang w:val="ka-GE"/>
              </w:rPr>
              <w:t xml:space="preserve"> - </w:t>
            </w:r>
            <w:r w:rsidR="00A40DD1">
              <w:rPr>
                <w:rFonts w:ascii="Sylfaen" w:hAnsi="Sylfaen"/>
                <w:bCs/>
                <w:sz w:val="20"/>
                <w:szCs w:val="20"/>
              </w:rPr>
              <w:t>2</w:t>
            </w:r>
            <w:r w:rsidR="003D1325" w:rsidRPr="00DD5A17">
              <w:rPr>
                <w:rFonts w:ascii="Sylfaen" w:hAnsi="Sylfaen"/>
                <w:bCs/>
                <w:sz w:val="20"/>
                <w:szCs w:val="20"/>
                <w:lang w:val="ka-GE"/>
              </w:rPr>
              <w:t xml:space="preserve"> სასწავლო წელი, </w:t>
            </w:r>
            <w:r w:rsidR="00A40DD1">
              <w:rPr>
                <w:rFonts w:ascii="Sylfaen" w:hAnsi="Sylfaen"/>
                <w:bCs/>
                <w:sz w:val="20"/>
                <w:szCs w:val="20"/>
              </w:rPr>
              <w:t>4</w:t>
            </w:r>
            <w:r w:rsidR="003D1325" w:rsidRPr="00DD5A17">
              <w:rPr>
                <w:rFonts w:ascii="Sylfaen" w:hAnsi="Sylfaen"/>
                <w:bCs/>
                <w:sz w:val="20"/>
                <w:szCs w:val="20"/>
                <w:lang w:val="ka-GE"/>
              </w:rPr>
              <w:t xml:space="preserve"> სემესტრი.</w:t>
            </w:r>
          </w:p>
          <w:p w14:paraId="26527631" w14:textId="77777777" w:rsidR="003D1325" w:rsidRPr="00DD5A17" w:rsidRDefault="003D1325" w:rsidP="00DD5A17">
            <w:pPr>
              <w:spacing w:after="0" w:line="240" w:lineRule="auto"/>
              <w:rPr>
                <w:rFonts w:ascii="Sylfaen" w:hAnsi="Sylfaen"/>
                <w:bCs/>
                <w:sz w:val="20"/>
                <w:szCs w:val="20"/>
                <w:lang w:val="ka-GE"/>
              </w:rPr>
            </w:pPr>
          </w:p>
          <w:p w14:paraId="448CEEBF" w14:textId="4369FF97" w:rsidR="00761D47" w:rsidRPr="009335BD" w:rsidRDefault="003D1325" w:rsidP="00DD5A17">
            <w:pPr>
              <w:spacing w:after="0" w:line="240" w:lineRule="auto"/>
              <w:rPr>
                <w:rFonts w:ascii="Sylfaen" w:hAnsi="Sylfaen"/>
                <w:sz w:val="20"/>
                <w:szCs w:val="20"/>
              </w:rPr>
            </w:pPr>
            <w:r w:rsidRPr="009335BD">
              <w:rPr>
                <w:rFonts w:ascii="Sylfaen" w:hAnsi="Sylfaen" w:cs="Sylfaen"/>
                <w:sz w:val="20"/>
                <w:szCs w:val="20"/>
                <w:lang w:val="ka-GE"/>
              </w:rPr>
              <w:t xml:space="preserve">კრედიტების რაოდენობა - </w:t>
            </w:r>
            <w:r w:rsidR="00A40DD1" w:rsidRPr="009335BD">
              <w:rPr>
                <w:rFonts w:ascii="Sylfaen" w:hAnsi="Sylfaen" w:cs="Sylfaen"/>
                <w:sz w:val="20"/>
                <w:szCs w:val="20"/>
              </w:rPr>
              <w:t>120</w:t>
            </w:r>
            <w:r w:rsidR="00101766" w:rsidRPr="009335BD">
              <w:rPr>
                <w:rFonts w:ascii="Sylfaen" w:hAnsi="Sylfaen" w:cs="Sylfaen"/>
                <w:sz w:val="20"/>
                <w:szCs w:val="20"/>
                <w:lang w:val="ka-GE"/>
              </w:rPr>
              <w:t xml:space="preserve"> </w:t>
            </w:r>
            <w:r w:rsidR="00C61990" w:rsidRPr="009335BD">
              <w:rPr>
                <w:rFonts w:ascii="Sylfaen" w:hAnsi="Sylfaen"/>
                <w:sz w:val="20"/>
                <w:szCs w:val="20"/>
              </w:rPr>
              <w:t xml:space="preserve">ECTS </w:t>
            </w:r>
            <w:r w:rsidR="00C61990" w:rsidRPr="009335BD">
              <w:rPr>
                <w:rFonts w:ascii="Sylfaen" w:hAnsi="Sylfaen"/>
                <w:sz w:val="20"/>
                <w:szCs w:val="20"/>
                <w:lang w:val="ka-GE"/>
              </w:rPr>
              <w:t>კრედიტი</w:t>
            </w:r>
            <w:r w:rsidR="00101766" w:rsidRPr="009335BD">
              <w:rPr>
                <w:rFonts w:ascii="Sylfaen" w:hAnsi="Sylfaen"/>
                <w:sz w:val="20"/>
                <w:szCs w:val="20"/>
              </w:rPr>
              <w:t>, მათ შორის:</w:t>
            </w:r>
          </w:p>
          <w:p w14:paraId="1807068B" w14:textId="0F9021CE" w:rsidR="00E41A82" w:rsidRPr="009335BD" w:rsidRDefault="00A40DD1" w:rsidP="00E41A82">
            <w:pPr>
              <w:numPr>
                <w:ilvl w:val="0"/>
                <w:numId w:val="1"/>
              </w:numPr>
              <w:spacing w:after="120" w:line="240" w:lineRule="auto"/>
              <w:rPr>
                <w:rFonts w:ascii="Sylfaen" w:hAnsi="Sylfaen" w:cs="Sylfaen"/>
                <w:sz w:val="20"/>
                <w:szCs w:val="20"/>
                <w:lang w:val="ka-GE"/>
              </w:rPr>
            </w:pPr>
            <w:r w:rsidRPr="009335BD">
              <w:rPr>
                <w:rFonts w:ascii="Sylfaen" w:hAnsi="Sylfaen" w:cs="Sylfaen"/>
                <w:sz w:val="20"/>
                <w:szCs w:val="20"/>
                <w:lang w:val="ka-GE"/>
              </w:rPr>
              <w:t xml:space="preserve">45 </w:t>
            </w:r>
            <w:r w:rsidRPr="009335BD">
              <w:rPr>
                <w:rFonts w:ascii="Sylfaen" w:hAnsi="Sylfaen" w:cs="Sylfaen"/>
                <w:sz w:val="20"/>
                <w:szCs w:val="20"/>
              </w:rPr>
              <w:t>კ</w:t>
            </w:r>
            <w:r w:rsidRPr="009335BD">
              <w:rPr>
                <w:rFonts w:ascii="Sylfaen" w:hAnsi="Sylfaen" w:cs="Sylfaen"/>
                <w:sz w:val="20"/>
                <w:szCs w:val="20"/>
                <w:lang w:val="ka-GE"/>
              </w:rPr>
              <w:t xml:space="preserve">რედიტი – </w:t>
            </w:r>
            <w:r w:rsidR="00E41A82" w:rsidRPr="009335BD">
              <w:rPr>
                <w:rFonts w:ascii="Sylfaen" w:hAnsi="Sylfaen" w:cs="Sylfaen"/>
                <w:sz w:val="20"/>
                <w:szCs w:val="20"/>
                <w:lang w:val="ka-GE"/>
              </w:rPr>
              <w:t>ძირითადი</w:t>
            </w:r>
            <w:r w:rsidRPr="009335BD">
              <w:rPr>
                <w:rFonts w:ascii="Sylfaen" w:hAnsi="Sylfaen" w:cs="Sylfaen"/>
                <w:sz w:val="20"/>
                <w:szCs w:val="20"/>
                <w:lang w:val="ka-GE"/>
              </w:rPr>
              <w:t xml:space="preserve"> </w:t>
            </w:r>
            <w:r w:rsidR="00E41A82" w:rsidRPr="009335BD">
              <w:rPr>
                <w:rFonts w:ascii="Sylfaen" w:hAnsi="Sylfaen" w:cs="Sylfaen"/>
                <w:sz w:val="20"/>
                <w:szCs w:val="20"/>
                <w:lang w:val="ka-GE"/>
              </w:rPr>
              <w:t xml:space="preserve">სავალდებულო </w:t>
            </w:r>
            <w:r w:rsidRPr="009335BD">
              <w:rPr>
                <w:rFonts w:ascii="Sylfaen" w:hAnsi="Sylfaen" w:cs="Sylfaen"/>
                <w:sz w:val="20"/>
                <w:szCs w:val="20"/>
                <w:lang w:val="ka-GE"/>
              </w:rPr>
              <w:t>სასწავლო კურსები</w:t>
            </w:r>
            <w:r w:rsidR="00E41A82" w:rsidRPr="009335BD">
              <w:rPr>
                <w:rFonts w:ascii="Sylfaen" w:hAnsi="Sylfaen" w:cs="Sylfaen"/>
                <w:sz w:val="20"/>
                <w:szCs w:val="20"/>
                <w:lang w:val="ka-GE"/>
              </w:rPr>
              <w:t>;</w:t>
            </w:r>
          </w:p>
          <w:p w14:paraId="524CA71A" w14:textId="61D495B7" w:rsidR="00E41A82" w:rsidRPr="009335BD" w:rsidRDefault="00A40DD1" w:rsidP="00E41A82">
            <w:pPr>
              <w:numPr>
                <w:ilvl w:val="0"/>
                <w:numId w:val="1"/>
              </w:numPr>
              <w:spacing w:after="120" w:line="240" w:lineRule="auto"/>
              <w:rPr>
                <w:rFonts w:ascii="Sylfaen" w:hAnsi="Sylfaen" w:cs="Sylfaen"/>
                <w:sz w:val="20"/>
                <w:szCs w:val="20"/>
                <w:lang w:val="ka-GE"/>
              </w:rPr>
            </w:pPr>
            <w:r w:rsidRPr="009335BD">
              <w:rPr>
                <w:rFonts w:ascii="Sylfaen" w:hAnsi="Sylfaen" w:cs="Sylfaen"/>
                <w:sz w:val="20"/>
                <w:szCs w:val="20"/>
                <w:lang w:val="ka-GE"/>
              </w:rPr>
              <w:t>6</w:t>
            </w:r>
            <w:r w:rsidR="00101766" w:rsidRPr="009335BD">
              <w:rPr>
                <w:rFonts w:ascii="Sylfaen" w:hAnsi="Sylfaen" w:cs="Sylfaen"/>
                <w:sz w:val="20"/>
                <w:szCs w:val="20"/>
                <w:lang w:val="ka-GE"/>
              </w:rPr>
              <w:t>5</w:t>
            </w:r>
            <w:r w:rsidRPr="009335BD">
              <w:rPr>
                <w:rFonts w:ascii="Sylfaen" w:hAnsi="Sylfaen" w:cs="Sylfaen"/>
                <w:sz w:val="20"/>
                <w:szCs w:val="20"/>
                <w:lang w:val="ka-GE"/>
              </w:rPr>
              <w:t xml:space="preserve"> კრედიტი – არჩევითი კონცენტრაციები</w:t>
            </w:r>
            <w:r w:rsidR="00101766" w:rsidRPr="009335BD">
              <w:rPr>
                <w:rFonts w:ascii="Sylfaen" w:hAnsi="Sylfaen" w:cs="Sylfaen"/>
                <w:sz w:val="20"/>
                <w:szCs w:val="20"/>
                <w:lang w:val="ka-GE"/>
              </w:rPr>
              <w:t xml:space="preserve"> </w:t>
            </w:r>
            <w:r w:rsidRPr="009335BD">
              <w:rPr>
                <w:rFonts w:ascii="Sylfaen" w:hAnsi="Sylfaen" w:cs="Sylfaen"/>
                <w:sz w:val="20"/>
                <w:szCs w:val="20"/>
              </w:rPr>
              <w:t>(</w:t>
            </w:r>
            <w:r w:rsidRPr="009335BD">
              <w:rPr>
                <w:rFonts w:ascii="Sylfaen" w:hAnsi="Sylfaen" w:cs="Sylfaen"/>
                <w:sz w:val="20"/>
                <w:szCs w:val="20"/>
                <w:lang w:val="ka-GE"/>
              </w:rPr>
              <w:t xml:space="preserve">ფინანსები, </w:t>
            </w:r>
            <w:r w:rsidR="00101766" w:rsidRPr="009335BD">
              <w:rPr>
                <w:rFonts w:ascii="Sylfaen" w:hAnsi="Sylfaen" w:cs="Sylfaen"/>
                <w:sz w:val="20"/>
                <w:szCs w:val="20"/>
                <w:lang w:val="ka-GE"/>
              </w:rPr>
              <w:t>აღრიცხვა და აუდიტი</w:t>
            </w:r>
            <w:r w:rsidR="00101766" w:rsidRPr="009335BD">
              <w:rPr>
                <w:rFonts w:ascii="Sylfaen" w:hAnsi="Sylfaen" w:cs="Sylfaen"/>
                <w:sz w:val="20"/>
                <w:szCs w:val="20"/>
              </w:rPr>
              <w:t xml:space="preserve">;  </w:t>
            </w:r>
            <w:r w:rsidR="009335BD" w:rsidRPr="009335BD">
              <w:rPr>
                <w:rFonts w:ascii="Sylfaen" w:hAnsi="Sylfaen" w:cs="Sylfaen"/>
                <w:sz w:val="20"/>
                <w:szCs w:val="20"/>
                <w:lang w:val="ka-GE"/>
              </w:rPr>
              <w:t>მენეჯმენტ</w:t>
            </w:r>
            <w:r w:rsidR="009335BD" w:rsidRPr="009335BD">
              <w:rPr>
                <w:rFonts w:ascii="Sylfaen" w:hAnsi="Sylfaen" w:cs="Sylfaen"/>
                <w:sz w:val="20"/>
                <w:szCs w:val="20"/>
              </w:rPr>
              <w:t>-</w:t>
            </w:r>
            <w:r w:rsidRPr="009335BD">
              <w:rPr>
                <w:rFonts w:ascii="Sylfaen" w:hAnsi="Sylfaen" w:cs="Sylfaen"/>
                <w:sz w:val="20"/>
                <w:szCs w:val="20"/>
                <w:lang w:val="ka-GE"/>
              </w:rPr>
              <w:t>მარკეტინგი</w:t>
            </w:r>
            <w:r w:rsidRPr="009335BD">
              <w:rPr>
                <w:rFonts w:ascii="Sylfaen" w:hAnsi="Sylfaen" w:cs="Sylfaen"/>
                <w:sz w:val="20"/>
                <w:szCs w:val="20"/>
              </w:rPr>
              <w:t>)</w:t>
            </w:r>
            <w:r w:rsidR="00E41A82" w:rsidRPr="009335BD">
              <w:rPr>
                <w:rFonts w:ascii="Sylfaen" w:hAnsi="Sylfaen" w:cs="Sylfaen"/>
                <w:sz w:val="20"/>
                <w:szCs w:val="20"/>
                <w:lang w:val="ka-GE"/>
              </w:rPr>
              <w:t>;</w:t>
            </w:r>
          </w:p>
          <w:p w14:paraId="217D7C58" w14:textId="344BD237" w:rsidR="003D1325" w:rsidRPr="009335BD" w:rsidRDefault="00E41A82" w:rsidP="009335BD">
            <w:pPr>
              <w:numPr>
                <w:ilvl w:val="0"/>
                <w:numId w:val="1"/>
              </w:numPr>
              <w:spacing w:after="120" w:line="240" w:lineRule="auto"/>
              <w:rPr>
                <w:rFonts w:ascii="Sylfaen" w:hAnsi="Sylfaen" w:cs="Sylfaen"/>
                <w:sz w:val="20"/>
                <w:szCs w:val="20"/>
                <w:lang w:val="ka-GE"/>
              </w:rPr>
            </w:pPr>
            <w:r w:rsidRPr="009335BD">
              <w:rPr>
                <w:rFonts w:ascii="Sylfaen" w:hAnsi="Sylfaen" w:cs="Sylfaen"/>
                <w:sz w:val="20"/>
                <w:szCs w:val="20"/>
              </w:rPr>
              <w:t>10</w:t>
            </w:r>
            <w:r w:rsidRPr="009335BD">
              <w:rPr>
                <w:rFonts w:ascii="Sylfaen" w:hAnsi="Sylfaen" w:cs="Sylfaen"/>
                <w:sz w:val="20"/>
                <w:szCs w:val="20"/>
                <w:lang w:val="ka-GE"/>
              </w:rPr>
              <w:t xml:space="preserve"> კრედიტი – არჩევითი სასწავლო</w:t>
            </w:r>
            <w:r>
              <w:rPr>
                <w:rFonts w:ascii="Sylfaen" w:hAnsi="Sylfaen" w:cs="Sylfaen"/>
                <w:sz w:val="20"/>
                <w:szCs w:val="20"/>
                <w:lang w:val="ka-GE"/>
              </w:rPr>
              <w:t xml:space="preserve"> კურსები</w:t>
            </w:r>
            <w:r w:rsidR="009335BD">
              <w:rPr>
                <w:rFonts w:ascii="Sylfaen" w:hAnsi="Sylfaen" w:cs="Sylfaen"/>
                <w:sz w:val="20"/>
                <w:szCs w:val="20"/>
                <w:lang w:val="ka-GE"/>
              </w:rPr>
              <w:t>/თავისუფალი კრედიტები</w:t>
            </w:r>
            <w:r w:rsidRPr="005859FC">
              <w:rPr>
                <w:rFonts w:ascii="Sylfaen" w:hAnsi="Sylfaen" w:cs="Sylfaen"/>
                <w:sz w:val="20"/>
                <w:szCs w:val="20"/>
                <w:lang w:val="ka-GE"/>
              </w:rPr>
              <w:t xml:space="preserve"> </w:t>
            </w:r>
          </w:p>
        </w:tc>
      </w:tr>
      <w:tr w:rsidR="00761D47" w:rsidRPr="00DD5A17" w14:paraId="25766F22" w14:textId="77777777" w:rsidTr="00A40DD1">
        <w:tc>
          <w:tcPr>
            <w:tcW w:w="4503" w:type="dxa"/>
            <w:gridSpan w:val="2"/>
            <w:tcBorders>
              <w:top w:val="single" w:sz="18" w:space="0" w:color="auto"/>
              <w:left w:val="single" w:sz="18" w:space="0" w:color="auto"/>
              <w:bottom w:val="single" w:sz="18" w:space="0" w:color="auto"/>
            </w:tcBorders>
            <w:shd w:val="clear" w:color="auto" w:fill="E5DFEC" w:themeFill="accent4" w:themeFillTint="33"/>
          </w:tcPr>
          <w:p w14:paraId="4085EBDC" w14:textId="39779EA2" w:rsidR="00761D47" w:rsidRPr="00DD5A17" w:rsidRDefault="00761D47" w:rsidP="00DD5A17">
            <w:pPr>
              <w:spacing w:after="0" w:line="240" w:lineRule="auto"/>
              <w:rPr>
                <w:rFonts w:ascii="Sylfaen" w:hAnsi="Sylfaen"/>
                <w:b/>
                <w:sz w:val="20"/>
                <w:szCs w:val="20"/>
              </w:rPr>
            </w:pPr>
            <w:r w:rsidRPr="00DD5A17">
              <w:rPr>
                <w:rFonts w:ascii="Sylfaen" w:hAnsi="Sylfaen" w:cs="Sylfaen"/>
                <w:b/>
                <w:sz w:val="20"/>
                <w:szCs w:val="20"/>
              </w:rPr>
              <w:t>სწავლების</w:t>
            </w:r>
            <w:r w:rsidR="00D10288">
              <w:rPr>
                <w:rFonts w:ascii="Sylfaen" w:hAnsi="Sylfaen" w:cs="Sylfaen"/>
                <w:b/>
                <w:sz w:val="20"/>
                <w:szCs w:val="20"/>
                <w:lang w:val="ka-GE"/>
              </w:rPr>
              <w:t xml:space="preserve"> </w:t>
            </w:r>
            <w:r w:rsidRPr="00DD5A17">
              <w:rPr>
                <w:rFonts w:ascii="Sylfaen" w:hAnsi="Sylfaen" w:cs="Sylfaen"/>
                <w:b/>
                <w:sz w:val="20"/>
                <w:szCs w:val="20"/>
              </w:rPr>
              <w:t>ენა</w:t>
            </w:r>
          </w:p>
        </w:tc>
        <w:tc>
          <w:tcPr>
            <w:tcW w:w="6804" w:type="dxa"/>
            <w:tcBorders>
              <w:top w:val="single" w:sz="18" w:space="0" w:color="auto"/>
              <w:bottom w:val="single" w:sz="18" w:space="0" w:color="auto"/>
              <w:right w:val="single" w:sz="18" w:space="0" w:color="auto"/>
            </w:tcBorders>
          </w:tcPr>
          <w:p w14:paraId="73DB3ECE" w14:textId="706EE940" w:rsidR="00A93EA2" w:rsidRDefault="00C61990" w:rsidP="00A93EA2">
            <w:pPr>
              <w:spacing w:after="0" w:line="240" w:lineRule="auto"/>
              <w:rPr>
                <w:rFonts w:ascii="Sylfaen" w:hAnsi="Sylfaen" w:cs="Sylfaen"/>
                <w:sz w:val="20"/>
                <w:szCs w:val="20"/>
                <w:lang w:val="ka-GE"/>
              </w:rPr>
            </w:pPr>
            <w:r w:rsidRPr="00DD5A17">
              <w:rPr>
                <w:rFonts w:ascii="Sylfaen" w:hAnsi="Sylfaen" w:cs="Sylfaen"/>
                <w:sz w:val="20"/>
                <w:szCs w:val="20"/>
                <w:lang w:val="ka-GE"/>
              </w:rPr>
              <w:t>ქართული</w:t>
            </w:r>
            <w:r w:rsidR="00987118">
              <w:rPr>
                <w:rFonts w:ascii="Sylfaen" w:hAnsi="Sylfaen" w:cs="Sylfaen"/>
                <w:sz w:val="20"/>
                <w:szCs w:val="20"/>
                <w:lang w:val="ka-GE"/>
              </w:rPr>
              <w:t>;</w:t>
            </w:r>
          </w:p>
          <w:p w14:paraId="69F72C91" w14:textId="509806DB" w:rsidR="00987118" w:rsidRDefault="00987118" w:rsidP="00A93EA2">
            <w:pPr>
              <w:spacing w:after="0" w:line="240" w:lineRule="auto"/>
              <w:rPr>
                <w:rFonts w:ascii="Sylfaen" w:hAnsi="Sylfaen" w:cs="Sylfaen"/>
                <w:sz w:val="20"/>
                <w:szCs w:val="20"/>
                <w:lang w:val="ka-GE"/>
              </w:rPr>
            </w:pPr>
            <w:r>
              <w:rPr>
                <w:rFonts w:ascii="Sylfaen" w:hAnsi="Sylfaen" w:cs="Sylfaen"/>
                <w:sz w:val="20"/>
                <w:szCs w:val="20"/>
                <w:lang w:val="ka-GE"/>
              </w:rPr>
              <w:t>თავისუფალი კრედიტების არჩევის შემთხვევაში - ინგლისური ენა.</w:t>
            </w:r>
          </w:p>
          <w:p w14:paraId="6CB6375A" w14:textId="41C49901" w:rsidR="00A93EA2" w:rsidRPr="00DD5A17" w:rsidRDefault="00A93EA2" w:rsidP="00987118">
            <w:pPr>
              <w:spacing w:after="0" w:line="240" w:lineRule="auto"/>
              <w:jc w:val="both"/>
              <w:rPr>
                <w:rFonts w:ascii="Sylfaen" w:hAnsi="Sylfaen"/>
                <w:color w:val="943634" w:themeColor="accent2" w:themeShade="BF"/>
                <w:sz w:val="20"/>
                <w:szCs w:val="20"/>
                <w:lang w:val="ka-GE"/>
              </w:rPr>
            </w:pPr>
          </w:p>
        </w:tc>
      </w:tr>
      <w:tr w:rsidR="00761D47" w:rsidRPr="00DD5A17" w14:paraId="14676F27" w14:textId="77777777" w:rsidTr="00A40DD1">
        <w:tc>
          <w:tcPr>
            <w:tcW w:w="4503" w:type="dxa"/>
            <w:gridSpan w:val="2"/>
            <w:tcBorders>
              <w:top w:val="single" w:sz="18" w:space="0" w:color="auto"/>
              <w:left w:val="single" w:sz="18" w:space="0" w:color="auto"/>
              <w:bottom w:val="single" w:sz="18" w:space="0" w:color="auto"/>
            </w:tcBorders>
            <w:shd w:val="clear" w:color="auto" w:fill="E5DFEC" w:themeFill="accent4" w:themeFillTint="33"/>
          </w:tcPr>
          <w:p w14:paraId="4B923382" w14:textId="7185EF63" w:rsidR="00761D47" w:rsidRPr="00A40DD1" w:rsidRDefault="00761D47" w:rsidP="00DD5A17">
            <w:pPr>
              <w:spacing w:after="0" w:line="240" w:lineRule="auto"/>
              <w:rPr>
                <w:rFonts w:ascii="Sylfaen" w:hAnsi="Sylfaen"/>
                <w:b/>
                <w:color w:val="FF0000"/>
                <w:sz w:val="20"/>
                <w:szCs w:val="20"/>
              </w:rPr>
            </w:pPr>
            <w:r w:rsidRPr="00356491">
              <w:rPr>
                <w:rFonts w:ascii="Sylfaen" w:hAnsi="Sylfaen" w:cs="Sylfaen"/>
                <w:b/>
                <w:sz w:val="20"/>
                <w:szCs w:val="20"/>
              </w:rPr>
              <w:t>პროგრამის</w:t>
            </w:r>
            <w:r w:rsidR="0018191F">
              <w:rPr>
                <w:rFonts w:ascii="Sylfaen" w:hAnsi="Sylfaen" w:cs="Sylfaen"/>
                <w:b/>
                <w:sz w:val="20"/>
                <w:szCs w:val="20"/>
                <w:lang w:val="ka-GE"/>
              </w:rPr>
              <w:t xml:space="preserve"> </w:t>
            </w:r>
            <w:r w:rsidRPr="00356491">
              <w:rPr>
                <w:rFonts w:ascii="Sylfaen" w:hAnsi="Sylfaen" w:cs="Sylfaen"/>
                <w:b/>
                <w:sz w:val="20"/>
                <w:szCs w:val="20"/>
              </w:rPr>
              <w:t>შემუშავების</w:t>
            </w:r>
            <w:r w:rsidRPr="00356491">
              <w:rPr>
                <w:rFonts w:ascii="Sylfaen" w:hAnsi="Sylfaen" w:cs="Sylfaen"/>
                <w:b/>
                <w:sz w:val="20"/>
                <w:szCs w:val="20"/>
                <w:lang w:val="ka-GE"/>
              </w:rPr>
              <w:t xml:space="preserve">ა და </w:t>
            </w:r>
            <w:r w:rsidRPr="00356491">
              <w:rPr>
                <w:rFonts w:ascii="Sylfaen" w:hAnsi="Sylfaen" w:cs="Sylfaen"/>
                <w:b/>
                <w:sz w:val="20"/>
                <w:szCs w:val="20"/>
              </w:rPr>
              <w:t>განახლების</w:t>
            </w:r>
            <w:r w:rsidR="0018191F">
              <w:rPr>
                <w:rFonts w:ascii="Sylfaen" w:hAnsi="Sylfaen" w:cs="Sylfaen"/>
                <w:b/>
                <w:sz w:val="20"/>
                <w:szCs w:val="20"/>
                <w:lang w:val="ka-GE"/>
              </w:rPr>
              <w:t xml:space="preserve"> </w:t>
            </w:r>
            <w:r w:rsidRPr="00356491">
              <w:rPr>
                <w:rFonts w:ascii="Sylfaen" w:hAnsi="Sylfaen" w:cs="Sylfaen"/>
                <w:b/>
                <w:sz w:val="20"/>
                <w:szCs w:val="20"/>
              </w:rPr>
              <w:t>თარიღები</w:t>
            </w:r>
          </w:p>
        </w:tc>
        <w:tc>
          <w:tcPr>
            <w:tcW w:w="6804" w:type="dxa"/>
            <w:tcBorders>
              <w:top w:val="single" w:sz="18" w:space="0" w:color="auto"/>
              <w:bottom w:val="single" w:sz="18" w:space="0" w:color="auto"/>
              <w:right w:val="single" w:sz="18" w:space="0" w:color="auto"/>
            </w:tcBorders>
          </w:tcPr>
          <w:p w14:paraId="2B65ABC5" w14:textId="5EDFAAD0" w:rsidR="00987118" w:rsidRPr="007D474B" w:rsidRDefault="00987118" w:rsidP="007D474B">
            <w:pPr>
              <w:jc w:val="both"/>
              <w:rPr>
                <w:rFonts w:ascii="Sylfaen" w:hAnsi="Sylfaen"/>
                <w:sz w:val="20"/>
                <w:lang w:val="ka-GE"/>
              </w:rPr>
            </w:pPr>
            <w:r w:rsidRPr="007D474B">
              <w:rPr>
                <w:rFonts w:ascii="Sylfaen" w:hAnsi="Sylfaen"/>
                <w:sz w:val="20"/>
                <w:lang w:val="ka-GE"/>
              </w:rPr>
              <w:t>საგანმანათლებლო პროგრამების აკრედიტაციის საბჭოს გადაწყვეტილება N75 19.04.2012;</w:t>
            </w:r>
          </w:p>
          <w:p w14:paraId="5F6B31F5" w14:textId="62AF1AD4" w:rsidR="00D10288" w:rsidRPr="007D474B" w:rsidRDefault="00D10288" w:rsidP="007D474B">
            <w:pPr>
              <w:spacing w:after="0" w:line="240" w:lineRule="auto"/>
              <w:jc w:val="both"/>
              <w:rPr>
                <w:rFonts w:ascii="Sylfaen" w:hAnsi="Sylfaen"/>
                <w:sz w:val="20"/>
                <w:szCs w:val="20"/>
                <w:lang w:val="ka-GE"/>
              </w:rPr>
            </w:pPr>
            <w:r w:rsidRPr="007D474B">
              <w:rPr>
                <w:rFonts w:ascii="Sylfaen" w:hAnsi="Sylfaen"/>
                <w:sz w:val="20"/>
                <w:szCs w:val="20"/>
                <w:lang w:val="ka-GE"/>
              </w:rPr>
              <w:t xml:space="preserve">აწსუ აკადემიური საბჭოს </w:t>
            </w:r>
            <w:r w:rsidR="007D474B" w:rsidRPr="007D474B">
              <w:rPr>
                <w:rFonts w:ascii="Sylfaen" w:hAnsi="Sylfaen"/>
                <w:sz w:val="20"/>
                <w:szCs w:val="20"/>
                <w:lang w:val="ka-GE"/>
              </w:rPr>
              <w:t xml:space="preserve">2018 წლის 10 აპრილის </w:t>
            </w:r>
            <w:r w:rsidR="007D474B">
              <w:rPr>
                <w:rFonts w:ascii="Sylfaen" w:hAnsi="Sylfaen"/>
                <w:sz w:val="20"/>
                <w:szCs w:val="20"/>
                <w:lang w:val="ru-RU"/>
              </w:rPr>
              <w:t>№</w:t>
            </w:r>
            <w:r w:rsidR="007D474B" w:rsidRPr="007D474B">
              <w:rPr>
                <w:rFonts w:ascii="Sylfaen" w:hAnsi="Sylfaen"/>
                <w:sz w:val="20"/>
                <w:szCs w:val="20"/>
                <w:lang w:val="ka-GE"/>
              </w:rPr>
              <w:t xml:space="preserve">82(17/18) </w:t>
            </w:r>
            <w:r w:rsidRPr="007D474B">
              <w:rPr>
                <w:rFonts w:ascii="Sylfaen" w:hAnsi="Sylfaen"/>
                <w:sz w:val="20"/>
                <w:szCs w:val="20"/>
                <w:lang w:val="ka-GE"/>
              </w:rPr>
              <w:t xml:space="preserve">დადგენილება </w:t>
            </w:r>
            <w:r w:rsidR="007D474B" w:rsidRPr="007D474B">
              <w:rPr>
                <w:rFonts w:ascii="Sylfaen" w:hAnsi="Sylfaen"/>
                <w:sz w:val="20"/>
                <w:szCs w:val="20"/>
                <w:lang w:val="ka-GE"/>
              </w:rPr>
              <w:t>აკაკი წერეთლის სახელმწიფო უნივერსიტეტის ბიზნესის ადმინისტრირების სამაგისტრო პროგრამის დამტკიცების შესახებ.</w:t>
            </w:r>
          </w:p>
          <w:p w14:paraId="42CED8FE" w14:textId="34F2BDE1" w:rsidR="00D10288" w:rsidRPr="007D474B" w:rsidRDefault="00D10288" w:rsidP="007D474B">
            <w:pPr>
              <w:spacing w:after="0" w:line="240" w:lineRule="auto"/>
              <w:jc w:val="both"/>
              <w:rPr>
                <w:rFonts w:ascii="Sylfaen" w:hAnsi="Sylfaen"/>
                <w:sz w:val="20"/>
                <w:szCs w:val="20"/>
                <w:lang w:val="ka-GE"/>
              </w:rPr>
            </w:pPr>
          </w:p>
        </w:tc>
      </w:tr>
      <w:tr w:rsidR="00761D47" w:rsidRPr="00DD5A17" w14:paraId="66EEF79E" w14:textId="77777777"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5F1FEDB4" w14:textId="77777777" w:rsidR="00761D47" w:rsidRPr="00DD5A17" w:rsidRDefault="00761D47" w:rsidP="00DD5A17">
            <w:pPr>
              <w:spacing w:after="0" w:line="240" w:lineRule="auto"/>
              <w:rPr>
                <w:rFonts w:ascii="Sylfaen" w:hAnsi="Sylfaen"/>
                <w:sz w:val="20"/>
                <w:szCs w:val="20"/>
              </w:rPr>
            </w:pPr>
            <w:r w:rsidRPr="00DD5A17">
              <w:rPr>
                <w:rFonts w:ascii="Sylfaen" w:hAnsi="Sylfaen" w:cs="Sylfaen"/>
                <w:b/>
                <w:sz w:val="20"/>
                <w:szCs w:val="20"/>
              </w:rPr>
              <w:t>პროგრამაზე</w:t>
            </w:r>
            <w:r w:rsidR="0092108C">
              <w:rPr>
                <w:rFonts w:ascii="Sylfaen" w:hAnsi="Sylfaen" w:cs="Sylfaen"/>
                <w:b/>
                <w:sz w:val="20"/>
                <w:szCs w:val="20"/>
                <w:lang w:val="ka-GE"/>
              </w:rPr>
              <w:t xml:space="preserve"> </w:t>
            </w:r>
            <w:r w:rsidRPr="00DD5A17">
              <w:rPr>
                <w:rFonts w:ascii="Sylfaen" w:hAnsi="Sylfaen" w:cs="Sylfaen"/>
                <w:b/>
                <w:sz w:val="20"/>
                <w:szCs w:val="20"/>
              </w:rPr>
              <w:t>დაშვების</w:t>
            </w:r>
            <w:r w:rsidR="0092108C">
              <w:rPr>
                <w:rFonts w:ascii="Sylfaen" w:hAnsi="Sylfaen" w:cs="Sylfaen"/>
                <w:b/>
                <w:sz w:val="20"/>
                <w:szCs w:val="20"/>
                <w:lang w:val="ka-GE"/>
              </w:rPr>
              <w:t xml:space="preserve"> </w:t>
            </w:r>
            <w:r w:rsidRPr="00DD5A17">
              <w:rPr>
                <w:rFonts w:ascii="Sylfaen" w:hAnsi="Sylfaen" w:cs="Sylfaen"/>
                <w:b/>
                <w:sz w:val="20"/>
                <w:szCs w:val="20"/>
              </w:rPr>
              <w:t>წინაპირობები</w:t>
            </w:r>
            <w:r w:rsidRPr="00DD5A17">
              <w:rPr>
                <w:rFonts w:ascii="Sylfaen" w:hAnsi="Sylfaen"/>
                <w:b/>
                <w:sz w:val="20"/>
                <w:szCs w:val="20"/>
              </w:rPr>
              <w:t xml:space="preserve"> (</w:t>
            </w:r>
            <w:r w:rsidRPr="00DD5A17">
              <w:rPr>
                <w:rFonts w:ascii="Sylfaen" w:hAnsi="Sylfaen" w:cs="Sylfaen"/>
                <w:b/>
                <w:sz w:val="20"/>
                <w:szCs w:val="20"/>
              </w:rPr>
              <w:t>მოთხოვნები</w:t>
            </w:r>
            <w:r w:rsidRPr="00DD5A17">
              <w:rPr>
                <w:rFonts w:ascii="Sylfaen" w:hAnsi="Sylfaen"/>
                <w:b/>
                <w:sz w:val="20"/>
                <w:szCs w:val="20"/>
              </w:rPr>
              <w:t>)</w:t>
            </w:r>
          </w:p>
        </w:tc>
      </w:tr>
      <w:tr w:rsidR="00C307BD" w:rsidRPr="00DD5A17" w14:paraId="1DA6BB74" w14:textId="77777777" w:rsidTr="009D7832">
        <w:tc>
          <w:tcPr>
            <w:tcW w:w="11307" w:type="dxa"/>
            <w:gridSpan w:val="3"/>
            <w:tcBorders>
              <w:top w:val="single" w:sz="18" w:space="0" w:color="auto"/>
              <w:left w:val="single" w:sz="18" w:space="0" w:color="auto"/>
              <w:right w:val="single" w:sz="18" w:space="0" w:color="auto"/>
            </w:tcBorders>
          </w:tcPr>
          <w:p w14:paraId="1D782270" w14:textId="1746E426" w:rsidR="003123D1" w:rsidRPr="007D474B" w:rsidRDefault="00A40DD1" w:rsidP="003123D1">
            <w:pPr>
              <w:pStyle w:val="Heading3"/>
              <w:jc w:val="both"/>
              <w:rPr>
                <w:rFonts w:ascii="Times New Roman" w:eastAsia="Times New Roman" w:hAnsi="Times New Roman" w:cs="Times New Roman"/>
                <w:bCs/>
                <w:color w:val="auto"/>
                <w:sz w:val="20"/>
                <w:szCs w:val="20"/>
              </w:rPr>
            </w:pPr>
            <w:r w:rsidRPr="003123D1">
              <w:rPr>
                <w:rFonts w:ascii="Sylfaen" w:hAnsi="Sylfaen" w:cs="Sylfaen"/>
                <w:color w:val="auto"/>
                <w:sz w:val="20"/>
                <w:szCs w:val="20"/>
                <w:lang w:val="ka-GE"/>
              </w:rPr>
              <w:t xml:space="preserve">პროგრამაზე დაიშვება </w:t>
            </w:r>
            <w:r w:rsidRPr="003123D1">
              <w:rPr>
                <w:rFonts w:ascii="Sylfaen" w:hAnsi="Sylfaen" w:cs="Sylfaen"/>
                <w:color w:val="auto"/>
                <w:sz w:val="20"/>
                <w:szCs w:val="20"/>
              </w:rPr>
              <w:t>ბაკალავრის აკადემიური ხარისხი</w:t>
            </w:r>
            <w:r w:rsidR="00091FAB" w:rsidRPr="003123D1">
              <w:rPr>
                <w:rFonts w:ascii="Sylfaen" w:hAnsi="Sylfaen" w:cs="Sylfaen"/>
                <w:color w:val="auto"/>
                <w:sz w:val="20"/>
                <w:szCs w:val="20"/>
                <w:lang w:val="ka-GE"/>
              </w:rPr>
              <w:t xml:space="preserve">ს </w:t>
            </w:r>
            <w:r w:rsidR="00911E6A" w:rsidRPr="003123D1">
              <w:rPr>
                <w:rFonts w:ascii="Sylfaen" w:hAnsi="Sylfaen" w:cs="Sylfaen"/>
                <w:color w:val="auto"/>
                <w:sz w:val="20"/>
                <w:szCs w:val="20"/>
                <w:lang w:val="ka-GE"/>
              </w:rPr>
              <w:t xml:space="preserve">მქონე პირი, </w:t>
            </w:r>
            <w:r w:rsidRPr="003123D1">
              <w:rPr>
                <w:rFonts w:ascii="Sylfaen" w:hAnsi="Sylfaen" w:cs="AcadNusx"/>
                <w:color w:val="auto"/>
                <w:sz w:val="20"/>
                <w:szCs w:val="20"/>
                <w:lang w:val="ka-GE"/>
              </w:rPr>
              <w:t xml:space="preserve">რომელიც </w:t>
            </w:r>
            <w:r w:rsidR="00911E6A" w:rsidRPr="003123D1">
              <w:rPr>
                <w:rFonts w:ascii="Sylfaen" w:hAnsi="Sylfaen" w:cs="AcadNusx"/>
                <w:color w:val="auto"/>
                <w:sz w:val="20"/>
                <w:szCs w:val="20"/>
                <w:lang w:val="ka-GE"/>
              </w:rPr>
              <w:t xml:space="preserve">საერთო სამაგისტრო გამოცდით გათვალისწინებულ ბარიერს </w:t>
            </w:r>
            <w:r w:rsidR="00EE0FC2" w:rsidRPr="003123D1">
              <w:rPr>
                <w:rFonts w:ascii="Sylfaen" w:hAnsi="Sylfaen" w:cs="AcadNusx"/>
                <w:color w:val="auto"/>
                <w:sz w:val="20"/>
                <w:szCs w:val="20"/>
                <w:lang w:val="ka-GE"/>
              </w:rPr>
              <w:t>გადალახავს</w:t>
            </w:r>
            <w:r w:rsidR="0053304D" w:rsidRPr="003123D1">
              <w:rPr>
                <w:rFonts w:ascii="Sylfaen" w:hAnsi="Sylfaen" w:cs="AcadNusx"/>
                <w:color w:val="auto"/>
                <w:sz w:val="20"/>
                <w:szCs w:val="20"/>
                <w:lang w:val="ka-GE"/>
              </w:rPr>
              <w:t>,</w:t>
            </w:r>
            <w:r w:rsidR="00EE0FC2" w:rsidRPr="003123D1">
              <w:rPr>
                <w:rFonts w:ascii="Sylfaen" w:hAnsi="Sylfaen" w:cs="AcadNusx"/>
                <w:color w:val="auto"/>
                <w:sz w:val="20"/>
                <w:szCs w:val="20"/>
                <w:lang w:val="ka-GE"/>
              </w:rPr>
              <w:t xml:space="preserve"> </w:t>
            </w:r>
            <w:r w:rsidRPr="003123D1">
              <w:rPr>
                <w:rFonts w:ascii="Sylfaen" w:hAnsi="Sylfaen" w:cs="AcadNusx"/>
                <w:color w:val="auto"/>
                <w:sz w:val="20"/>
                <w:szCs w:val="20"/>
                <w:lang w:val="ka-GE"/>
              </w:rPr>
              <w:t xml:space="preserve">ჩააბარებს </w:t>
            </w:r>
            <w:r w:rsidR="00911E6A" w:rsidRPr="003123D1">
              <w:rPr>
                <w:rFonts w:ascii="Sylfaen" w:hAnsi="Sylfaen" w:cs="AcadNusx"/>
                <w:color w:val="auto"/>
                <w:sz w:val="20"/>
                <w:szCs w:val="20"/>
                <w:lang w:val="ka-GE"/>
              </w:rPr>
              <w:t xml:space="preserve">საუნივერსიტეტო </w:t>
            </w:r>
            <w:r w:rsidRPr="003123D1">
              <w:rPr>
                <w:rFonts w:ascii="Sylfaen" w:hAnsi="Sylfaen" w:cs="AcadNusx"/>
                <w:color w:val="auto"/>
                <w:sz w:val="20"/>
                <w:szCs w:val="20"/>
                <w:lang w:val="ka-GE"/>
              </w:rPr>
              <w:t xml:space="preserve">სამაგისტრო გამოცდას </w:t>
            </w:r>
            <w:r w:rsidR="00911E6A" w:rsidRPr="003123D1">
              <w:rPr>
                <w:rFonts w:ascii="Sylfaen" w:hAnsi="Sylfaen" w:cs="AcadNusx"/>
                <w:color w:val="auto"/>
                <w:sz w:val="20"/>
                <w:szCs w:val="20"/>
                <w:lang w:val="ka-GE"/>
              </w:rPr>
              <w:t xml:space="preserve">სპეციალობაში და </w:t>
            </w:r>
            <w:r w:rsidR="008A207A">
              <w:rPr>
                <w:rFonts w:ascii="Sylfaen" w:hAnsi="Sylfaen" w:cs="AcadNusx"/>
                <w:color w:val="auto"/>
                <w:sz w:val="20"/>
                <w:szCs w:val="20"/>
                <w:lang w:val="ka-GE"/>
              </w:rPr>
              <w:t xml:space="preserve">გაივლის ტესტირებას </w:t>
            </w:r>
            <w:r w:rsidR="00911E6A" w:rsidRPr="003123D1">
              <w:rPr>
                <w:rFonts w:ascii="Sylfaen" w:hAnsi="Sylfaen" w:cs="AcadNusx"/>
                <w:color w:val="auto"/>
                <w:sz w:val="20"/>
                <w:szCs w:val="20"/>
                <w:lang w:val="ka-GE"/>
              </w:rPr>
              <w:t>უცხო ენაში</w:t>
            </w:r>
            <w:r w:rsidRPr="003123D1">
              <w:rPr>
                <w:rFonts w:ascii="Sylfaen" w:hAnsi="Sylfaen" w:cs="AcadNusx"/>
                <w:color w:val="auto"/>
                <w:sz w:val="20"/>
                <w:szCs w:val="20"/>
                <w:lang w:val="ka-GE"/>
              </w:rPr>
              <w:t xml:space="preserve"> </w:t>
            </w:r>
            <w:r w:rsidR="00911E6A" w:rsidRPr="003123D1">
              <w:rPr>
                <w:rFonts w:ascii="Calibri" w:eastAsia="Times New Roman" w:hAnsi="Calibri" w:cs="Calibri"/>
                <w:color w:val="auto"/>
                <w:sz w:val="20"/>
                <w:szCs w:val="20"/>
              </w:rPr>
              <w:t xml:space="preserve"> </w:t>
            </w:r>
            <w:r w:rsidR="000943BF" w:rsidRPr="003123D1">
              <w:rPr>
                <w:rFonts w:ascii="Sylfaen" w:eastAsia="Times New Roman" w:hAnsi="Sylfaen" w:cs="Calibri"/>
                <w:color w:val="auto"/>
                <w:sz w:val="20"/>
                <w:szCs w:val="20"/>
                <w:lang w:val="ka-GE"/>
              </w:rPr>
              <w:t>(</w:t>
            </w:r>
            <w:r w:rsidR="00911E6A" w:rsidRPr="003123D1">
              <w:rPr>
                <w:rFonts w:ascii="Calibri" w:eastAsia="Times New Roman" w:hAnsi="Calibri" w:cs="Calibri"/>
                <w:color w:val="auto"/>
                <w:sz w:val="20"/>
                <w:szCs w:val="20"/>
              </w:rPr>
              <w:t xml:space="preserve">B2 </w:t>
            </w:r>
            <w:r w:rsidR="00911E6A" w:rsidRPr="003123D1">
              <w:rPr>
                <w:rFonts w:ascii="Sylfaen" w:eastAsia="Times New Roman" w:hAnsi="Sylfaen" w:cs="Calibri"/>
                <w:color w:val="auto"/>
                <w:sz w:val="20"/>
                <w:szCs w:val="20"/>
                <w:lang w:val="ka-GE"/>
              </w:rPr>
              <w:t>დონეზე</w:t>
            </w:r>
            <w:r w:rsidR="000943BF" w:rsidRPr="003123D1">
              <w:rPr>
                <w:rFonts w:ascii="Sylfaen" w:eastAsia="Times New Roman" w:hAnsi="Sylfaen" w:cs="Calibri"/>
                <w:color w:val="auto"/>
                <w:sz w:val="20"/>
                <w:szCs w:val="20"/>
                <w:lang w:val="ka-GE"/>
              </w:rPr>
              <w:t>)</w:t>
            </w:r>
            <w:r w:rsidR="00EE0FC2" w:rsidRPr="003123D1">
              <w:rPr>
                <w:rFonts w:ascii="Sylfaen" w:eastAsia="Times New Roman" w:hAnsi="Sylfaen" w:cs="Calibri"/>
                <w:color w:val="auto"/>
                <w:sz w:val="20"/>
                <w:szCs w:val="20"/>
                <w:lang w:val="ka-GE"/>
              </w:rPr>
              <w:t>,</w:t>
            </w:r>
            <w:r w:rsidR="00EE0FC2">
              <w:rPr>
                <w:rFonts w:ascii="Sylfaen" w:eastAsia="Times New Roman" w:hAnsi="Sylfaen" w:cs="Calibri"/>
                <w:color w:val="000000"/>
                <w:sz w:val="20"/>
                <w:szCs w:val="20"/>
                <w:lang w:val="ka-GE"/>
              </w:rPr>
              <w:t xml:space="preserve"> </w:t>
            </w:r>
            <w:r w:rsidR="00091FAB" w:rsidRPr="007D474B">
              <w:rPr>
                <w:rFonts w:ascii="Sylfaen" w:hAnsi="Sylfaen" w:cs="AcadNusx"/>
                <w:color w:val="auto"/>
                <w:sz w:val="20"/>
                <w:szCs w:val="20"/>
                <w:lang w:val="ka-GE"/>
              </w:rPr>
              <w:t xml:space="preserve">ან წარმოადგენს </w:t>
            </w:r>
            <w:r w:rsidR="003123D1" w:rsidRPr="007D474B">
              <w:rPr>
                <w:rFonts w:ascii="Sylfaen" w:hAnsi="Sylfaen" w:cs="AcadNusx"/>
                <w:color w:val="auto"/>
                <w:sz w:val="20"/>
                <w:szCs w:val="20"/>
                <w:lang w:val="ka-GE"/>
              </w:rPr>
              <w:t>აწსუ აკადემიური საბჭოს გადაწყევტილების (</w:t>
            </w:r>
            <w:hyperlink r:id="rId9" w:tooltip="ჩამოტვირთვა" w:history="1">
              <w:r w:rsidR="003123D1" w:rsidRPr="007D474B">
                <w:rPr>
                  <w:rFonts w:ascii="Times New Roman" w:eastAsia="Times New Roman" w:hAnsi="Times New Roman" w:cs="Times New Roman"/>
                  <w:bCs/>
                  <w:color w:val="auto"/>
                  <w:sz w:val="20"/>
                  <w:szCs w:val="20"/>
                </w:rPr>
                <w:t xml:space="preserve">№6 (15-16) </w:t>
              </w:r>
              <w:r w:rsidR="003123D1" w:rsidRPr="007D474B">
                <w:rPr>
                  <w:rFonts w:ascii="Sylfaen" w:eastAsia="Times New Roman" w:hAnsi="Sylfaen" w:cs="Sylfaen"/>
                  <w:bCs/>
                  <w:color w:val="auto"/>
                  <w:sz w:val="20"/>
                  <w:szCs w:val="20"/>
                </w:rPr>
                <w:t>უცხო</w:t>
              </w:r>
              <w:r w:rsidR="003123D1" w:rsidRPr="007D474B">
                <w:rPr>
                  <w:rFonts w:ascii="Times New Roman" w:eastAsia="Times New Roman" w:hAnsi="Times New Roman" w:cs="Times New Roman"/>
                  <w:bCs/>
                  <w:color w:val="auto"/>
                  <w:sz w:val="20"/>
                  <w:szCs w:val="20"/>
                </w:rPr>
                <w:t xml:space="preserve"> </w:t>
              </w:r>
              <w:r w:rsidR="003123D1" w:rsidRPr="007D474B">
                <w:rPr>
                  <w:rFonts w:ascii="Sylfaen" w:eastAsia="Times New Roman" w:hAnsi="Sylfaen" w:cs="Sylfaen"/>
                  <w:bCs/>
                  <w:color w:val="auto"/>
                  <w:sz w:val="20"/>
                  <w:szCs w:val="20"/>
                </w:rPr>
                <w:t>ენა</w:t>
              </w:r>
              <w:r w:rsidR="003123D1" w:rsidRPr="007D474B">
                <w:rPr>
                  <w:rFonts w:ascii="Times New Roman" w:eastAsia="Times New Roman" w:hAnsi="Times New Roman" w:cs="Times New Roman"/>
                  <w:bCs/>
                  <w:color w:val="auto"/>
                  <w:sz w:val="20"/>
                  <w:szCs w:val="20"/>
                </w:rPr>
                <w:softHyphen/>
              </w:r>
              <w:r w:rsidR="003123D1" w:rsidRPr="007D474B">
                <w:rPr>
                  <w:rFonts w:ascii="Sylfaen" w:eastAsia="Times New Roman" w:hAnsi="Sylfaen" w:cs="Sylfaen"/>
                  <w:bCs/>
                  <w:color w:val="auto"/>
                  <w:sz w:val="20"/>
                  <w:szCs w:val="20"/>
                </w:rPr>
                <w:t>ში</w:t>
              </w:r>
              <w:r w:rsidR="003123D1" w:rsidRPr="007D474B">
                <w:rPr>
                  <w:rFonts w:ascii="Times New Roman" w:eastAsia="Times New Roman" w:hAnsi="Times New Roman" w:cs="Times New Roman"/>
                  <w:bCs/>
                  <w:color w:val="auto"/>
                  <w:sz w:val="20"/>
                  <w:szCs w:val="20"/>
                </w:rPr>
                <w:t xml:space="preserve"> (</w:t>
              </w:r>
              <w:r w:rsidR="003123D1" w:rsidRPr="007D474B">
                <w:rPr>
                  <w:rFonts w:ascii="Sylfaen" w:eastAsia="Times New Roman" w:hAnsi="Sylfaen" w:cs="Sylfaen"/>
                  <w:bCs/>
                  <w:color w:val="auto"/>
                  <w:sz w:val="20"/>
                  <w:szCs w:val="20"/>
                </w:rPr>
                <w:t>ი</w:t>
              </w:r>
              <w:r w:rsidR="003123D1" w:rsidRPr="007D474B">
                <w:rPr>
                  <w:rFonts w:ascii="Times New Roman" w:eastAsia="Times New Roman" w:hAnsi="Times New Roman" w:cs="Times New Roman"/>
                  <w:bCs/>
                  <w:color w:val="auto"/>
                  <w:sz w:val="20"/>
                  <w:szCs w:val="20"/>
                </w:rPr>
                <w:softHyphen/>
              </w:r>
              <w:r w:rsidR="003123D1" w:rsidRPr="007D474B">
                <w:rPr>
                  <w:rFonts w:ascii="Sylfaen" w:eastAsia="Times New Roman" w:hAnsi="Sylfaen" w:cs="Sylfaen"/>
                  <w:bCs/>
                  <w:color w:val="auto"/>
                  <w:sz w:val="20"/>
                  <w:szCs w:val="20"/>
                </w:rPr>
                <w:t>ნგლი</w:t>
              </w:r>
              <w:r w:rsidR="003123D1" w:rsidRPr="007D474B">
                <w:rPr>
                  <w:rFonts w:ascii="Times New Roman" w:eastAsia="Times New Roman" w:hAnsi="Times New Roman" w:cs="Times New Roman"/>
                  <w:bCs/>
                  <w:color w:val="auto"/>
                  <w:sz w:val="20"/>
                  <w:szCs w:val="20"/>
                </w:rPr>
                <w:softHyphen/>
              </w:r>
              <w:r w:rsidR="003123D1" w:rsidRPr="007D474B">
                <w:rPr>
                  <w:rFonts w:ascii="Sylfaen" w:eastAsia="Times New Roman" w:hAnsi="Sylfaen" w:cs="Sylfaen"/>
                  <w:bCs/>
                  <w:color w:val="auto"/>
                  <w:sz w:val="20"/>
                  <w:szCs w:val="20"/>
                </w:rPr>
                <w:t>სუ</w:t>
              </w:r>
              <w:r w:rsidR="003123D1" w:rsidRPr="007D474B">
                <w:rPr>
                  <w:rFonts w:ascii="Times New Roman" w:eastAsia="Times New Roman" w:hAnsi="Times New Roman" w:cs="Times New Roman"/>
                  <w:bCs/>
                  <w:color w:val="auto"/>
                  <w:sz w:val="20"/>
                  <w:szCs w:val="20"/>
                </w:rPr>
                <w:softHyphen/>
              </w:r>
              <w:r w:rsidR="003123D1" w:rsidRPr="007D474B">
                <w:rPr>
                  <w:rFonts w:ascii="Sylfaen" w:eastAsia="Times New Roman" w:hAnsi="Sylfaen" w:cs="Sylfaen"/>
                  <w:bCs/>
                  <w:color w:val="auto"/>
                  <w:sz w:val="20"/>
                  <w:szCs w:val="20"/>
                </w:rPr>
                <w:t>რი</w:t>
              </w:r>
              <w:r w:rsidR="003123D1" w:rsidRPr="007D474B">
                <w:rPr>
                  <w:rFonts w:ascii="Times New Roman" w:eastAsia="Times New Roman" w:hAnsi="Times New Roman" w:cs="Times New Roman"/>
                  <w:bCs/>
                  <w:color w:val="auto"/>
                  <w:sz w:val="20"/>
                  <w:szCs w:val="20"/>
                </w:rPr>
                <w:t xml:space="preserve">, </w:t>
              </w:r>
              <w:r w:rsidR="003123D1" w:rsidRPr="007D474B">
                <w:rPr>
                  <w:rFonts w:ascii="Sylfaen" w:eastAsia="Times New Roman" w:hAnsi="Sylfaen" w:cs="Sylfaen"/>
                  <w:bCs/>
                  <w:color w:val="auto"/>
                  <w:sz w:val="20"/>
                  <w:szCs w:val="20"/>
                </w:rPr>
                <w:t>გე</w:t>
              </w:r>
              <w:r w:rsidR="003123D1" w:rsidRPr="007D474B">
                <w:rPr>
                  <w:rFonts w:ascii="Times New Roman" w:eastAsia="Times New Roman" w:hAnsi="Times New Roman" w:cs="Times New Roman"/>
                  <w:bCs/>
                  <w:color w:val="auto"/>
                  <w:sz w:val="20"/>
                  <w:szCs w:val="20"/>
                </w:rPr>
                <w:softHyphen/>
              </w:r>
              <w:r w:rsidR="003123D1" w:rsidRPr="007D474B">
                <w:rPr>
                  <w:rFonts w:ascii="Sylfaen" w:eastAsia="Times New Roman" w:hAnsi="Sylfaen" w:cs="Sylfaen"/>
                  <w:bCs/>
                  <w:color w:val="auto"/>
                  <w:sz w:val="20"/>
                  <w:szCs w:val="20"/>
                </w:rPr>
                <w:t>რმა</w:t>
              </w:r>
              <w:r w:rsidR="003123D1" w:rsidRPr="007D474B">
                <w:rPr>
                  <w:rFonts w:ascii="Times New Roman" w:eastAsia="Times New Roman" w:hAnsi="Times New Roman" w:cs="Times New Roman"/>
                  <w:bCs/>
                  <w:color w:val="auto"/>
                  <w:sz w:val="20"/>
                  <w:szCs w:val="20"/>
                </w:rPr>
                <w:softHyphen/>
              </w:r>
              <w:r w:rsidR="003123D1" w:rsidRPr="007D474B">
                <w:rPr>
                  <w:rFonts w:ascii="Sylfaen" w:eastAsia="Times New Roman" w:hAnsi="Sylfaen" w:cs="Sylfaen"/>
                  <w:bCs/>
                  <w:color w:val="auto"/>
                  <w:sz w:val="20"/>
                  <w:szCs w:val="20"/>
                </w:rPr>
                <w:t>ნუ</w:t>
              </w:r>
              <w:r w:rsidR="003123D1" w:rsidRPr="007D474B">
                <w:rPr>
                  <w:rFonts w:ascii="Times New Roman" w:eastAsia="Times New Roman" w:hAnsi="Times New Roman" w:cs="Times New Roman"/>
                  <w:bCs/>
                  <w:color w:val="auto"/>
                  <w:sz w:val="20"/>
                  <w:szCs w:val="20"/>
                </w:rPr>
                <w:softHyphen/>
              </w:r>
              <w:r w:rsidR="003123D1" w:rsidRPr="007D474B">
                <w:rPr>
                  <w:rFonts w:ascii="Sylfaen" w:eastAsia="Times New Roman" w:hAnsi="Sylfaen" w:cs="Sylfaen"/>
                  <w:bCs/>
                  <w:color w:val="auto"/>
                  <w:sz w:val="20"/>
                  <w:szCs w:val="20"/>
                </w:rPr>
                <w:t>ლი</w:t>
              </w:r>
              <w:r w:rsidR="003123D1" w:rsidRPr="007D474B">
                <w:rPr>
                  <w:rFonts w:ascii="Times New Roman" w:eastAsia="Times New Roman" w:hAnsi="Times New Roman" w:cs="Times New Roman"/>
                  <w:bCs/>
                  <w:color w:val="auto"/>
                  <w:sz w:val="20"/>
                  <w:szCs w:val="20"/>
                </w:rPr>
                <w:t xml:space="preserve">, </w:t>
              </w:r>
              <w:r w:rsidR="003123D1" w:rsidRPr="007D474B">
                <w:rPr>
                  <w:rFonts w:ascii="Sylfaen" w:eastAsia="Times New Roman" w:hAnsi="Sylfaen" w:cs="Sylfaen"/>
                  <w:bCs/>
                  <w:color w:val="auto"/>
                  <w:sz w:val="20"/>
                  <w:szCs w:val="20"/>
                </w:rPr>
                <w:t>ფრა</w:t>
              </w:r>
              <w:r w:rsidR="003123D1" w:rsidRPr="007D474B">
                <w:rPr>
                  <w:rFonts w:ascii="Times New Roman" w:eastAsia="Times New Roman" w:hAnsi="Times New Roman" w:cs="Times New Roman"/>
                  <w:bCs/>
                  <w:color w:val="auto"/>
                  <w:sz w:val="20"/>
                  <w:szCs w:val="20"/>
                </w:rPr>
                <w:softHyphen/>
              </w:r>
              <w:r w:rsidR="003123D1" w:rsidRPr="007D474B">
                <w:rPr>
                  <w:rFonts w:ascii="Sylfaen" w:eastAsia="Times New Roman" w:hAnsi="Sylfaen" w:cs="Sylfaen"/>
                  <w:bCs/>
                  <w:color w:val="auto"/>
                  <w:sz w:val="20"/>
                  <w:szCs w:val="20"/>
                </w:rPr>
                <w:t>ნგუ</w:t>
              </w:r>
              <w:r w:rsidR="003123D1" w:rsidRPr="007D474B">
                <w:rPr>
                  <w:rFonts w:ascii="Times New Roman" w:eastAsia="Times New Roman" w:hAnsi="Times New Roman" w:cs="Times New Roman"/>
                  <w:bCs/>
                  <w:color w:val="auto"/>
                  <w:sz w:val="20"/>
                  <w:szCs w:val="20"/>
                </w:rPr>
                <w:softHyphen/>
              </w:r>
              <w:r w:rsidR="003123D1" w:rsidRPr="007D474B">
                <w:rPr>
                  <w:rFonts w:ascii="Sylfaen" w:eastAsia="Times New Roman" w:hAnsi="Sylfaen" w:cs="Sylfaen"/>
                  <w:bCs/>
                  <w:color w:val="auto"/>
                  <w:sz w:val="20"/>
                  <w:szCs w:val="20"/>
                </w:rPr>
                <w:t>ლი</w:t>
              </w:r>
              <w:r w:rsidR="003123D1" w:rsidRPr="007D474B">
                <w:rPr>
                  <w:rFonts w:ascii="Times New Roman" w:eastAsia="Times New Roman" w:hAnsi="Times New Roman" w:cs="Times New Roman"/>
                  <w:bCs/>
                  <w:color w:val="auto"/>
                  <w:sz w:val="20"/>
                  <w:szCs w:val="20"/>
                </w:rPr>
                <w:t xml:space="preserve">) B2 </w:t>
              </w:r>
              <w:r w:rsidR="003123D1" w:rsidRPr="007D474B">
                <w:rPr>
                  <w:rFonts w:ascii="Sylfaen" w:eastAsia="Times New Roman" w:hAnsi="Sylfaen" w:cs="Sylfaen"/>
                  <w:bCs/>
                  <w:color w:val="auto"/>
                  <w:sz w:val="20"/>
                  <w:szCs w:val="20"/>
                </w:rPr>
                <w:t>დო</w:t>
              </w:r>
              <w:r w:rsidR="003123D1" w:rsidRPr="007D474B">
                <w:rPr>
                  <w:rFonts w:ascii="Times New Roman" w:eastAsia="Times New Roman" w:hAnsi="Times New Roman" w:cs="Times New Roman"/>
                  <w:bCs/>
                  <w:color w:val="auto"/>
                  <w:sz w:val="20"/>
                  <w:szCs w:val="20"/>
                </w:rPr>
                <w:softHyphen/>
              </w:r>
              <w:r w:rsidR="003123D1" w:rsidRPr="007D474B">
                <w:rPr>
                  <w:rFonts w:ascii="Sylfaen" w:eastAsia="Times New Roman" w:hAnsi="Sylfaen" w:cs="Sylfaen"/>
                  <w:bCs/>
                  <w:color w:val="auto"/>
                  <w:sz w:val="20"/>
                  <w:szCs w:val="20"/>
                </w:rPr>
                <w:t>ნის</w:t>
              </w:r>
              <w:r w:rsidR="003123D1" w:rsidRPr="007D474B">
                <w:rPr>
                  <w:rFonts w:ascii="Times New Roman" w:eastAsia="Times New Roman" w:hAnsi="Times New Roman" w:cs="Times New Roman"/>
                  <w:bCs/>
                  <w:color w:val="auto"/>
                  <w:sz w:val="20"/>
                  <w:szCs w:val="20"/>
                </w:rPr>
                <w:t xml:space="preserve"> </w:t>
              </w:r>
              <w:r w:rsidR="003123D1" w:rsidRPr="007D474B">
                <w:rPr>
                  <w:rFonts w:ascii="Sylfaen" w:eastAsia="Times New Roman" w:hAnsi="Sylfaen" w:cs="Sylfaen"/>
                  <w:bCs/>
                  <w:color w:val="auto"/>
                  <w:sz w:val="20"/>
                  <w:szCs w:val="20"/>
                </w:rPr>
                <w:t>სე</w:t>
              </w:r>
              <w:r w:rsidR="003123D1" w:rsidRPr="007D474B">
                <w:rPr>
                  <w:rFonts w:ascii="Times New Roman" w:eastAsia="Times New Roman" w:hAnsi="Times New Roman" w:cs="Times New Roman"/>
                  <w:bCs/>
                  <w:color w:val="auto"/>
                  <w:sz w:val="20"/>
                  <w:szCs w:val="20"/>
                </w:rPr>
                <w:softHyphen/>
              </w:r>
              <w:r w:rsidR="003123D1" w:rsidRPr="007D474B">
                <w:rPr>
                  <w:rFonts w:ascii="Sylfaen" w:eastAsia="Times New Roman" w:hAnsi="Sylfaen" w:cs="Sylfaen"/>
                  <w:bCs/>
                  <w:color w:val="auto"/>
                  <w:sz w:val="20"/>
                  <w:szCs w:val="20"/>
                </w:rPr>
                <w:t>რტი</w:t>
              </w:r>
              <w:r w:rsidR="003123D1" w:rsidRPr="007D474B">
                <w:rPr>
                  <w:rFonts w:ascii="Times New Roman" w:eastAsia="Times New Roman" w:hAnsi="Times New Roman" w:cs="Times New Roman"/>
                  <w:bCs/>
                  <w:color w:val="auto"/>
                  <w:sz w:val="20"/>
                  <w:szCs w:val="20"/>
                </w:rPr>
                <w:softHyphen/>
              </w:r>
              <w:r w:rsidR="003123D1" w:rsidRPr="007D474B">
                <w:rPr>
                  <w:rFonts w:ascii="Sylfaen" w:eastAsia="Times New Roman" w:hAnsi="Sylfaen" w:cs="Sylfaen"/>
                  <w:bCs/>
                  <w:color w:val="auto"/>
                  <w:sz w:val="20"/>
                  <w:szCs w:val="20"/>
                </w:rPr>
                <w:t>ფი</w:t>
              </w:r>
              <w:r w:rsidR="003123D1" w:rsidRPr="007D474B">
                <w:rPr>
                  <w:rFonts w:ascii="Times New Roman" w:eastAsia="Times New Roman" w:hAnsi="Times New Roman" w:cs="Times New Roman"/>
                  <w:bCs/>
                  <w:color w:val="auto"/>
                  <w:sz w:val="20"/>
                  <w:szCs w:val="20"/>
                </w:rPr>
                <w:softHyphen/>
              </w:r>
              <w:r w:rsidR="003123D1" w:rsidRPr="007D474B">
                <w:rPr>
                  <w:rFonts w:ascii="Sylfaen" w:eastAsia="Times New Roman" w:hAnsi="Sylfaen" w:cs="Sylfaen"/>
                  <w:bCs/>
                  <w:color w:val="auto"/>
                  <w:sz w:val="20"/>
                  <w:szCs w:val="20"/>
                </w:rPr>
                <w:t>კა</w:t>
              </w:r>
              <w:r w:rsidR="003123D1" w:rsidRPr="007D474B">
                <w:rPr>
                  <w:rFonts w:ascii="Times New Roman" w:eastAsia="Times New Roman" w:hAnsi="Times New Roman" w:cs="Times New Roman"/>
                  <w:bCs/>
                  <w:color w:val="auto"/>
                  <w:sz w:val="20"/>
                  <w:szCs w:val="20"/>
                </w:rPr>
                <w:softHyphen/>
              </w:r>
              <w:r w:rsidR="003123D1" w:rsidRPr="007D474B">
                <w:rPr>
                  <w:rFonts w:ascii="Sylfaen" w:eastAsia="Times New Roman" w:hAnsi="Sylfaen" w:cs="Sylfaen"/>
                  <w:bCs/>
                  <w:color w:val="auto"/>
                  <w:sz w:val="20"/>
                  <w:szCs w:val="20"/>
                </w:rPr>
                <w:t>ტის</w:t>
              </w:r>
              <w:r w:rsidR="003123D1" w:rsidRPr="007D474B">
                <w:rPr>
                  <w:rFonts w:ascii="Times New Roman" w:eastAsia="Times New Roman" w:hAnsi="Times New Roman" w:cs="Times New Roman"/>
                  <w:bCs/>
                  <w:color w:val="auto"/>
                  <w:sz w:val="20"/>
                  <w:szCs w:val="20"/>
                </w:rPr>
                <w:t xml:space="preserve"> </w:t>
              </w:r>
              <w:r w:rsidR="003123D1" w:rsidRPr="007D474B">
                <w:rPr>
                  <w:rFonts w:ascii="Sylfaen" w:eastAsia="Times New Roman" w:hAnsi="Sylfaen" w:cs="Sylfaen"/>
                  <w:bCs/>
                  <w:color w:val="auto"/>
                  <w:sz w:val="20"/>
                  <w:szCs w:val="20"/>
                </w:rPr>
                <w:t>შე</w:t>
              </w:r>
              <w:r w:rsidR="003123D1" w:rsidRPr="007D474B">
                <w:rPr>
                  <w:rFonts w:ascii="Times New Roman" w:eastAsia="Times New Roman" w:hAnsi="Times New Roman" w:cs="Times New Roman"/>
                  <w:bCs/>
                  <w:color w:val="auto"/>
                  <w:sz w:val="20"/>
                  <w:szCs w:val="20"/>
                </w:rPr>
                <w:softHyphen/>
              </w:r>
              <w:r w:rsidR="003123D1" w:rsidRPr="007D474B">
                <w:rPr>
                  <w:rFonts w:ascii="Sylfaen" w:eastAsia="Times New Roman" w:hAnsi="Sylfaen" w:cs="Sylfaen"/>
                  <w:bCs/>
                  <w:color w:val="auto"/>
                  <w:sz w:val="20"/>
                  <w:szCs w:val="20"/>
                </w:rPr>
                <w:t>სა</w:t>
              </w:r>
              <w:r w:rsidR="003123D1" w:rsidRPr="007D474B">
                <w:rPr>
                  <w:rFonts w:ascii="Times New Roman" w:eastAsia="Times New Roman" w:hAnsi="Times New Roman" w:cs="Times New Roman"/>
                  <w:bCs/>
                  <w:color w:val="auto"/>
                  <w:sz w:val="20"/>
                  <w:szCs w:val="20"/>
                </w:rPr>
                <w:softHyphen/>
              </w:r>
              <w:r w:rsidR="003123D1" w:rsidRPr="007D474B">
                <w:rPr>
                  <w:rFonts w:ascii="Sylfaen" w:eastAsia="Times New Roman" w:hAnsi="Sylfaen" w:cs="Sylfaen"/>
                  <w:bCs/>
                  <w:color w:val="auto"/>
                  <w:sz w:val="20"/>
                  <w:szCs w:val="20"/>
                </w:rPr>
                <w:t>ბა</w:t>
              </w:r>
              <w:r w:rsidR="003123D1" w:rsidRPr="007D474B">
                <w:rPr>
                  <w:rFonts w:ascii="Times New Roman" w:eastAsia="Times New Roman" w:hAnsi="Times New Roman" w:cs="Times New Roman"/>
                  <w:bCs/>
                  <w:color w:val="auto"/>
                  <w:sz w:val="20"/>
                  <w:szCs w:val="20"/>
                </w:rPr>
                <w:softHyphen/>
              </w:r>
              <w:r w:rsidR="003123D1" w:rsidRPr="007D474B">
                <w:rPr>
                  <w:rFonts w:ascii="Sylfaen" w:eastAsia="Times New Roman" w:hAnsi="Sylfaen" w:cs="Sylfaen"/>
                  <w:bCs/>
                  <w:color w:val="auto"/>
                  <w:sz w:val="20"/>
                  <w:szCs w:val="20"/>
                </w:rPr>
                <w:t>მი</w:t>
              </w:r>
              <w:r w:rsidR="003123D1" w:rsidRPr="007D474B">
                <w:rPr>
                  <w:rFonts w:ascii="Times New Roman" w:eastAsia="Times New Roman" w:hAnsi="Times New Roman" w:cs="Times New Roman"/>
                  <w:bCs/>
                  <w:color w:val="auto"/>
                  <w:sz w:val="20"/>
                  <w:szCs w:val="20"/>
                </w:rPr>
                <w:softHyphen/>
              </w:r>
              <w:r w:rsidR="003123D1" w:rsidRPr="007D474B">
                <w:rPr>
                  <w:rFonts w:ascii="Sylfaen" w:eastAsia="Times New Roman" w:hAnsi="Sylfaen" w:cs="Sylfaen"/>
                  <w:bCs/>
                  <w:color w:val="auto"/>
                  <w:sz w:val="20"/>
                  <w:szCs w:val="20"/>
                </w:rPr>
                <w:t>სო</w:t>
              </w:r>
              <w:r w:rsidR="003123D1" w:rsidRPr="007D474B">
                <w:rPr>
                  <w:rFonts w:ascii="Times New Roman" w:eastAsia="Times New Roman" w:hAnsi="Times New Roman" w:cs="Times New Roman"/>
                  <w:bCs/>
                  <w:color w:val="auto"/>
                  <w:sz w:val="20"/>
                  <w:szCs w:val="20"/>
                </w:rPr>
                <w:softHyphen/>
              </w:r>
              <w:r w:rsidR="003123D1" w:rsidRPr="007D474B">
                <w:rPr>
                  <w:rFonts w:ascii="Sylfaen" w:eastAsia="Times New Roman" w:hAnsi="Sylfaen" w:cs="Sylfaen"/>
                  <w:bCs/>
                  <w:color w:val="auto"/>
                  <w:sz w:val="20"/>
                  <w:szCs w:val="20"/>
                </w:rPr>
                <w:t>ბის</w:t>
              </w:r>
              <w:r w:rsidR="003123D1" w:rsidRPr="007D474B">
                <w:rPr>
                  <w:rFonts w:ascii="Times New Roman" w:eastAsia="Times New Roman" w:hAnsi="Times New Roman" w:cs="Times New Roman"/>
                  <w:bCs/>
                  <w:color w:val="auto"/>
                  <w:sz w:val="20"/>
                  <w:szCs w:val="20"/>
                </w:rPr>
                <w:t xml:space="preserve"> </w:t>
              </w:r>
              <w:r w:rsidR="003123D1" w:rsidRPr="007D474B">
                <w:rPr>
                  <w:rFonts w:ascii="Sylfaen" w:eastAsia="Times New Roman" w:hAnsi="Sylfaen" w:cs="Sylfaen"/>
                  <w:bCs/>
                  <w:color w:val="auto"/>
                  <w:sz w:val="20"/>
                  <w:szCs w:val="20"/>
                </w:rPr>
                <w:t>სკალის</w:t>
              </w:r>
              <w:r w:rsidR="003123D1" w:rsidRPr="007D474B">
                <w:rPr>
                  <w:rFonts w:ascii="Times New Roman" w:eastAsia="Times New Roman" w:hAnsi="Times New Roman" w:cs="Times New Roman"/>
                  <w:bCs/>
                  <w:color w:val="auto"/>
                  <w:sz w:val="20"/>
                  <w:szCs w:val="20"/>
                </w:rPr>
                <w:t xml:space="preserve"> </w:t>
              </w:r>
              <w:r w:rsidR="003123D1" w:rsidRPr="007D474B">
                <w:rPr>
                  <w:rFonts w:ascii="Sylfaen" w:eastAsia="Times New Roman" w:hAnsi="Sylfaen" w:cs="Sylfaen"/>
                  <w:bCs/>
                  <w:color w:val="auto"/>
                  <w:sz w:val="20"/>
                  <w:szCs w:val="20"/>
                </w:rPr>
                <w:t>დამტკიცების</w:t>
              </w:r>
              <w:r w:rsidR="003123D1" w:rsidRPr="007D474B">
                <w:rPr>
                  <w:rFonts w:ascii="Times New Roman" w:eastAsia="Times New Roman" w:hAnsi="Times New Roman" w:cs="Times New Roman"/>
                  <w:bCs/>
                  <w:color w:val="auto"/>
                  <w:sz w:val="20"/>
                  <w:szCs w:val="20"/>
                </w:rPr>
                <w:t xml:space="preserve"> </w:t>
              </w:r>
              <w:r w:rsidR="003123D1" w:rsidRPr="007D474B">
                <w:rPr>
                  <w:rFonts w:ascii="Sylfaen" w:eastAsia="Times New Roman" w:hAnsi="Sylfaen" w:cs="Sylfaen"/>
                  <w:bCs/>
                  <w:color w:val="auto"/>
                  <w:sz w:val="20"/>
                  <w:szCs w:val="20"/>
                </w:rPr>
                <w:t>შესახებ</w:t>
              </w:r>
              <w:r w:rsidR="003123D1" w:rsidRPr="007D474B">
                <w:rPr>
                  <w:rFonts w:ascii="Sylfaen" w:eastAsia="Times New Roman" w:hAnsi="Sylfaen" w:cs="Sylfaen"/>
                  <w:bCs/>
                  <w:color w:val="auto"/>
                  <w:sz w:val="20"/>
                  <w:szCs w:val="20"/>
                  <w:lang w:val="ka-GE"/>
                </w:rPr>
                <w:t>) შესაბამის სერთიფიკატს.</w:t>
              </w:r>
              <w:r w:rsidR="003123D1" w:rsidRPr="007D474B">
                <w:rPr>
                  <w:rFonts w:ascii="Times New Roman" w:eastAsia="Times New Roman" w:hAnsi="Times New Roman" w:cs="Times New Roman"/>
                  <w:bCs/>
                  <w:color w:val="auto"/>
                  <w:sz w:val="20"/>
                  <w:szCs w:val="20"/>
                </w:rPr>
                <w:t xml:space="preserve"> </w:t>
              </w:r>
            </w:hyperlink>
          </w:p>
          <w:p w14:paraId="1422FF3E" w14:textId="766ED8A1" w:rsidR="00590B00" w:rsidRPr="00EE0FC2" w:rsidRDefault="00590B00" w:rsidP="00EE0FC2">
            <w:pPr>
              <w:spacing w:after="120"/>
              <w:jc w:val="both"/>
              <w:rPr>
                <w:rFonts w:ascii="Sylfaen" w:eastAsia="Times New Roman" w:hAnsi="Sylfaen" w:cs="Calibri"/>
                <w:color w:val="000000"/>
                <w:sz w:val="20"/>
                <w:szCs w:val="20"/>
                <w:lang w:val="ka-GE"/>
              </w:rPr>
            </w:pPr>
          </w:p>
        </w:tc>
      </w:tr>
      <w:tr w:rsidR="00761D47" w:rsidRPr="00DD5A17" w14:paraId="509DF947" w14:textId="7777777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20720106" w14:textId="77777777" w:rsidR="00761D47" w:rsidRPr="00DD5A17" w:rsidRDefault="00761D47" w:rsidP="00DD5A17">
            <w:pPr>
              <w:spacing w:after="0" w:line="240" w:lineRule="auto"/>
              <w:rPr>
                <w:rFonts w:ascii="Sylfaen" w:hAnsi="Sylfaen"/>
                <w:color w:val="943634" w:themeColor="accent2" w:themeShade="BF"/>
                <w:sz w:val="20"/>
                <w:szCs w:val="20"/>
                <w:lang w:val="ka-GE"/>
              </w:rPr>
            </w:pPr>
            <w:r w:rsidRPr="00DD5A17">
              <w:rPr>
                <w:rFonts w:ascii="Sylfaen" w:hAnsi="Sylfaen"/>
                <w:b/>
                <w:sz w:val="20"/>
                <w:szCs w:val="20"/>
                <w:lang w:val="ka-GE"/>
              </w:rPr>
              <w:t>პროგრამის</w:t>
            </w:r>
            <w:r w:rsidR="0092108C">
              <w:rPr>
                <w:rFonts w:ascii="Sylfaen" w:hAnsi="Sylfaen"/>
                <w:b/>
                <w:sz w:val="20"/>
                <w:szCs w:val="20"/>
                <w:lang w:val="ka-GE"/>
              </w:rPr>
              <w:t xml:space="preserve"> </w:t>
            </w:r>
            <w:r w:rsidRPr="00DD5A17">
              <w:rPr>
                <w:rFonts w:ascii="Sylfaen" w:hAnsi="Sylfaen"/>
                <w:b/>
                <w:sz w:val="20"/>
                <w:szCs w:val="20"/>
                <w:lang w:val="ka-GE"/>
              </w:rPr>
              <w:t>მიზნები</w:t>
            </w:r>
          </w:p>
        </w:tc>
      </w:tr>
      <w:tr w:rsidR="00C307BD" w:rsidRPr="00DD5A17" w14:paraId="3CCCA3CD" w14:textId="77777777" w:rsidTr="00761D47">
        <w:tc>
          <w:tcPr>
            <w:tcW w:w="11307" w:type="dxa"/>
            <w:gridSpan w:val="3"/>
            <w:tcBorders>
              <w:top w:val="single" w:sz="18" w:space="0" w:color="auto"/>
              <w:left w:val="single" w:sz="18" w:space="0" w:color="auto"/>
              <w:bottom w:val="single" w:sz="18" w:space="0" w:color="auto"/>
              <w:right w:val="single" w:sz="18" w:space="0" w:color="auto"/>
            </w:tcBorders>
          </w:tcPr>
          <w:p w14:paraId="34E7D46A" w14:textId="50616001" w:rsidR="008D539C" w:rsidRPr="00AE4067" w:rsidRDefault="000943BF" w:rsidP="000943BF">
            <w:pPr>
              <w:spacing w:line="240" w:lineRule="auto"/>
              <w:jc w:val="both"/>
              <w:rPr>
                <w:rFonts w:ascii="Calibri" w:hAnsi="Calibri"/>
                <w:sz w:val="20"/>
                <w:szCs w:val="20"/>
                <w:shd w:val="clear" w:color="auto" w:fill="FFFFFF"/>
              </w:rPr>
            </w:pPr>
            <w:r w:rsidRPr="00C37D9D">
              <w:rPr>
                <w:rFonts w:ascii="Sylfaen" w:hAnsi="Sylfaen" w:cs="Sylfaen"/>
                <w:color w:val="000000"/>
                <w:sz w:val="20"/>
                <w:szCs w:val="20"/>
                <w:shd w:val="clear" w:color="auto" w:fill="FFFFFF"/>
              </w:rPr>
              <w:t>პროგრამის</w:t>
            </w:r>
            <w:r w:rsidR="00AA7220" w:rsidRPr="00C37D9D">
              <w:rPr>
                <w:rFonts w:ascii="Calibri" w:hAnsi="Calibri"/>
                <w:color w:val="000000"/>
                <w:sz w:val="20"/>
                <w:szCs w:val="20"/>
                <w:shd w:val="clear" w:color="auto" w:fill="FFFFFF"/>
              </w:rPr>
              <w:t xml:space="preserve"> </w:t>
            </w:r>
            <w:r w:rsidRPr="00C37D9D">
              <w:rPr>
                <w:rFonts w:ascii="Sylfaen" w:hAnsi="Sylfaen" w:cs="Sylfaen"/>
                <w:color w:val="000000"/>
                <w:sz w:val="20"/>
                <w:szCs w:val="20"/>
                <w:shd w:val="clear" w:color="auto" w:fill="FFFFFF"/>
              </w:rPr>
              <w:t>მიზანია</w:t>
            </w:r>
            <w:r w:rsidR="00D30BA9">
              <w:rPr>
                <w:rFonts w:ascii="Calibri" w:hAnsi="Calibri"/>
                <w:color w:val="000000"/>
                <w:sz w:val="20"/>
                <w:szCs w:val="20"/>
                <w:shd w:val="clear" w:color="auto" w:fill="FFFFFF"/>
              </w:rPr>
              <w:t xml:space="preserve"> </w:t>
            </w:r>
            <w:r w:rsidRPr="00C37D9D">
              <w:rPr>
                <w:rFonts w:ascii="Sylfaen" w:hAnsi="Sylfaen" w:cs="Sylfaen"/>
                <w:color w:val="000000"/>
                <w:sz w:val="20"/>
                <w:szCs w:val="20"/>
                <w:shd w:val="clear" w:color="auto" w:fill="FFFFFF"/>
              </w:rPr>
              <w:t>მოამზადოს</w:t>
            </w:r>
            <w:r w:rsidRPr="00C37D9D">
              <w:rPr>
                <w:rFonts w:ascii="Calibri" w:hAnsi="Calibri"/>
                <w:color w:val="000000"/>
                <w:sz w:val="20"/>
                <w:szCs w:val="20"/>
                <w:shd w:val="clear" w:color="auto" w:fill="FFFFFF"/>
              </w:rPr>
              <w:t> </w:t>
            </w:r>
            <w:r w:rsidRPr="00C37D9D">
              <w:rPr>
                <w:rFonts w:ascii="Sylfaen" w:hAnsi="Sylfaen" w:cs="Sylfaen"/>
                <w:color w:val="000000"/>
                <w:sz w:val="20"/>
                <w:szCs w:val="20"/>
                <w:shd w:val="clear" w:color="auto" w:fill="FFFFFF"/>
              </w:rPr>
              <w:t>ბიზნეს პროცესების მართვისა და</w:t>
            </w:r>
            <w:r w:rsidRPr="00C37D9D">
              <w:rPr>
                <w:rFonts w:ascii="Sylfaen" w:hAnsi="Sylfaen" w:cs="Sylfaen"/>
                <w:color w:val="000000"/>
                <w:sz w:val="20"/>
                <w:szCs w:val="20"/>
                <w:shd w:val="clear" w:color="auto" w:fill="FFFFFF"/>
                <w:lang w:val="ka-GE"/>
              </w:rPr>
              <w:t xml:space="preserve"> </w:t>
            </w:r>
            <w:r w:rsidRPr="00C37D9D">
              <w:rPr>
                <w:rFonts w:ascii="Sylfaen" w:hAnsi="Sylfaen" w:cs="Sylfaen"/>
                <w:color w:val="000000"/>
                <w:sz w:val="20"/>
                <w:szCs w:val="20"/>
                <w:shd w:val="clear" w:color="auto" w:fill="FFFFFF"/>
              </w:rPr>
              <w:t>კვლევითი</w:t>
            </w:r>
            <w:r w:rsidRPr="00C37D9D">
              <w:rPr>
                <w:rFonts w:ascii="Calibri" w:hAnsi="Calibri"/>
                <w:color w:val="000000"/>
                <w:sz w:val="20"/>
                <w:szCs w:val="20"/>
                <w:shd w:val="clear" w:color="auto" w:fill="FFFFFF"/>
              </w:rPr>
              <w:t xml:space="preserve"> </w:t>
            </w:r>
            <w:r w:rsidRPr="00C37D9D">
              <w:rPr>
                <w:rFonts w:ascii="Sylfaen" w:hAnsi="Sylfaen" w:cs="Sylfaen"/>
                <w:color w:val="000000"/>
                <w:sz w:val="20"/>
                <w:szCs w:val="20"/>
                <w:shd w:val="clear" w:color="auto" w:fill="FFFFFF"/>
              </w:rPr>
              <w:t>უნარებით</w:t>
            </w:r>
            <w:r w:rsidRPr="00C37D9D">
              <w:rPr>
                <w:rFonts w:ascii="Calibri" w:hAnsi="Calibri"/>
                <w:color w:val="000000"/>
                <w:sz w:val="20"/>
                <w:szCs w:val="20"/>
                <w:shd w:val="clear" w:color="auto" w:fill="FFFFFF"/>
              </w:rPr>
              <w:t xml:space="preserve"> </w:t>
            </w:r>
            <w:r w:rsidRPr="00C37D9D">
              <w:rPr>
                <w:rFonts w:ascii="Sylfaen" w:hAnsi="Sylfaen" w:cs="Sylfaen"/>
                <w:color w:val="000000"/>
                <w:sz w:val="20"/>
                <w:szCs w:val="20"/>
                <w:shd w:val="clear" w:color="auto" w:fill="FFFFFF"/>
              </w:rPr>
              <w:t>აღჭურვილი</w:t>
            </w:r>
            <w:r w:rsidRPr="00C37D9D">
              <w:rPr>
                <w:rFonts w:ascii="Calibri" w:hAnsi="Calibri"/>
                <w:color w:val="000000"/>
                <w:sz w:val="20"/>
                <w:szCs w:val="20"/>
                <w:shd w:val="clear" w:color="auto" w:fill="FFFFFF"/>
              </w:rPr>
              <w:t xml:space="preserve"> </w:t>
            </w:r>
            <w:r w:rsidRPr="00C37D9D">
              <w:rPr>
                <w:rFonts w:ascii="Sylfaen" w:hAnsi="Sylfaen" w:cs="Sylfaen"/>
                <w:color w:val="000000"/>
                <w:sz w:val="20"/>
                <w:szCs w:val="20"/>
                <w:shd w:val="clear" w:color="auto" w:fill="FFFFFF"/>
              </w:rPr>
              <w:t>მაღალკვალიფიციური</w:t>
            </w:r>
            <w:r w:rsidR="00AA7220" w:rsidRPr="00C37D9D">
              <w:rPr>
                <w:rFonts w:ascii="Sylfaen" w:hAnsi="Sylfaen" w:cs="Sylfaen"/>
                <w:color w:val="000000"/>
                <w:sz w:val="20"/>
                <w:szCs w:val="20"/>
                <w:shd w:val="clear" w:color="auto" w:fill="FFFFFF"/>
                <w:lang w:val="ka-GE"/>
              </w:rPr>
              <w:t xml:space="preserve"> </w:t>
            </w:r>
            <w:r w:rsidRPr="00C37D9D">
              <w:rPr>
                <w:rFonts w:ascii="Sylfaen" w:hAnsi="Sylfaen" w:cs="Sylfaen"/>
                <w:color w:val="000000"/>
                <w:sz w:val="20"/>
                <w:szCs w:val="20"/>
                <w:shd w:val="clear" w:color="auto" w:fill="FFFFFF"/>
              </w:rPr>
              <w:t>მენეჯერი</w:t>
            </w:r>
            <w:r w:rsidRPr="00C37D9D">
              <w:rPr>
                <w:rFonts w:ascii="Calibri" w:hAnsi="Calibri"/>
                <w:color w:val="000000"/>
                <w:sz w:val="20"/>
                <w:szCs w:val="20"/>
                <w:shd w:val="clear" w:color="auto" w:fill="FFFFFF"/>
              </w:rPr>
              <w:t xml:space="preserve">, </w:t>
            </w:r>
            <w:r w:rsidRPr="00C37D9D">
              <w:rPr>
                <w:rFonts w:ascii="Sylfaen" w:hAnsi="Sylfaen" w:cs="Sylfaen"/>
                <w:color w:val="000000"/>
                <w:sz w:val="20"/>
                <w:szCs w:val="20"/>
                <w:shd w:val="clear" w:color="auto" w:fill="FFFFFF"/>
              </w:rPr>
              <w:t>რომელსაც</w:t>
            </w:r>
            <w:r w:rsidR="00AA7220" w:rsidRPr="00C37D9D">
              <w:rPr>
                <w:rFonts w:ascii="Calibri" w:hAnsi="Calibri"/>
                <w:color w:val="000000"/>
                <w:sz w:val="20"/>
                <w:szCs w:val="20"/>
                <w:shd w:val="clear" w:color="auto" w:fill="FFFFFF"/>
              </w:rPr>
              <w:t xml:space="preserve"> </w:t>
            </w:r>
            <w:r w:rsidRPr="00C37D9D">
              <w:rPr>
                <w:rFonts w:ascii="Sylfaen" w:hAnsi="Sylfaen" w:cs="Sylfaen"/>
                <w:color w:val="000000"/>
                <w:sz w:val="20"/>
                <w:szCs w:val="20"/>
                <w:shd w:val="clear" w:color="auto" w:fill="FFFFFF"/>
              </w:rPr>
              <w:t>შესწევს</w:t>
            </w:r>
            <w:r w:rsidR="00AA7220" w:rsidRPr="00C37D9D">
              <w:rPr>
                <w:rFonts w:ascii="Calibri" w:hAnsi="Calibri"/>
                <w:color w:val="000000"/>
                <w:sz w:val="20"/>
                <w:szCs w:val="20"/>
                <w:shd w:val="clear" w:color="auto" w:fill="FFFFFF"/>
              </w:rPr>
              <w:t xml:space="preserve"> </w:t>
            </w:r>
            <w:r w:rsidRPr="00C37D9D">
              <w:rPr>
                <w:rFonts w:ascii="Sylfaen" w:hAnsi="Sylfaen" w:cs="Sylfaen"/>
                <w:color w:val="000000"/>
                <w:sz w:val="20"/>
                <w:szCs w:val="20"/>
                <w:shd w:val="clear" w:color="auto" w:fill="FFFFFF"/>
              </w:rPr>
              <w:t>უნარი</w:t>
            </w:r>
            <w:r w:rsidR="00AA7220" w:rsidRPr="00C37D9D">
              <w:rPr>
                <w:rFonts w:ascii="Calibri" w:hAnsi="Calibri"/>
                <w:color w:val="000000"/>
                <w:sz w:val="20"/>
                <w:szCs w:val="20"/>
                <w:shd w:val="clear" w:color="auto" w:fill="FFFFFF"/>
              </w:rPr>
              <w:t xml:space="preserve">, </w:t>
            </w:r>
            <w:r w:rsidRPr="00C37D9D">
              <w:rPr>
                <w:rFonts w:ascii="Sylfaen" w:hAnsi="Sylfaen" w:cs="Sylfaen"/>
                <w:color w:val="000000"/>
                <w:sz w:val="20"/>
                <w:szCs w:val="20"/>
                <w:shd w:val="clear" w:color="auto" w:fill="FFFFFF"/>
              </w:rPr>
              <w:t>ერთი</w:t>
            </w:r>
            <w:r w:rsidR="00AA7220" w:rsidRPr="00C37D9D">
              <w:rPr>
                <w:rFonts w:ascii="Calibri" w:hAnsi="Calibri"/>
                <w:color w:val="000000"/>
                <w:sz w:val="20"/>
                <w:szCs w:val="20"/>
                <w:shd w:val="clear" w:color="auto" w:fill="FFFFFF"/>
              </w:rPr>
              <w:t xml:space="preserve"> </w:t>
            </w:r>
            <w:r w:rsidRPr="00C37D9D">
              <w:rPr>
                <w:rFonts w:ascii="Sylfaen" w:hAnsi="Sylfaen" w:cs="Sylfaen"/>
                <w:color w:val="000000"/>
                <w:sz w:val="20"/>
                <w:szCs w:val="20"/>
                <w:shd w:val="clear" w:color="auto" w:fill="FFFFFF"/>
              </w:rPr>
              <w:t>მხრივ</w:t>
            </w:r>
            <w:r w:rsidRPr="00C37D9D">
              <w:rPr>
                <w:rFonts w:ascii="Calibri" w:hAnsi="Calibri"/>
                <w:color w:val="000000"/>
                <w:sz w:val="20"/>
                <w:szCs w:val="20"/>
                <w:shd w:val="clear" w:color="auto" w:fill="FFFFFF"/>
              </w:rPr>
              <w:t>,</w:t>
            </w:r>
            <w:r w:rsidR="00AA7220" w:rsidRPr="00C37D9D">
              <w:rPr>
                <w:rFonts w:ascii="Calibri" w:hAnsi="Calibri"/>
                <w:color w:val="000000"/>
                <w:sz w:val="20"/>
                <w:szCs w:val="20"/>
                <w:shd w:val="clear" w:color="auto" w:fill="FFFFFF"/>
              </w:rPr>
              <w:t xml:space="preserve"> </w:t>
            </w:r>
            <w:r w:rsidRPr="00C37D9D">
              <w:rPr>
                <w:rFonts w:ascii="Sylfaen" w:hAnsi="Sylfaen" w:cs="Sylfaen"/>
                <w:color w:val="000000"/>
                <w:sz w:val="20"/>
                <w:szCs w:val="20"/>
                <w:shd w:val="clear" w:color="auto" w:fill="FFFFFF"/>
              </w:rPr>
              <w:t>დააკვირდეს</w:t>
            </w:r>
            <w:r w:rsidRPr="00C37D9D">
              <w:rPr>
                <w:rFonts w:ascii="Calibri" w:hAnsi="Calibri"/>
                <w:color w:val="000000"/>
                <w:sz w:val="20"/>
                <w:szCs w:val="20"/>
                <w:shd w:val="clear" w:color="auto" w:fill="FFFFFF"/>
              </w:rPr>
              <w:t xml:space="preserve"> </w:t>
            </w:r>
            <w:r w:rsidRPr="00C37D9D">
              <w:rPr>
                <w:rFonts w:ascii="Sylfaen" w:hAnsi="Sylfaen" w:cs="Sylfaen"/>
                <w:color w:val="000000"/>
                <w:sz w:val="20"/>
                <w:szCs w:val="20"/>
                <w:shd w:val="clear" w:color="auto" w:fill="FFFFFF"/>
              </w:rPr>
              <w:t>და</w:t>
            </w:r>
            <w:r w:rsidRPr="00C37D9D">
              <w:rPr>
                <w:rFonts w:ascii="Calibri" w:hAnsi="Calibri"/>
                <w:color w:val="000000"/>
                <w:sz w:val="20"/>
                <w:szCs w:val="20"/>
                <w:shd w:val="clear" w:color="auto" w:fill="FFFFFF"/>
              </w:rPr>
              <w:t xml:space="preserve"> </w:t>
            </w:r>
            <w:r w:rsidR="003A32B5">
              <w:rPr>
                <w:rFonts w:ascii="Sylfaen" w:hAnsi="Sylfaen" w:cs="Sylfaen"/>
                <w:color w:val="000000"/>
                <w:sz w:val="20"/>
                <w:szCs w:val="20"/>
                <w:shd w:val="clear" w:color="auto" w:fill="FFFFFF"/>
              </w:rPr>
              <w:t>გ</w:t>
            </w:r>
            <w:r w:rsidRPr="00C37D9D">
              <w:rPr>
                <w:rFonts w:ascii="Sylfaen" w:hAnsi="Sylfaen" w:cs="Sylfaen"/>
                <w:color w:val="000000"/>
                <w:sz w:val="20"/>
                <w:szCs w:val="20"/>
                <w:shd w:val="clear" w:color="auto" w:fill="FFFFFF"/>
              </w:rPr>
              <w:t>აანალიზოს</w:t>
            </w:r>
            <w:r w:rsidRPr="00C37D9D">
              <w:rPr>
                <w:rFonts w:ascii="Calibri" w:hAnsi="Calibri"/>
                <w:color w:val="000000"/>
                <w:sz w:val="20"/>
                <w:szCs w:val="20"/>
                <w:shd w:val="clear" w:color="auto" w:fill="FFFFFF"/>
              </w:rPr>
              <w:t xml:space="preserve"> </w:t>
            </w:r>
            <w:r w:rsidR="002A3DF7">
              <w:rPr>
                <w:rFonts w:ascii="Sylfaen" w:hAnsi="Sylfaen"/>
                <w:color w:val="000000"/>
                <w:sz w:val="20"/>
                <w:szCs w:val="20"/>
                <w:shd w:val="clear" w:color="auto" w:fill="FFFFFF"/>
                <w:lang w:val="ka-GE"/>
              </w:rPr>
              <w:t xml:space="preserve">ბიზნეს </w:t>
            </w:r>
            <w:r w:rsidRPr="00C37D9D">
              <w:rPr>
                <w:rFonts w:ascii="Sylfaen" w:hAnsi="Sylfaen" w:cs="Sylfaen"/>
                <w:color w:val="000000"/>
                <w:sz w:val="20"/>
                <w:szCs w:val="20"/>
                <w:shd w:val="clear" w:color="auto" w:fill="FFFFFF"/>
              </w:rPr>
              <w:t>გარემოში</w:t>
            </w:r>
            <w:r w:rsidRPr="00C37D9D">
              <w:rPr>
                <w:rFonts w:ascii="Calibri" w:hAnsi="Calibri"/>
                <w:color w:val="000000"/>
                <w:sz w:val="20"/>
                <w:szCs w:val="20"/>
                <w:shd w:val="clear" w:color="auto" w:fill="FFFFFF"/>
              </w:rPr>
              <w:t xml:space="preserve"> </w:t>
            </w:r>
            <w:r w:rsidRPr="00C37D9D">
              <w:rPr>
                <w:rFonts w:ascii="Sylfaen" w:hAnsi="Sylfaen" w:cs="Sylfaen"/>
                <w:color w:val="000000"/>
                <w:sz w:val="20"/>
                <w:szCs w:val="20"/>
                <w:shd w:val="clear" w:color="auto" w:fill="FFFFFF"/>
              </w:rPr>
              <w:t>მიმდინარე</w:t>
            </w:r>
            <w:r w:rsidRPr="00C37D9D">
              <w:rPr>
                <w:rFonts w:ascii="Calibri" w:hAnsi="Calibri"/>
                <w:color w:val="000000"/>
                <w:sz w:val="20"/>
                <w:szCs w:val="20"/>
                <w:shd w:val="clear" w:color="auto" w:fill="FFFFFF"/>
              </w:rPr>
              <w:t xml:space="preserve"> </w:t>
            </w:r>
            <w:r w:rsidRPr="00C37D9D">
              <w:rPr>
                <w:rFonts w:ascii="Sylfaen" w:hAnsi="Sylfaen" w:cs="Sylfaen"/>
                <w:color w:val="000000"/>
                <w:sz w:val="20"/>
                <w:szCs w:val="20"/>
                <w:shd w:val="clear" w:color="auto" w:fill="FFFFFF"/>
              </w:rPr>
              <w:t>პროცესები</w:t>
            </w:r>
            <w:r w:rsidRPr="00C37D9D">
              <w:rPr>
                <w:rFonts w:ascii="Calibri" w:hAnsi="Calibri"/>
                <w:color w:val="000000"/>
                <w:sz w:val="20"/>
                <w:szCs w:val="20"/>
                <w:shd w:val="clear" w:color="auto" w:fill="FFFFFF"/>
              </w:rPr>
              <w:t xml:space="preserve">, </w:t>
            </w:r>
            <w:r w:rsidRPr="00C37D9D">
              <w:rPr>
                <w:rFonts w:ascii="Sylfaen" w:hAnsi="Sylfaen" w:cs="Sylfaen"/>
                <w:color w:val="000000"/>
                <w:sz w:val="20"/>
                <w:szCs w:val="20"/>
                <w:shd w:val="clear" w:color="auto" w:fill="FFFFFF"/>
              </w:rPr>
              <w:t>მიიღოს</w:t>
            </w:r>
            <w:r w:rsidRPr="00C37D9D">
              <w:rPr>
                <w:rFonts w:ascii="Calibri" w:hAnsi="Calibri"/>
                <w:color w:val="000000"/>
                <w:sz w:val="20"/>
                <w:szCs w:val="20"/>
                <w:shd w:val="clear" w:color="auto" w:fill="FFFFFF"/>
              </w:rPr>
              <w:t xml:space="preserve"> </w:t>
            </w:r>
            <w:r w:rsidRPr="00C37D9D">
              <w:rPr>
                <w:rFonts w:ascii="Sylfaen" w:hAnsi="Sylfaen" w:cs="Sylfaen"/>
                <w:color w:val="000000"/>
                <w:sz w:val="20"/>
                <w:szCs w:val="20"/>
                <w:shd w:val="clear" w:color="auto" w:fill="FFFFFF"/>
              </w:rPr>
              <w:t>შესაბამისი</w:t>
            </w:r>
            <w:r w:rsidRPr="00C37D9D">
              <w:rPr>
                <w:rFonts w:ascii="Calibri" w:hAnsi="Calibri"/>
                <w:color w:val="000000"/>
                <w:sz w:val="20"/>
                <w:szCs w:val="20"/>
                <w:shd w:val="clear" w:color="auto" w:fill="FFFFFF"/>
              </w:rPr>
              <w:t xml:space="preserve"> </w:t>
            </w:r>
            <w:r w:rsidRPr="00D30BA9">
              <w:rPr>
                <w:rFonts w:ascii="Sylfaen" w:hAnsi="Sylfaen" w:cs="Sylfaen"/>
                <w:sz w:val="20"/>
                <w:szCs w:val="20"/>
                <w:shd w:val="clear" w:color="auto" w:fill="FFFFFF"/>
              </w:rPr>
              <w:t>გადაწყვეტილებები</w:t>
            </w:r>
            <w:r w:rsidRPr="00D30BA9">
              <w:rPr>
                <w:rFonts w:ascii="Calibri" w:hAnsi="Calibri"/>
                <w:sz w:val="20"/>
                <w:szCs w:val="20"/>
                <w:shd w:val="clear" w:color="auto" w:fill="FFFFFF"/>
              </w:rPr>
              <w:t xml:space="preserve"> </w:t>
            </w:r>
            <w:r w:rsidRPr="00D30BA9">
              <w:rPr>
                <w:rFonts w:ascii="Sylfaen" w:hAnsi="Sylfaen" w:cs="Sylfaen"/>
                <w:sz w:val="20"/>
                <w:szCs w:val="20"/>
                <w:shd w:val="clear" w:color="auto" w:fill="FFFFFF"/>
              </w:rPr>
              <w:t>როგორც</w:t>
            </w:r>
            <w:r w:rsidRPr="00D30BA9">
              <w:rPr>
                <w:rFonts w:ascii="Calibri" w:hAnsi="Calibri"/>
                <w:sz w:val="20"/>
                <w:szCs w:val="20"/>
                <w:shd w:val="clear" w:color="auto" w:fill="FFFFFF"/>
              </w:rPr>
              <w:t xml:space="preserve"> </w:t>
            </w:r>
            <w:r w:rsidRPr="00D30BA9">
              <w:rPr>
                <w:rFonts w:ascii="Sylfaen" w:hAnsi="Sylfaen" w:cs="Sylfaen"/>
                <w:sz w:val="20"/>
                <w:szCs w:val="20"/>
                <w:shd w:val="clear" w:color="auto" w:fill="FFFFFF"/>
              </w:rPr>
              <w:t>გუნდში</w:t>
            </w:r>
            <w:r w:rsidRPr="00D30BA9">
              <w:rPr>
                <w:rFonts w:ascii="Calibri" w:hAnsi="Calibri"/>
                <w:sz w:val="20"/>
                <w:szCs w:val="20"/>
                <w:shd w:val="clear" w:color="auto" w:fill="FFFFFF"/>
              </w:rPr>
              <w:t xml:space="preserve">, </w:t>
            </w:r>
            <w:r w:rsidRPr="00D30BA9">
              <w:rPr>
                <w:rFonts w:ascii="Sylfaen" w:hAnsi="Sylfaen" w:cs="Sylfaen"/>
                <w:sz w:val="20"/>
                <w:szCs w:val="20"/>
                <w:shd w:val="clear" w:color="auto" w:fill="FFFFFF"/>
              </w:rPr>
              <w:t>ისე</w:t>
            </w:r>
            <w:r w:rsidRPr="00D30BA9">
              <w:rPr>
                <w:rFonts w:ascii="Calibri" w:hAnsi="Calibri"/>
                <w:sz w:val="20"/>
                <w:szCs w:val="20"/>
                <w:shd w:val="clear" w:color="auto" w:fill="FFFFFF"/>
              </w:rPr>
              <w:t xml:space="preserve"> </w:t>
            </w:r>
            <w:r w:rsidRPr="00D30BA9">
              <w:rPr>
                <w:rFonts w:ascii="Sylfaen" w:hAnsi="Sylfaen" w:cs="Sylfaen"/>
                <w:sz w:val="20"/>
                <w:szCs w:val="20"/>
                <w:shd w:val="clear" w:color="auto" w:fill="FFFFFF"/>
              </w:rPr>
              <w:t>ინდივიდუალურად</w:t>
            </w:r>
            <w:r w:rsidRPr="00D30BA9">
              <w:rPr>
                <w:rFonts w:ascii="Calibri" w:hAnsi="Calibri"/>
                <w:sz w:val="20"/>
                <w:szCs w:val="20"/>
                <w:shd w:val="clear" w:color="auto" w:fill="FFFFFF"/>
              </w:rPr>
              <w:t xml:space="preserve"> </w:t>
            </w:r>
            <w:r w:rsidRPr="00D30BA9">
              <w:rPr>
                <w:rFonts w:ascii="Sylfaen" w:hAnsi="Sylfaen" w:cs="Sylfaen"/>
                <w:sz w:val="20"/>
                <w:szCs w:val="20"/>
                <w:shd w:val="clear" w:color="auto" w:fill="FFFFFF"/>
              </w:rPr>
              <w:t>და</w:t>
            </w:r>
            <w:r w:rsidRPr="00D30BA9">
              <w:rPr>
                <w:rFonts w:ascii="Calibri" w:hAnsi="Calibri"/>
                <w:sz w:val="20"/>
                <w:szCs w:val="20"/>
                <w:shd w:val="clear" w:color="auto" w:fill="FFFFFF"/>
              </w:rPr>
              <w:t xml:space="preserve">, </w:t>
            </w:r>
            <w:r w:rsidRPr="00D30BA9">
              <w:rPr>
                <w:rFonts w:ascii="Sylfaen" w:hAnsi="Sylfaen" w:cs="Sylfaen"/>
                <w:sz w:val="20"/>
                <w:szCs w:val="20"/>
                <w:shd w:val="clear" w:color="auto" w:fill="FFFFFF"/>
              </w:rPr>
              <w:t>მეორე</w:t>
            </w:r>
            <w:r w:rsidRPr="00D30BA9">
              <w:rPr>
                <w:rFonts w:ascii="Calibri" w:hAnsi="Calibri"/>
                <w:sz w:val="20"/>
                <w:szCs w:val="20"/>
                <w:shd w:val="clear" w:color="auto" w:fill="FFFFFF"/>
              </w:rPr>
              <w:t xml:space="preserve"> </w:t>
            </w:r>
            <w:r w:rsidRPr="00D30BA9">
              <w:rPr>
                <w:rFonts w:ascii="Sylfaen" w:hAnsi="Sylfaen" w:cs="Sylfaen"/>
                <w:sz w:val="20"/>
                <w:szCs w:val="20"/>
                <w:shd w:val="clear" w:color="auto" w:fill="FFFFFF"/>
              </w:rPr>
              <w:lastRenderedPageBreak/>
              <w:t>მხრივ</w:t>
            </w:r>
            <w:r w:rsidRPr="00D30BA9">
              <w:rPr>
                <w:rFonts w:ascii="Calibri" w:hAnsi="Calibri"/>
                <w:sz w:val="20"/>
                <w:szCs w:val="20"/>
                <w:shd w:val="clear" w:color="auto" w:fill="FFFFFF"/>
              </w:rPr>
              <w:t xml:space="preserve">, </w:t>
            </w:r>
            <w:r w:rsidR="00AE4067">
              <w:rPr>
                <w:rFonts w:ascii="Sylfaen" w:hAnsi="Sylfaen" w:cs="Sylfaen"/>
                <w:sz w:val="20"/>
                <w:szCs w:val="20"/>
                <w:shd w:val="clear" w:color="auto" w:fill="FFFFFF"/>
                <w:lang w:val="ka-GE"/>
              </w:rPr>
              <w:t>გააგრძელოს სწავლა უმაღლესი განათლების შემდგომ საფეხურზე.</w:t>
            </w:r>
            <w:r w:rsidRPr="00D30BA9">
              <w:rPr>
                <w:rFonts w:ascii="Calibri" w:hAnsi="Calibri"/>
                <w:sz w:val="20"/>
                <w:szCs w:val="20"/>
                <w:shd w:val="clear" w:color="auto" w:fill="FFFFFF"/>
              </w:rPr>
              <w:t> </w:t>
            </w:r>
          </w:p>
        </w:tc>
      </w:tr>
      <w:tr w:rsidR="0018191F" w:rsidRPr="00DD5A17" w14:paraId="555BBC16" w14:textId="77777777" w:rsidTr="0018191F">
        <w:tc>
          <w:tcPr>
            <w:tcW w:w="11307"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97840D3" w14:textId="28E6E217" w:rsidR="0018191F" w:rsidRPr="00C37D9D" w:rsidRDefault="0018191F" w:rsidP="0092108C">
            <w:pPr>
              <w:spacing w:line="240" w:lineRule="auto"/>
              <w:jc w:val="both"/>
              <w:rPr>
                <w:rFonts w:ascii="Sylfaen" w:hAnsi="Sylfaen"/>
                <w:sz w:val="20"/>
                <w:szCs w:val="20"/>
                <w:lang w:val="ka-GE"/>
              </w:rPr>
            </w:pPr>
            <w:r w:rsidRPr="00C37D9D">
              <w:rPr>
                <w:rFonts w:ascii="Sylfaen" w:hAnsi="Sylfaen"/>
                <w:b/>
                <w:sz w:val="20"/>
                <w:szCs w:val="20"/>
                <w:lang w:val="ka-GE"/>
              </w:rPr>
              <w:lastRenderedPageBreak/>
              <w:t>სწავლის გაგრძელების შესაძლებლობა</w:t>
            </w:r>
          </w:p>
        </w:tc>
      </w:tr>
      <w:tr w:rsidR="0018191F" w:rsidRPr="00DD5A17" w14:paraId="0258CB66" w14:textId="77777777" w:rsidTr="00761D47">
        <w:tc>
          <w:tcPr>
            <w:tcW w:w="11307" w:type="dxa"/>
            <w:gridSpan w:val="3"/>
            <w:tcBorders>
              <w:top w:val="single" w:sz="18" w:space="0" w:color="auto"/>
              <w:left w:val="single" w:sz="18" w:space="0" w:color="auto"/>
              <w:bottom w:val="single" w:sz="18" w:space="0" w:color="auto"/>
              <w:right w:val="single" w:sz="18" w:space="0" w:color="auto"/>
            </w:tcBorders>
          </w:tcPr>
          <w:p w14:paraId="4CC6D150" w14:textId="3B7EE5D3" w:rsidR="0018191F" w:rsidRPr="00C37D9D" w:rsidRDefault="0018191F" w:rsidP="0018191F">
            <w:pPr>
              <w:spacing w:line="240" w:lineRule="auto"/>
              <w:jc w:val="both"/>
              <w:rPr>
                <w:rFonts w:ascii="Sylfaen" w:hAnsi="Sylfaen"/>
                <w:sz w:val="20"/>
                <w:szCs w:val="20"/>
                <w:lang w:val="ka-GE"/>
              </w:rPr>
            </w:pPr>
            <w:r w:rsidRPr="00C37D9D">
              <w:rPr>
                <w:rFonts w:ascii="Sylfaen" w:hAnsi="Sylfaen"/>
                <w:sz w:val="20"/>
                <w:szCs w:val="20"/>
                <w:lang w:val="ka-GE"/>
              </w:rPr>
              <w:t>„ბიზნესის ადმინისტრირების“ სამაგისტრო პროგრამის წარმატებით გავლა კურსდამთავრებულს უქმნის მყარ საფუძველს სწავლების შემდგომ საფეხურზე - დოქტორანტურაში სწავლის გასაგრძელებლად.</w:t>
            </w:r>
          </w:p>
        </w:tc>
      </w:tr>
      <w:tr w:rsidR="00761D47" w:rsidRPr="00DD5A17" w14:paraId="493A2816" w14:textId="77777777" w:rsidTr="00935093">
        <w:tc>
          <w:tcPr>
            <w:tcW w:w="11307" w:type="dxa"/>
            <w:gridSpan w:val="3"/>
            <w:tcBorders>
              <w:top w:val="single" w:sz="18" w:space="0" w:color="auto"/>
              <w:left w:val="single" w:sz="18" w:space="0" w:color="auto"/>
              <w:right w:val="single" w:sz="18" w:space="0" w:color="auto"/>
            </w:tcBorders>
            <w:shd w:val="clear" w:color="auto" w:fill="E5DFEC" w:themeFill="accent4" w:themeFillTint="33"/>
          </w:tcPr>
          <w:p w14:paraId="11B4B948" w14:textId="4F55D82F" w:rsidR="00761D47" w:rsidRPr="00DD5A17" w:rsidRDefault="00761D47" w:rsidP="00DD5A17">
            <w:pPr>
              <w:spacing w:after="0" w:line="240" w:lineRule="auto"/>
              <w:rPr>
                <w:rFonts w:ascii="Sylfaen" w:hAnsi="Sylfaen"/>
                <w:b/>
                <w:bCs/>
                <w:sz w:val="20"/>
                <w:szCs w:val="20"/>
              </w:rPr>
            </w:pPr>
            <w:r w:rsidRPr="00DD5A17">
              <w:rPr>
                <w:rFonts w:ascii="Sylfaen" w:hAnsi="Sylfaen" w:cs="Sylfaen"/>
                <w:b/>
                <w:bCs/>
                <w:sz w:val="20"/>
                <w:szCs w:val="20"/>
                <w:lang w:val="ka-GE"/>
              </w:rPr>
              <w:t>სწავლის</w:t>
            </w:r>
            <w:r w:rsidR="0018191F">
              <w:rPr>
                <w:rFonts w:ascii="Sylfaen" w:hAnsi="Sylfaen" w:cs="Sylfaen"/>
                <w:b/>
                <w:bCs/>
                <w:sz w:val="20"/>
                <w:szCs w:val="20"/>
                <w:lang w:val="ka-GE"/>
              </w:rPr>
              <w:t xml:space="preserve"> </w:t>
            </w:r>
            <w:r w:rsidRPr="00DD5A17">
              <w:rPr>
                <w:rFonts w:ascii="Sylfaen" w:hAnsi="Sylfaen" w:cs="Sylfaen"/>
                <w:b/>
                <w:bCs/>
                <w:sz w:val="20"/>
                <w:szCs w:val="20"/>
                <w:lang w:val="ka-GE"/>
              </w:rPr>
              <w:t>შედეგები</w:t>
            </w:r>
            <w:r w:rsidRPr="00DD5A17">
              <w:rPr>
                <w:rFonts w:ascii="Sylfaen" w:hAnsi="Sylfaen"/>
                <w:b/>
                <w:bCs/>
                <w:sz w:val="20"/>
                <w:szCs w:val="20"/>
                <w:lang w:val="ka-GE"/>
              </w:rPr>
              <w:t xml:space="preserve">  ( </w:t>
            </w:r>
            <w:r w:rsidRPr="00DD5A17">
              <w:rPr>
                <w:rFonts w:ascii="Sylfaen" w:hAnsi="Sylfaen" w:cs="Sylfaen"/>
                <w:b/>
                <w:bCs/>
                <w:sz w:val="20"/>
                <w:szCs w:val="20"/>
                <w:lang w:val="ka-GE"/>
              </w:rPr>
              <w:t>ზოგადი</w:t>
            </w:r>
            <w:r w:rsidR="0018191F">
              <w:rPr>
                <w:rFonts w:ascii="Sylfaen" w:hAnsi="Sylfaen" w:cs="Sylfaen"/>
                <w:b/>
                <w:bCs/>
                <w:sz w:val="20"/>
                <w:szCs w:val="20"/>
                <w:lang w:val="ka-GE"/>
              </w:rPr>
              <w:t xml:space="preserve"> </w:t>
            </w:r>
            <w:r w:rsidRPr="00DD5A17">
              <w:rPr>
                <w:rFonts w:ascii="Sylfaen" w:hAnsi="Sylfaen" w:cs="Sylfaen"/>
                <w:b/>
                <w:bCs/>
                <w:sz w:val="20"/>
                <w:szCs w:val="20"/>
                <w:lang w:val="ka-GE"/>
              </w:rPr>
              <w:t>და</w:t>
            </w:r>
            <w:r w:rsidR="0018191F">
              <w:rPr>
                <w:rFonts w:ascii="Sylfaen" w:hAnsi="Sylfaen" w:cs="Sylfaen"/>
                <w:b/>
                <w:bCs/>
                <w:sz w:val="20"/>
                <w:szCs w:val="20"/>
                <w:lang w:val="ka-GE"/>
              </w:rPr>
              <w:t xml:space="preserve"> </w:t>
            </w:r>
            <w:r w:rsidRPr="00DD5A17">
              <w:rPr>
                <w:rFonts w:ascii="Sylfaen" w:hAnsi="Sylfaen" w:cs="Sylfaen"/>
                <w:b/>
                <w:bCs/>
                <w:sz w:val="20"/>
                <w:szCs w:val="20"/>
                <w:lang w:val="ka-GE"/>
              </w:rPr>
              <w:t>დარგობრივი</w:t>
            </w:r>
            <w:r w:rsidR="0018191F">
              <w:rPr>
                <w:rFonts w:ascii="Sylfaen" w:hAnsi="Sylfaen" w:cs="Sylfaen"/>
                <w:b/>
                <w:bCs/>
                <w:sz w:val="20"/>
                <w:szCs w:val="20"/>
                <w:lang w:val="ka-GE"/>
              </w:rPr>
              <w:t xml:space="preserve"> </w:t>
            </w:r>
            <w:r w:rsidRPr="00DD5A17">
              <w:rPr>
                <w:rFonts w:ascii="Sylfaen" w:hAnsi="Sylfaen" w:cs="Sylfaen"/>
                <w:b/>
                <w:bCs/>
                <w:sz w:val="20"/>
                <w:szCs w:val="20"/>
                <w:lang w:val="ka-GE"/>
              </w:rPr>
              <w:t>კომპეტენციები</w:t>
            </w:r>
            <w:r w:rsidRPr="00DD5A17">
              <w:rPr>
                <w:rFonts w:ascii="Sylfaen" w:hAnsi="Sylfaen"/>
                <w:b/>
                <w:bCs/>
                <w:sz w:val="20"/>
                <w:szCs w:val="20"/>
                <w:lang w:val="ka-GE"/>
              </w:rPr>
              <w:t>)</w:t>
            </w:r>
          </w:p>
          <w:p w14:paraId="5D34AF69" w14:textId="77777777" w:rsidR="003D198D" w:rsidRPr="00DD5A17" w:rsidRDefault="003D198D" w:rsidP="00DD5A17">
            <w:pPr>
              <w:spacing w:after="0" w:line="240" w:lineRule="auto"/>
              <w:rPr>
                <w:rFonts w:ascii="Sylfaen" w:hAnsi="Sylfaen"/>
                <w:b/>
                <w:bCs/>
                <w:sz w:val="20"/>
                <w:szCs w:val="20"/>
              </w:rPr>
            </w:pPr>
          </w:p>
        </w:tc>
      </w:tr>
      <w:tr w:rsidR="00C307BD" w:rsidRPr="00DD5A17" w14:paraId="4B60595D" w14:textId="7777777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14:paraId="57209EC5" w14:textId="77777777" w:rsidR="00C307BD" w:rsidRPr="00DD5A17" w:rsidRDefault="00C307BD" w:rsidP="00DD5A17">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t>ცოდნა და გაცნობიერება</w:t>
            </w:r>
          </w:p>
          <w:p w14:paraId="01E5A62A" w14:textId="77777777" w:rsidR="00E1126B" w:rsidRDefault="00E1126B" w:rsidP="00E1126B">
            <w:pPr>
              <w:spacing w:after="0" w:line="240" w:lineRule="auto"/>
              <w:rPr>
                <w:rFonts w:ascii="Sylfaen" w:hAnsi="Sylfaen" w:cs="Sylfaen"/>
                <w:b/>
                <w:bCs/>
                <w:sz w:val="20"/>
                <w:szCs w:val="20"/>
                <w:lang w:val="ka-GE"/>
              </w:rPr>
            </w:pPr>
          </w:p>
          <w:p w14:paraId="438B0A8F" w14:textId="77777777" w:rsidR="00E1126B" w:rsidRDefault="00E1126B" w:rsidP="00E1126B">
            <w:pPr>
              <w:spacing w:after="0" w:line="240" w:lineRule="auto"/>
              <w:rPr>
                <w:rFonts w:ascii="Sylfaen" w:hAnsi="Sylfaen" w:cs="Sylfaen"/>
                <w:b/>
                <w:bCs/>
                <w:sz w:val="20"/>
                <w:szCs w:val="20"/>
                <w:lang w:val="ka-GE"/>
              </w:rPr>
            </w:pPr>
          </w:p>
          <w:p w14:paraId="196B5533" w14:textId="77777777" w:rsidR="009608F6" w:rsidRDefault="009608F6" w:rsidP="001F0A51">
            <w:pPr>
              <w:spacing w:after="0" w:line="240" w:lineRule="auto"/>
              <w:rPr>
                <w:rFonts w:ascii="Sylfaen" w:hAnsi="Sylfaen" w:cs="Sylfaen"/>
                <w:b/>
                <w:bCs/>
                <w:sz w:val="20"/>
                <w:szCs w:val="20"/>
                <w:lang w:val="ka-GE"/>
              </w:rPr>
            </w:pPr>
          </w:p>
          <w:p w14:paraId="7E177926" w14:textId="77777777" w:rsidR="009608F6" w:rsidRDefault="009608F6" w:rsidP="001F0A51">
            <w:pPr>
              <w:spacing w:after="0" w:line="240" w:lineRule="auto"/>
              <w:rPr>
                <w:rFonts w:ascii="Sylfaen" w:hAnsi="Sylfaen" w:cs="Sylfaen"/>
                <w:b/>
                <w:bCs/>
                <w:sz w:val="20"/>
                <w:szCs w:val="20"/>
                <w:lang w:val="ka-GE"/>
              </w:rPr>
            </w:pPr>
          </w:p>
          <w:p w14:paraId="1977D00C" w14:textId="493A6F23" w:rsidR="009608F6" w:rsidRPr="009608F6" w:rsidRDefault="009608F6" w:rsidP="006B5267">
            <w:pPr>
              <w:pStyle w:val="ListParagraph"/>
              <w:spacing w:after="0" w:line="240" w:lineRule="auto"/>
              <w:ind w:left="360"/>
              <w:rPr>
                <w:rFonts w:ascii="Sylfaen" w:hAnsi="Sylfaen" w:cs="Sylfaen"/>
                <w:b/>
                <w:bCs/>
                <w:sz w:val="20"/>
                <w:szCs w:val="20"/>
                <w:lang w:val="ka-GE"/>
              </w:rPr>
            </w:pPr>
          </w:p>
        </w:tc>
        <w:tc>
          <w:tcPr>
            <w:tcW w:w="8050" w:type="dxa"/>
            <w:gridSpan w:val="2"/>
            <w:tcBorders>
              <w:top w:val="single" w:sz="18" w:space="0" w:color="auto"/>
              <w:bottom w:val="single" w:sz="18" w:space="0" w:color="auto"/>
              <w:right w:val="single" w:sz="18" w:space="0" w:color="auto"/>
            </w:tcBorders>
          </w:tcPr>
          <w:p w14:paraId="7E7192BB" w14:textId="2EABC841" w:rsidR="00E1126B" w:rsidRDefault="00CB1A41" w:rsidP="00D54A60">
            <w:pPr>
              <w:spacing w:after="120" w:line="240" w:lineRule="auto"/>
              <w:jc w:val="both"/>
              <w:rPr>
                <w:rFonts w:ascii="Sylfaen" w:hAnsi="Sylfaen"/>
                <w:sz w:val="20"/>
                <w:szCs w:val="20"/>
                <w:lang w:val="ka-GE"/>
              </w:rPr>
            </w:pPr>
            <w:r w:rsidRPr="00C37D9D">
              <w:rPr>
                <w:rFonts w:ascii="Sylfaen" w:hAnsi="Sylfaen"/>
                <w:sz w:val="20"/>
                <w:szCs w:val="20"/>
                <w:lang w:val="ka-GE"/>
              </w:rPr>
              <w:t xml:space="preserve">„ბიზნესის ადმინისტრირების“ სამაგისტრო პროგრამის </w:t>
            </w:r>
            <w:r w:rsidR="00A40DD1" w:rsidRPr="005859FC">
              <w:rPr>
                <w:rFonts w:ascii="Sylfaen" w:hAnsi="Sylfaen" w:cs="Sylfaen"/>
                <w:sz w:val="20"/>
                <w:szCs w:val="20"/>
                <w:lang w:val="ka-GE"/>
              </w:rPr>
              <w:t xml:space="preserve">კურსდამთავრებული ღრმად და საფუძვლიანად არის  </w:t>
            </w:r>
            <w:r w:rsidR="00A40DD1" w:rsidRPr="005859FC">
              <w:rPr>
                <w:rFonts w:ascii="Sylfaen" w:hAnsi="Sylfaen"/>
                <w:sz w:val="20"/>
                <w:szCs w:val="20"/>
                <w:lang w:val="ka-GE"/>
              </w:rPr>
              <w:t xml:space="preserve">დაუფლებული </w:t>
            </w:r>
            <w:r w:rsidR="00D54A60" w:rsidRPr="004726F4">
              <w:rPr>
                <w:rFonts w:ascii="Sylfaen" w:hAnsi="Sylfaen"/>
                <w:sz w:val="20"/>
                <w:szCs w:val="20"/>
                <w:lang w:val="ka-GE"/>
              </w:rPr>
              <w:t xml:space="preserve">საბაზრო პროცესების როგორც თვისობრივი, ისე რაოდენობრივი კვლევის </w:t>
            </w:r>
            <w:r w:rsidR="00D54A60">
              <w:rPr>
                <w:rFonts w:ascii="Sylfaen" w:hAnsi="Sylfaen"/>
                <w:sz w:val="20"/>
                <w:szCs w:val="20"/>
                <w:lang w:val="ka-GE"/>
              </w:rPr>
              <w:t xml:space="preserve">მეთოდებს,  </w:t>
            </w:r>
            <w:r w:rsidR="00A40DD1" w:rsidRPr="005859FC">
              <w:rPr>
                <w:rFonts w:ascii="Sylfaen" w:hAnsi="Sylfaen"/>
                <w:sz w:val="20"/>
                <w:szCs w:val="20"/>
                <w:lang w:val="ka-GE"/>
              </w:rPr>
              <w:t xml:space="preserve">კომპანიის </w:t>
            </w:r>
            <w:r w:rsidR="0018191F">
              <w:rPr>
                <w:rFonts w:ascii="Sylfaen" w:hAnsi="Sylfaen"/>
                <w:sz w:val="20"/>
                <w:szCs w:val="20"/>
                <w:lang w:val="ka-GE"/>
              </w:rPr>
              <w:t>სტრატეგიული განვი</w:t>
            </w:r>
            <w:r w:rsidR="00E1126B">
              <w:rPr>
                <w:rFonts w:ascii="Sylfaen" w:hAnsi="Sylfaen"/>
                <w:sz w:val="20"/>
                <w:szCs w:val="20"/>
                <w:lang w:val="ka-GE"/>
              </w:rPr>
              <w:t>თარების გეგმის</w:t>
            </w:r>
            <w:r w:rsidR="00A40DD1" w:rsidRPr="005859FC">
              <w:rPr>
                <w:rFonts w:ascii="Sylfaen" w:hAnsi="Sylfaen"/>
                <w:sz w:val="20"/>
                <w:szCs w:val="20"/>
                <w:lang w:val="ka-GE"/>
              </w:rPr>
              <w:t xml:space="preserve"> შემუშავების მეთოდებსა  და პრინციპებს, </w:t>
            </w:r>
            <w:r w:rsidR="00E1126B">
              <w:rPr>
                <w:rFonts w:ascii="Sylfaen" w:hAnsi="Sylfaen" w:cs="Sylfaen"/>
                <w:sz w:val="20"/>
                <w:szCs w:val="20"/>
                <w:lang w:val="ka-GE"/>
              </w:rPr>
              <w:t xml:space="preserve">მენეჯერის საქმიანობასთან </w:t>
            </w:r>
            <w:r w:rsidR="00D54A60">
              <w:rPr>
                <w:rFonts w:ascii="Sylfaen" w:hAnsi="Sylfaen" w:cs="Sylfaen"/>
                <w:sz w:val="20"/>
                <w:szCs w:val="20"/>
                <w:lang w:val="ka-GE"/>
              </w:rPr>
              <w:t>დაკავშირებულ</w:t>
            </w:r>
            <w:r w:rsidR="00E1126B">
              <w:rPr>
                <w:rFonts w:ascii="Sylfaen" w:hAnsi="Sylfaen" w:cs="Sylfaen"/>
                <w:sz w:val="20"/>
                <w:szCs w:val="20"/>
                <w:lang w:val="ka-GE"/>
              </w:rPr>
              <w:t xml:space="preserve"> მმართველობითი აღრიცხვის ძირითად საკთხებს, </w:t>
            </w:r>
            <w:r w:rsidR="00E1126B" w:rsidRPr="002B2FEC">
              <w:rPr>
                <w:rFonts w:ascii="Sylfaen" w:hAnsi="Sylfaen"/>
                <w:sz w:val="20"/>
                <w:szCs w:val="20"/>
                <w:lang w:val="ka-GE"/>
              </w:rPr>
              <w:t>კაპიტალის სტრუქტურისა და აქტივების შემადგენლობის ფორმირების საერთო პრინციპებს, ფულადი ნაკადებისა და ფინანსური რისკების მართვის მეთოდებს საწარმოს კრიზისული განვითარების პირობებში</w:t>
            </w:r>
            <w:r w:rsidR="00E1126B">
              <w:rPr>
                <w:rFonts w:ascii="Sylfaen" w:hAnsi="Sylfaen"/>
                <w:sz w:val="20"/>
                <w:szCs w:val="20"/>
                <w:lang w:val="ka-GE"/>
              </w:rPr>
              <w:t xml:space="preserve"> და</w:t>
            </w:r>
            <w:r w:rsidR="00E1126B" w:rsidRPr="002B2FEC">
              <w:rPr>
                <w:rFonts w:ascii="Sylfaen" w:hAnsi="Sylfaen"/>
                <w:sz w:val="20"/>
                <w:szCs w:val="20"/>
                <w:lang w:val="ka-GE"/>
              </w:rPr>
              <w:t xml:space="preserve"> ფინანსური მართვის მექანიზმებს</w:t>
            </w:r>
            <w:r w:rsidR="005511C6">
              <w:rPr>
                <w:rFonts w:ascii="Sylfaen" w:hAnsi="Sylfaen"/>
                <w:sz w:val="20"/>
                <w:szCs w:val="20"/>
              </w:rPr>
              <w:t xml:space="preserve">; </w:t>
            </w:r>
            <w:r w:rsidR="005511C6">
              <w:rPr>
                <w:rFonts w:ascii="Sylfaen" w:hAnsi="Sylfaen"/>
                <w:sz w:val="20"/>
                <w:szCs w:val="20"/>
                <w:lang w:val="ka-GE"/>
              </w:rPr>
              <w:t>რისკების მართვის ორგანიზაცია</w:t>
            </w:r>
            <w:r w:rsidR="001F157B">
              <w:rPr>
                <w:rFonts w:ascii="Sylfaen" w:hAnsi="Sylfaen"/>
                <w:sz w:val="20"/>
                <w:szCs w:val="20"/>
                <w:lang w:val="ka-GE"/>
              </w:rPr>
              <w:t>ს</w:t>
            </w:r>
            <w:r w:rsidR="005511C6">
              <w:rPr>
                <w:rFonts w:ascii="Sylfaen" w:hAnsi="Sylfaen"/>
                <w:sz w:val="20"/>
                <w:szCs w:val="20"/>
                <w:lang w:val="ka-GE"/>
              </w:rPr>
              <w:t xml:space="preserve"> ბიზნეს გარემოში, რისკების მართვის კონტროლი</w:t>
            </w:r>
            <w:r w:rsidR="001F157B">
              <w:rPr>
                <w:rFonts w:ascii="Sylfaen" w:hAnsi="Sylfaen"/>
                <w:sz w:val="20"/>
                <w:szCs w:val="20"/>
                <w:lang w:val="ka-GE"/>
              </w:rPr>
              <w:t>ს</w:t>
            </w:r>
            <w:r w:rsidR="00D54A60">
              <w:rPr>
                <w:rFonts w:ascii="Sylfaen" w:hAnsi="Sylfaen"/>
                <w:sz w:val="20"/>
                <w:szCs w:val="20"/>
                <w:lang w:val="ka-GE"/>
              </w:rPr>
              <w:t>, რისკების მართვის ბიუჯეტირების და რისკების მართვის</w:t>
            </w:r>
            <w:r w:rsidR="001F157B">
              <w:rPr>
                <w:rFonts w:ascii="Sylfaen" w:hAnsi="Sylfaen"/>
                <w:sz w:val="20"/>
                <w:szCs w:val="20"/>
                <w:lang w:val="ka-GE"/>
              </w:rPr>
              <w:t xml:space="preserve"> </w:t>
            </w:r>
            <w:r w:rsidR="005511C6">
              <w:rPr>
                <w:rFonts w:ascii="Sylfaen" w:hAnsi="Sylfaen"/>
                <w:sz w:val="20"/>
                <w:szCs w:val="20"/>
                <w:lang w:val="ka-GE"/>
              </w:rPr>
              <w:t xml:space="preserve">ეფექტიანობის </w:t>
            </w:r>
            <w:r w:rsidR="005E20D2">
              <w:rPr>
                <w:rFonts w:ascii="Sylfaen" w:hAnsi="Sylfaen"/>
                <w:sz w:val="20"/>
                <w:szCs w:val="20"/>
                <w:lang w:val="ka-GE"/>
              </w:rPr>
              <w:t xml:space="preserve">შეფასების </w:t>
            </w:r>
            <w:r w:rsidR="00D54A60">
              <w:rPr>
                <w:rFonts w:ascii="Sylfaen" w:hAnsi="Sylfaen"/>
                <w:sz w:val="20"/>
                <w:szCs w:val="20"/>
                <w:lang w:val="ka-GE"/>
              </w:rPr>
              <w:t>მეთოდებს</w:t>
            </w:r>
            <w:r w:rsidR="005E20D2">
              <w:rPr>
                <w:rFonts w:ascii="Sylfaen" w:hAnsi="Sylfaen"/>
                <w:sz w:val="20"/>
                <w:szCs w:val="20"/>
                <w:lang w:val="ka-GE"/>
              </w:rPr>
              <w:t xml:space="preserve">; </w:t>
            </w:r>
            <w:r w:rsidR="008551E4" w:rsidRPr="008551E4">
              <w:rPr>
                <w:rFonts w:ascii="Sylfaen" w:eastAsiaTheme="minorEastAsia" w:hAnsi="Sylfaen"/>
                <w:sz w:val="20"/>
                <w:szCs w:val="20"/>
                <w:lang w:val="ka-GE"/>
              </w:rPr>
              <w:t>ბიზნესის სფეროში მოვლენებისა და პროცესების</w:t>
            </w:r>
            <w:r w:rsidR="008551E4" w:rsidRPr="008551E4">
              <w:rPr>
                <w:rFonts w:ascii="Sylfaen" w:eastAsiaTheme="minorEastAsia" w:hAnsi="Sylfaen"/>
                <w:sz w:val="20"/>
                <w:szCs w:val="20"/>
                <w:lang w:val="af-ZA"/>
              </w:rPr>
              <w:t xml:space="preserve"> დინამიკის ეკონომიკურ-სტატისტიკური პროგნოზირების</w:t>
            </w:r>
            <w:r w:rsidR="008551E4">
              <w:rPr>
                <w:rFonts w:ascii="Sylfaen" w:eastAsiaTheme="minorEastAsia" w:hAnsi="Sylfaen"/>
                <w:sz w:val="20"/>
                <w:szCs w:val="20"/>
                <w:lang w:val="af-ZA"/>
              </w:rPr>
              <w:t xml:space="preserve"> </w:t>
            </w:r>
            <w:r w:rsidR="008551E4" w:rsidRPr="008551E4">
              <w:rPr>
                <w:rFonts w:ascii="Sylfaen" w:eastAsiaTheme="minorEastAsia" w:hAnsi="Sylfaen"/>
                <w:sz w:val="20"/>
                <w:szCs w:val="20"/>
                <w:lang w:val="af-ZA"/>
              </w:rPr>
              <w:t xml:space="preserve">და </w:t>
            </w:r>
            <w:r w:rsidR="008551E4" w:rsidRPr="008551E4">
              <w:rPr>
                <w:rFonts w:ascii="Sylfaen" w:eastAsiaTheme="minorEastAsia" w:hAnsi="Sylfaen"/>
                <w:sz w:val="20"/>
                <w:szCs w:val="20"/>
              </w:rPr>
              <w:t xml:space="preserve">სტრატეგიულ </w:t>
            </w:r>
            <w:r w:rsidR="008551E4" w:rsidRPr="008551E4">
              <w:rPr>
                <w:rFonts w:ascii="Sylfaen" w:eastAsiaTheme="minorEastAsia" w:hAnsi="Sylfaen"/>
                <w:sz w:val="20"/>
                <w:szCs w:val="20"/>
                <w:lang w:val="af-ZA"/>
              </w:rPr>
              <w:t xml:space="preserve">გადაწყვეტილებათა მიღების </w:t>
            </w:r>
            <w:r w:rsidR="008551E4">
              <w:rPr>
                <w:rFonts w:ascii="Sylfaen" w:eastAsiaTheme="minorEastAsia" w:hAnsi="Sylfaen"/>
                <w:sz w:val="20"/>
                <w:szCs w:val="20"/>
                <w:lang w:val="af-ZA"/>
              </w:rPr>
              <w:t>რაოდენობრივ</w:t>
            </w:r>
            <w:r w:rsidR="008551E4" w:rsidRPr="008551E4">
              <w:rPr>
                <w:rFonts w:ascii="Sylfaen" w:eastAsiaTheme="minorEastAsia" w:hAnsi="Sylfaen"/>
                <w:sz w:val="20"/>
                <w:szCs w:val="20"/>
                <w:lang w:val="af-ZA"/>
              </w:rPr>
              <w:t xml:space="preserve"> </w:t>
            </w:r>
            <w:r w:rsidR="008551E4">
              <w:rPr>
                <w:rFonts w:ascii="Sylfaen" w:eastAsiaTheme="minorEastAsia" w:hAnsi="Sylfaen"/>
                <w:sz w:val="20"/>
                <w:szCs w:val="20"/>
                <w:lang w:val="af-ZA"/>
              </w:rPr>
              <w:t>მეთოდებ</w:t>
            </w:r>
            <w:r w:rsidR="008551E4">
              <w:rPr>
                <w:rFonts w:ascii="Sylfaen" w:eastAsiaTheme="minorEastAsia" w:hAnsi="Sylfaen"/>
                <w:sz w:val="20"/>
                <w:szCs w:val="20"/>
                <w:lang w:val="ka-GE"/>
              </w:rPr>
              <w:t xml:space="preserve">ს, </w:t>
            </w:r>
            <w:r w:rsidR="008551E4" w:rsidRPr="008425FB">
              <w:rPr>
                <w:rFonts w:ascii="Sylfaen" w:hAnsi="Sylfaen"/>
                <w:sz w:val="20"/>
                <w:szCs w:val="20"/>
                <w:lang w:val="ka-GE"/>
              </w:rPr>
              <w:t xml:space="preserve">ბიზნეს </w:t>
            </w:r>
            <w:r w:rsidR="008551E4" w:rsidRPr="008425FB">
              <w:rPr>
                <w:rFonts w:ascii="Sylfaen" w:hAnsi="Sylfaen"/>
                <w:sz w:val="20"/>
                <w:szCs w:val="20"/>
              </w:rPr>
              <w:t xml:space="preserve">გარემოს მიმზიდველობის </w:t>
            </w:r>
            <w:r w:rsidR="008551E4" w:rsidRPr="008425FB">
              <w:rPr>
                <w:rFonts w:ascii="Sylfaen" w:hAnsi="Sylfaen"/>
                <w:sz w:val="20"/>
                <w:szCs w:val="20"/>
                <w:lang w:val="af-ZA"/>
              </w:rPr>
              <w:t xml:space="preserve">რაოდენობრივი </w:t>
            </w:r>
            <w:r w:rsidR="008551E4" w:rsidRPr="008425FB">
              <w:rPr>
                <w:rFonts w:ascii="Sylfaen" w:hAnsi="Sylfaen"/>
                <w:sz w:val="20"/>
                <w:szCs w:val="20"/>
              </w:rPr>
              <w:t>შეფასების, ინფორმაციის საიმედო</w:t>
            </w:r>
            <w:r w:rsidR="008551E4">
              <w:rPr>
                <w:rFonts w:ascii="Sylfaen" w:hAnsi="Sylfaen"/>
                <w:sz w:val="20"/>
                <w:szCs w:val="20"/>
                <w:lang w:val="ka-GE"/>
              </w:rPr>
              <w:t>ო</w:t>
            </w:r>
            <w:r w:rsidR="008551E4" w:rsidRPr="008425FB">
              <w:rPr>
                <w:rFonts w:ascii="Sylfaen" w:hAnsi="Sylfaen"/>
                <w:sz w:val="20"/>
                <w:szCs w:val="20"/>
              </w:rPr>
              <w:t xml:space="preserve">ბისა და ხარისხის გაზომვის ეკონომიკურ-სტატისტიკური მეთოდების გამოყენების </w:t>
            </w:r>
            <w:r w:rsidR="008551E4">
              <w:rPr>
                <w:rFonts w:ascii="Sylfaen" w:hAnsi="Sylfaen"/>
                <w:sz w:val="20"/>
                <w:szCs w:val="20"/>
              </w:rPr>
              <w:t>ასპექტებს</w:t>
            </w:r>
            <w:r w:rsidR="00D54A60">
              <w:rPr>
                <w:rFonts w:ascii="Sylfaen" w:hAnsi="Sylfaen"/>
                <w:sz w:val="20"/>
                <w:szCs w:val="20"/>
              </w:rPr>
              <w:t xml:space="preserve">; </w:t>
            </w:r>
            <w:r w:rsidR="00D54A60" w:rsidRPr="00C42807">
              <w:rPr>
                <w:rFonts w:ascii="Sylfaen" w:hAnsi="Sylfaen"/>
                <w:sz w:val="20"/>
                <w:szCs w:val="20"/>
                <w:lang w:val="ka-GE"/>
              </w:rPr>
              <w:t>ფინანსური სტრატეგიის ფორმირებასთან დაკავშრებულ პრობლემებს და მათი დაძლევის გზებს</w:t>
            </w:r>
            <w:r w:rsidR="00B87908">
              <w:rPr>
                <w:rFonts w:ascii="Sylfaen" w:hAnsi="Sylfaen"/>
                <w:sz w:val="20"/>
                <w:szCs w:val="20"/>
                <w:lang w:val="ka-GE"/>
              </w:rPr>
              <w:t xml:space="preserve">; ბიზნეს სფეროში მოლაპარაკებების </w:t>
            </w:r>
            <w:r>
              <w:rPr>
                <w:rFonts w:ascii="Sylfaen" w:hAnsi="Sylfaen"/>
                <w:sz w:val="20"/>
                <w:szCs w:val="20"/>
                <w:lang w:val="ka-GE"/>
              </w:rPr>
              <w:t>წა</w:t>
            </w:r>
            <w:r w:rsidR="00B87908">
              <w:rPr>
                <w:rFonts w:ascii="Sylfaen" w:hAnsi="Sylfaen"/>
                <w:sz w:val="20"/>
                <w:szCs w:val="20"/>
                <w:lang w:val="ka-GE"/>
              </w:rPr>
              <w:t>რმატებით წარმართვისა და კონფლიქტების მართვის ხელოვნებას.</w:t>
            </w:r>
          </w:p>
          <w:p w14:paraId="18041A01" w14:textId="04769208" w:rsidR="009608F6" w:rsidRDefault="00A40DD1" w:rsidP="009608F6">
            <w:pPr>
              <w:spacing w:after="0" w:line="240" w:lineRule="auto"/>
              <w:jc w:val="both"/>
              <w:rPr>
                <w:rFonts w:ascii="Sylfaen" w:hAnsi="Sylfaen"/>
                <w:b/>
                <w:sz w:val="20"/>
                <w:szCs w:val="20"/>
                <w:lang w:val="ka-GE"/>
              </w:rPr>
            </w:pPr>
            <w:r w:rsidRPr="005859FC">
              <w:rPr>
                <w:rFonts w:ascii="Sylfaen" w:hAnsi="Sylfaen"/>
                <w:b/>
                <w:sz w:val="20"/>
                <w:szCs w:val="20"/>
                <w:lang w:val="ka-GE"/>
              </w:rPr>
              <w:t xml:space="preserve">ფინანსები, </w:t>
            </w:r>
            <w:r w:rsidR="009608F6">
              <w:rPr>
                <w:rFonts w:ascii="Sylfaen" w:hAnsi="Sylfaen"/>
                <w:b/>
                <w:sz w:val="20"/>
                <w:szCs w:val="20"/>
                <w:lang w:val="ka-GE"/>
              </w:rPr>
              <w:t>აღ</w:t>
            </w:r>
            <w:r w:rsidR="008551E4">
              <w:rPr>
                <w:rFonts w:ascii="Sylfaen" w:hAnsi="Sylfaen"/>
                <w:b/>
                <w:sz w:val="20"/>
                <w:szCs w:val="20"/>
                <w:lang w:val="ka-GE"/>
              </w:rPr>
              <w:t>რ</w:t>
            </w:r>
            <w:r w:rsidR="009608F6">
              <w:rPr>
                <w:rFonts w:ascii="Sylfaen" w:hAnsi="Sylfaen"/>
                <w:b/>
                <w:sz w:val="20"/>
                <w:szCs w:val="20"/>
                <w:lang w:val="ka-GE"/>
              </w:rPr>
              <w:t xml:space="preserve">იცხვა და </w:t>
            </w:r>
            <w:r w:rsidR="009608F6" w:rsidRPr="00987E64">
              <w:rPr>
                <w:rFonts w:ascii="Sylfaen" w:hAnsi="Sylfaen"/>
                <w:b/>
                <w:sz w:val="20"/>
                <w:szCs w:val="20"/>
                <w:lang w:val="ka-GE"/>
              </w:rPr>
              <w:t>აუდიტის</w:t>
            </w:r>
            <w:r w:rsidRPr="00987E64">
              <w:rPr>
                <w:rFonts w:ascii="Sylfaen" w:hAnsi="Sylfaen"/>
                <w:b/>
                <w:sz w:val="20"/>
                <w:szCs w:val="20"/>
                <w:lang w:val="ka-GE"/>
              </w:rPr>
              <w:t xml:space="preserve"> კონცენტრაცით -</w:t>
            </w:r>
            <w:r w:rsidR="001F0A51" w:rsidRPr="00987E64">
              <w:rPr>
                <w:rFonts w:ascii="Sylfaen" w:hAnsi="Sylfaen"/>
                <w:b/>
                <w:sz w:val="20"/>
                <w:szCs w:val="20"/>
                <w:lang w:val="ka-GE"/>
              </w:rPr>
              <w:t xml:space="preserve"> </w:t>
            </w:r>
            <w:r w:rsidR="008860E3" w:rsidRPr="00987E64">
              <w:rPr>
                <w:rFonts w:ascii="Sylfaen" w:hAnsi="Sylfaen"/>
                <w:sz w:val="20"/>
                <w:szCs w:val="20"/>
                <w:lang w:val="ka-GE"/>
              </w:rPr>
              <w:t>მაგისტრანტ</w:t>
            </w:r>
            <w:r w:rsidR="00D54A60" w:rsidRPr="00987E64">
              <w:rPr>
                <w:rFonts w:ascii="Sylfaen" w:hAnsi="Sylfaen"/>
                <w:sz w:val="20"/>
                <w:szCs w:val="20"/>
                <w:lang w:val="ka-GE"/>
              </w:rPr>
              <w:t>ს</w:t>
            </w:r>
            <w:r w:rsidRPr="00987E64">
              <w:rPr>
                <w:rFonts w:ascii="Sylfaen" w:hAnsi="Sylfaen"/>
                <w:sz w:val="20"/>
                <w:szCs w:val="20"/>
                <w:lang w:val="ka-GE"/>
              </w:rPr>
              <w:t xml:space="preserve"> სიღრმისეულად </w:t>
            </w:r>
            <w:r w:rsidR="008860E3" w:rsidRPr="00987E64">
              <w:rPr>
                <w:rFonts w:ascii="Sylfaen" w:hAnsi="Sylfaen"/>
                <w:sz w:val="20"/>
                <w:szCs w:val="20"/>
                <w:lang w:val="ka-GE"/>
              </w:rPr>
              <w:t xml:space="preserve">აქვს შესწავლილი </w:t>
            </w:r>
            <w:r w:rsidR="003D08DC" w:rsidRPr="00987E64">
              <w:rPr>
                <w:rFonts w:ascii="Sylfaen" w:hAnsi="Sylfaen"/>
                <w:sz w:val="20"/>
                <w:szCs w:val="20"/>
                <w:lang w:val="ka-GE"/>
              </w:rPr>
              <w:t xml:space="preserve">ფინანსური ბაზრების </w:t>
            </w:r>
            <w:r w:rsidR="00D54A60" w:rsidRPr="00987E64">
              <w:rPr>
                <w:rFonts w:ascii="Sylfaen" w:hAnsi="Sylfaen"/>
                <w:sz w:val="20"/>
                <w:szCs w:val="20"/>
                <w:lang w:val="ka-GE"/>
              </w:rPr>
              <w:t>სტრატეგი</w:t>
            </w:r>
            <w:r w:rsidR="003D08DC" w:rsidRPr="00987E64">
              <w:rPr>
                <w:rFonts w:ascii="Sylfaen" w:hAnsi="Sylfaen"/>
                <w:sz w:val="20"/>
                <w:szCs w:val="20"/>
                <w:lang w:val="ka-GE"/>
              </w:rPr>
              <w:t>ული განვითარების გეგმის შემუშავების მეთოდები,</w:t>
            </w:r>
            <w:r w:rsidR="00987E64" w:rsidRPr="00987E64">
              <w:rPr>
                <w:rFonts w:ascii="Sylfaen" w:hAnsi="Sylfaen"/>
                <w:sz w:val="20"/>
                <w:szCs w:val="20"/>
                <w:lang w:val="ka-GE"/>
              </w:rPr>
              <w:t xml:space="preserve"> მატერიალური და ადამიანური რესურსების მართვის მეთოდოლოგია,</w:t>
            </w:r>
            <w:r w:rsidR="003D08DC" w:rsidRPr="00987E64">
              <w:rPr>
                <w:rFonts w:ascii="Sylfaen" w:hAnsi="Sylfaen"/>
                <w:sz w:val="20"/>
                <w:szCs w:val="20"/>
                <w:lang w:val="ka-GE"/>
              </w:rPr>
              <w:t xml:space="preserve"> საქართველოს თანამედროვე სადაზღვევო ბაზრის </w:t>
            </w:r>
            <w:r w:rsidR="003D08DC" w:rsidRPr="00987E64">
              <w:rPr>
                <w:rFonts w:ascii="Sylfaen" w:eastAsia="Arial Unicode MS" w:hAnsi="Sylfaen" w:cs="Arial Unicode MS"/>
                <w:sz w:val="20"/>
                <w:szCs w:val="20"/>
                <w:lang w:val="ka-GE"/>
              </w:rPr>
              <w:t xml:space="preserve">სტრუქტურა და ფუნქციონირების თავისებურებები, სადაზღვევო პროდუქტების რეალიზაციის არხები და აქტუარული გათვლების მეთოდები; </w:t>
            </w:r>
            <w:r w:rsidRPr="00987E64">
              <w:rPr>
                <w:rFonts w:ascii="Sylfaen" w:hAnsi="Sylfaen"/>
                <w:sz w:val="20"/>
                <w:szCs w:val="20"/>
                <w:lang w:val="ka-GE"/>
              </w:rPr>
              <w:t xml:space="preserve">საერთაშორისო </w:t>
            </w:r>
            <w:r w:rsidR="005E20D2" w:rsidRPr="00987E64">
              <w:rPr>
                <w:rFonts w:ascii="Sylfaen" w:hAnsi="Sylfaen"/>
                <w:sz w:val="20"/>
                <w:szCs w:val="20"/>
                <w:lang w:val="ka-GE"/>
              </w:rPr>
              <w:t>ფინანსური</w:t>
            </w:r>
            <w:r w:rsidRPr="00987E64">
              <w:rPr>
                <w:rFonts w:ascii="Sylfaen" w:hAnsi="Sylfaen"/>
                <w:sz w:val="20"/>
                <w:szCs w:val="20"/>
                <w:lang w:val="ka-GE"/>
              </w:rPr>
              <w:t xml:space="preserve"> ურთიერთობების </w:t>
            </w:r>
            <w:r w:rsidR="003D08DC" w:rsidRPr="00987E64">
              <w:rPr>
                <w:rFonts w:ascii="Sylfaen" w:hAnsi="Sylfaen"/>
                <w:sz w:val="20"/>
                <w:szCs w:val="20"/>
                <w:lang w:val="ka-GE"/>
              </w:rPr>
              <w:t xml:space="preserve">მონაწილეების ფუნქციები და საქმიანობის პრინციპები, </w:t>
            </w:r>
            <w:r w:rsidR="009608F6" w:rsidRPr="00987E64">
              <w:rPr>
                <w:rFonts w:ascii="Sylfaen" w:hAnsi="Sylfaen" w:cs="Sylfaen"/>
                <w:sz w:val="20"/>
                <w:szCs w:val="20"/>
                <w:lang w:val="sq-AL"/>
              </w:rPr>
              <w:t xml:space="preserve">კორპორაციულ </w:t>
            </w:r>
            <w:r w:rsidR="009608F6" w:rsidRPr="00987E64">
              <w:rPr>
                <w:rFonts w:ascii="Sylfaen" w:hAnsi="Sylfaen"/>
                <w:sz w:val="20"/>
                <w:szCs w:val="20"/>
                <w:lang w:val="af-ZA"/>
              </w:rPr>
              <w:t xml:space="preserve">საწარმოთა სამეურნეო ოპერაციებისა და მოვლენების შეფასებისა და ბუღალტრულად დამუშავების </w:t>
            </w:r>
            <w:r w:rsidR="003D08DC" w:rsidRPr="00987E64">
              <w:rPr>
                <w:rFonts w:ascii="Sylfaen" w:hAnsi="Sylfaen"/>
                <w:sz w:val="20"/>
                <w:szCs w:val="20"/>
                <w:lang w:val="af-ZA"/>
              </w:rPr>
              <w:t>გზები</w:t>
            </w:r>
            <w:r w:rsidR="009608F6" w:rsidRPr="00987E64">
              <w:rPr>
                <w:rFonts w:ascii="Sylfaen" w:hAnsi="Sylfaen"/>
                <w:sz w:val="20"/>
                <w:szCs w:val="20"/>
                <w:lang w:val="af-ZA"/>
              </w:rPr>
              <w:t>;</w:t>
            </w:r>
            <w:r w:rsidR="009608F6" w:rsidRPr="00987E64">
              <w:rPr>
                <w:rFonts w:ascii="Sylfaen" w:hAnsi="Sylfaen"/>
                <w:sz w:val="20"/>
                <w:szCs w:val="20"/>
                <w:lang w:val="ka-GE"/>
              </w:rPr>
              <w:t xml:space="preserve"> </w:t>
            </w:r>
            <w:r w:rsidR="009608F6" w:rsidRPr="00987E64">
              <w:rPr>
                <w:rFonts w:ascii="Sylfaen" w:hAnsi="Sylfaen"/>
                <w:sz w:val="20"/>
                <w:szCs w:val="20"/>
                <w:lang w:val="af-ZA"/>
              </w:rPr>
              <w:t xml:space="preserve">ფინანსური, </w:t>
            </w:r>
            <w:r w:rsidR="009608F6" w:rsidRPr="00987E64">
              <w:rPr>
                <w:rFonts w:ascii="Sylfaen" w:hAnsi="Sylfaen"/>
                <w:sz w:val="20"/>
                <w:szCs w:val="20"/>
                <w:lang w:val="ka-GE"/>
              </w:rPr>
              <w:t xml:space="preserve">შესაბამისობისა და ეფექტიანობის </w:t>
            </w:r>
            <w:r w:rsidR="009608F6" w:rsidRPr="00987E64">
              <w:rPr>
                <w:rFonts w:ascii="Sylfaen" w:hAnsi="Sylfaen"/>
                <w:sz w:val="20"/>
                <w:szCs w:val="20"/>
                <w:lang w:val="af-ZA"/>
              </w:rPr>
              <w:t>აუდიტის</w:t>
            </w:r>
            <w:r w:rsidR="009608F6" w:rsidRPr="000D06AE">
              <w:rPr>
                <w:rFonts w:ascii="Sylfaen" w:hAnsi="Sylfaen"/>
                <w:sz w:val="20"/>
                <w:szCs w:val="20"/>
                <w:lang w:val="af-ZA"/>
              </w:rPr>
              <w:t xml:space="preserve"> ჩატარების მეთოდოლოგია</w:t>
            </w:r>
            <w:r w:rsidR="003D08DC">
              <w:rPr>
                <w:rFonts w:ascii="Sylfaen" w:hAnsi="Sylfaen"/>
                <w:sz w:val="20"/>
                <w:szCs w:val="20"/>
                <w:lang w:val="ka-GE"/>
              </w:rPr>
              <w:t>; ბიზნეს-პროგნოზირების მეთოდოლოგია</w:t>
            </w:r>
            <w:r w:rsidR="00987E64">
              <w:rPr>
                <w:rFonts w:ascii="Sylfaen" w:hAnsi="Sylfaen"/>
                <w:sz w:val="20"/>
                <w:szCs w:val="20"/>
                <w:lang w:val="ka-GE"/>
              </w:rPr>
              <w:t xml:space="preserve"> და ბიზნეს-პროცესების </w:t>
            </w:r>
            <w:r w:rsidR="00987E64" w:rsidRPr="00987E64">
              <w:rPr>
                <w:rFonts w:ascii="Sylfaen" w:eastAsia="Arial Unicode MS" w:hAnsi="Sylfaen" w:cs="Arial Unicode MS"/>
                <w:sz w:val="20"/>
                <w:szCs w:val="20"/>
                <w:lang w:val="ka-GE"/>
              </w:rPr>
              <w:t>სამართლებრივი რეგულირების საკითხები</w:t>
            </w:r>
            <w:r w:rsidR="00987E64">
              <w:rPr>
                <w:rFonts w:ascii="Sylfaen" w:eastAsia="Arial Unicode MS" w:hAnsi="Sylfaen" w:cs="Arial Unicode MS"/>
                <w:sz w:val="20"/>
                <w:szCs w:val="20"/>
                <w:lang w:val="ka-GE"/>
              </w:rPr>
              <w:t>.</w:t>
            </w:r>
          </w:p>
          <w:p w14:paraId="3D431001" w14:textId="78CCCA6B" w:rsidR="00A40DD1" w:rsidRPr="005859FC" w:rsidRDefault="00A40DD1" w:rsidP="005E20D2">
            <w:pPr>
              <w:autoSpaceDE w:val="0"/>
              <w:autoSpaceDN w:val="0"/>
              <w:adjustRightInd w:val="0"/>
              <w:spacing w:after="0"/>
              <w:jc w:val="both"/>
              <w:rPr>
                <w:rFonts w:ascii="Sylfaen" w:hAnsi="Sylfaen"/>
                <w:b/>
                <w:color w:val="7030A0"/>
                <w:sz w:val="20"/>
                <w:szCs w:val="20"/>
                <w:lang w:val="ka-GE"/>
              </w:rPr>
            </w:pPr>
          </w:p>
          <w:p w14:paraId="5D7EFCAF" w14:textId="7ACF7320" w:rsidR="000C2D45" w:rsidRPr="00DE2C1E" w:rsidRDefault="00CB1A41" w:rsidP="000C2D45">
            <w:pPr>
              <w:pStyle w:val="Default"/>
              <w:jc w:val="both"/>
              <w:rPr>
                <w:sz w:val="20"/>
                <w:szCs w:val="20"/>
                <w:lang w:val="ka-GE"/>
              </w:rPr>
            </w:pPr>
            <w:r>
              <w:rPr>
                <w:b/>
                <w:color w:val="auto"/>
                <w:sz w:val="20"/>
                <w:szCs w:val="20"/>
                <w:lang w:val="en-US" w:eastAsia="en-US"/>
              </w:rPr>
              <w:t>მენეჯმენტ-</w:t>
            </w:r>
            <w:r w:rsidR="009608F6">
              <w:rPr>
                <w:b/>
                <w:color w:val="auto"/>
                <w:sz w:val="20"/>
                <w:szCs w:val="20"/>
                <w:lang w:val="en-US" w:eastAsia="en-US"/>
              </w:rPr>
              <w:t>მარკეტინგის</w:t>
            </w:r>
            <w:r w:rsidR="00A40DD1" w:rsidRPr="005859FC">
              <w:rPr>
                <w:b/>
                <w:color w:val="auto"/>
                <w:sz w:val="20"/>
                <w:szCs w:val="20"/>
                <w:lang w:val="en-US" w:eastAsia="en-US"/>
              </w:rPr>
              <w:t xml:space="preserve"> კონ</w:t>
            </w:r>
            <w:r w:rsidR="00A40DD1" w:rsidRPr="005859FC">
              <w:rPr>
                <w:b/>
                <w:color w:val="auto"/>
                <w:sz w:val="20"/>
                <w:szCs w:val="20"/>
                <w:lang w:val="ka-GE" w:eastAsia="en-US"/>
              </w:rPr>
              <w:t>ც</w:t>
            </w:r>
            <w:r w:rsidR="00A40DD1" w:rsidRPr="005859FC">
              <w:rPr>
                <w:b/>
                <w:color w:val="auto"/>
                <w:sz w:val="20"/>
                <w:szCs w:val="20"/>
                <w:lang w:val="en-US" w:eastAsia="en-US"/>
              </w:rPr>
              <w:t>ენტრაციით</w:t>
            </w:r>
            <w:r w:rsidR="00A40DD1" w:rsidRPr="005859FC">
              <w:rPr>
                <w:b/>
                <w:color w:val="auto"/>
                <w:sz w:val="20"/>
                <w:szCs w:val="20"/>
                <w:lang w:val="ka-GE" w:eastAsia="en-US"/>
              </w:rPr>
              <w:t xml:space="preserve"> - </w:t>
            </w:r>
            <w:r w:rsidR="00A40DD1" w:rsidRPr="005859FC">
              <w:rPr>
                <w:color w:val="auto"/>
                <w:sz w:val="20"/>
                <w:szCs w:val="20"/>
                <w:lang w:val="ka-GE"/>
              </w:rPr>
              <w:t xml:space="preserve">ღრმად და საფუძვლიანად  აქვს შესწავლილი </w:t>
            </w:r>
            <w:r w:rsidR="007F4754" w:rsidRPr="005859FC">
              <w:rPr>
                <w:color w:val="auto"/>
                <w:sz w:val="20"/>
                <w:szCs w:val="20"/>
                <w:lang w:val="ka-GE"/>
              </w:rPr>
              <w:t>საერთაშორისო გარემოში საბაზრო მოდელის პარამეტრებისა და კრიტერიუმების მოქმედების მექანიზმები</w:t>
            </w:r>
            <w:r w:rsidR="007F4754" w:rsidRPr="005859FC">
              <w:rPr>
                <w:noProof/>
                <w:sz w:val="20"/>
                <w:szCs w:val="20"/>
                <w:lang w:val="ka-GE"/>
              </w:rPr>
              <w:t xml:space="preserve">,  </w:t>
            </w:r>
            <w:r w:rsidR="00A40DD1" w:rsidRPr="005859FC">
              <w:rPr>
                <w:color w:val="auto"/>
                <w:sz w:val="20"/>
                <w:szCs w:val="20"/>
                <w:lang w:val="ka-GE"/>
              </w:rPr>
              <w:t xml:space="preserve">საწარმოო პროცესის მართვის ტექნიკა და ტექნოლოგია, </w:t>
            </w:r>
            <w:r w:rsidR="000C2D45" w:rsidRPr="00DE2C1E">
              <w:rPr>
                <w:sz w:val="20"/>
                <w:szCs w:val="20"/>
                <w:lang w:val="ka-GE"/>
              </w:rPr>
              <w:t>საწარმოო პროდუქტზე მოთხოვნის წარმოქნის სპეციფიკა</w:t>
            </w:r>
            <w:r w:rsidR="000C2D45">
              <w:rPr>
                <w:sz w:val="20"/>
                <w:szCs w:val="20"/>
                <w:lang w:val="ka-GE"/>
              </w:rPr>
              <w:t xml:space="preserve"> და საწარმოო მომხმარებლის ქცევა;</w:t>
            </w:r>
            <w:r w:rsidR="000C2D45" w:rsidRPr="005859FC">
              <w:rPr>
                <w:color w:val="auto"/>
                <w:sz w:val="20"/>
                <w:szCs w:val="20"/>
                <w:lang w:val="ka-GE"/>
              </w:rPr>
              <w:t xml:space="preserve"> </w:t>
            </w:r>
            <w:r w:rsidR="00A40DD1" w:rsidRPr="005859FC">
              <w:rPr>
                <w:color w:val="auto"/>
                <w:sz w:val="20"/>
                <w:szCs w:val="20"/>
                <w:lang w:val="ka-GE"/>
              </w:rPr>
              <w:t xml:space="preserve">მმართველობითი გადაწყვეტილების მიღების თავისებურებები როგორც ეროვნულ, ისე საერთაშორისო დონეზე, </w:t>
            </w:r>
            <w:r w:rsidR="00A17393">
              <w:rPr>
                <w:color w:val="auto"/>
                <w:sz w:val="20"/>
                <w:szCs w:val="20"/>
                <w:lang w:val="ka-GE"/>
              </w:rPr>
              <w:t xml:space="preserve">მმართველობითი გადაწყვეტილების მიღების თანამედროვე მოდელები; </w:t>
            </w:r>
            <w:r w:rsidR="007F4754">
              <w:rPr>
                <w:sz w:val="20"/>
                <w:szCs w:val="20"/>
                <w:lang w:val="ka-GE"/>
              </w:rPr>
              <w:t>მარკეტინგული კომუნიკაციის</w:t>
            </w:r>
            <w:r w:rsidR="00A40DD1" w:rsidRPr="0048132E">
              <w:rPr>
                <w:sz w:val="20"/>
                <w:szCs w:val="20"/>
                <w:lang w:val="ka-GE"/>
              </w:rPr>
              <w:t xml:space="preserve"> როლი ბიზნესში, </w:t>
            </w:r>
            <w:r w:rsidR="00A40DD1" w:rsidRPr="0048132E">
              <w:rPr>
                <w:sz w:val="20"/>
                <w:szCs w:val="20"/>
              </w:rPr>
              <w:t>ბრენდინგის</w:t>
            </w:r>
            <w:r w:rsidR="007F4754">
              <w:rPr>
                <w:sz w:val="20"/>
                <w:szCs w:val="20"/>
                <w:lang w:val="ka-GE"/>
              </w:rPr>
              <w:t xml:space="preserve"> </w:t>
            </w:r>
            <w:r w:rsidR="00A40DD1" w:rsidRPr="0048132E">
              <w:rPr>
                <w:sz w:val="20"/>
                <w:szCs w:val="20"/>
              </w:rPr>
              <w:t>მნიშვნელობა</w:t>
            </w:r>
            <w:r w:rsidR="007F4754">
              <w:rPr>
                <w:sz w:val="20"/>
                <w:szCs w:val="20"/>
                <w:lang w:val="ka-GE"/>
              </w:rPr>
              <w:t xml:space="preserve"> </w:t>
            </w:r>
            <w:r w:rsidR="00A40DD1" w:rsidRPr="0048132E">
              <w:rPr>
                <w:sz w:val="20"/>
                <w:szCs w:val="20"/>
              </w:rPr>
              <w:t>მარკეტინგულ</w:t>
            </w:r>
            <w:r w:rsidR="007F4754">
              <w:rPr>
                <w:sz w:val="20"/>
                <w:szCs w:val="20"/>
                <w:lang w:val="ka-GE"/>
              </w:rPr>
              <w:t xml:space="preserve"> </w:t>
            </w:r>
            <w:r w:rsidR="00A40DD1" w:rsidRPr="0048132E">
              <w:rPr>
                <w:sz w:val="20"/>
                <w:szCs w:val="20"/>
              </w:rPr>
              <w:t>სტრატეგიაში</w:t>
            </w:r>
            <w:r w:rsidR="00A40DD1" w:rsidRPr="0048132E">
              <w:rPr>
                <w:sz w:val="20"/>
                <w:szCs w:val="20"/>
                <w:lang w:val="ka-GE"/>
              </w:rPr>
              <w:t xml:space="preserve">, </w:t>
            </w:r>
            <w:r w:rsidR="00A40DD1" w:rsidRPr="0048132E">
              <w:rPr>
                <w:sz w:val="20"/>
                <w:szCs w:val="20"/>
              </w:rPr>
              <w:t>ძლიერი</w:t>
            </w:r>
            <w:r w:rsidR="007F4754">
              <w:rPr>
                <w:sz w:val="20"/>
                <w:szCs w:val="20"/>
                <w:lang w:val="ka-GE"/>
              </w:rPr>
              <w:t xml:space="preserve">  </w:t>
            </w:r>
            <w:r w:rsidR="00A40DD1" w:rsidRPr="0048132E">
              <w:rPr>
                <w:sz w:val="20"/>
                <w:szCs w:val="20"/>
              </w:rPr>
              <w:t>ბრენდის</w:t>
            </w:r>
            <w:r w:rsidR="007F4754">
              <w:rPr>
                <w:sz w:val="20"/>
                <w:szCs w:val="20"/>
                <w:lang w:val="ka-GE"/>
              </w:rPr>
              <w:t xml:space="preserve"> </w:t>
            </w:r>
            <w:r w:rsidR="00A40DD1" w:rsidRPr="0048132E">
              <w:rPr>
                <w:sz w:val="20"/>
                <w:szCs w:val="20"/>
              </w:rPr>
              <w:t>შექმნისა</w:t>
            </w:r>
            <w:r w:rsidR="007F4754">
              <w:rPr>
                <w:sz w:val="20"/>
                <w:szCs w:val="20"/>
                <w:lang w:val="ka-GE"/>
              </w:rPr>
              <w:t xml:space="preserve"> </w:t>
            </w:r>
            <w:r w:rsidR="00A40DD1" w:rsidRPr="00880E20">
              <w:rPr>
                <w:color w:val="auto"/>
                <w:sz w:val="20"/>
                <w:szCs w:val="20"/>
              </w:rPr>
              <w:t>და</w:t>
            </w:r>
            <w:r w:rsidR="007F4754" w:rsidRPr="00880E20">
              <w:rPr>
                <w:color w:val="auto"/>
                <w:sz w:val="20"/>
                <w:szCs w:val="20"/>
                <w:lang w:val="ka-GE"/>
              </w:rPr>
              <w:t xml:space="preserve"> </w:t>
            </w:r>
            <w:r w:rsidR="00A40DD1" w:rsidRPr="00880E20">
              <w:rPr>
                <w:color w:val="auto"/>
                <w:sz w:val="20"/>
                <w:szCs w:val="20"/>
              </w:rPr>
              <w:t>წინ</w:t>
            </w:r>
            <w:r w:rsidR="007F4754" w:rsidRPr="00880E20">
              <w:rPr>
                <w:color w:val="auto"/>
                <w:sz w:val="20"/>
                <w:szCs w:val="20"/>
                <w:lang w:val="ka-GE"/>
              </w:rPr>
              <w:t xml:space="preserve"> </w:t>
            </w:r>
            <w:r w:rsidR="00A40DD1" w:rsidRPr="00880E20">
              <w:rPr>
                <w:color w:val="auto"/>
                <w:sz w:val="20"/>
                <w:szCs w:val="20"/>
              </w:rPr>
              <w:t>წაწევის</w:t>
            </w:r>
            <w:r w:rsidR="007F4754">
              <w:rPr>
                <w:sz w:val="20"/>
                <w:szCs w:val="20"/>
                <w:lang w:val="ka-GE"/>
              </w:rPr>
              <w:t xml:space="preserve"> </w:t>
            </w:r>
            <w:r w:rsidR="00A40DD1" w:rsidRPr="0048132E">
              <w:rPr>
                <w:sz w:val="20"/>
                <w:szCs w:val="20"/>
              </w:rPr>
              <w:t>მეთოდებ</w:t>
            </w:r>
            <w:r w:rsidR="00485538">
              <w:rPr>
                <w:sz w:val="20"/>
                <w:szCs w:val="20"/>
                <w:lang w:val="ka-GE"/>
              </w:rPr>
              <w:t>ი</w:t>
            </w:r>
            <w:r w:rsidR="000C2D45">
              <w:rPr>
                <w:sz w:val="20"/>
                <w:szCs w:val="20"/>
                <w:lang w:val="ka-GE"/>
              </w:rPr>
              <w:t>.</w:t>
            </w:r>
          </w:p>
          <w:p w14:paraId="5032E3F7" w14:textId="6C338C26" w:rsidR="000C2D45" w:rsidRPr="00A40DD1" w:rsidRDefault="000C2D45" w:rsidP="00B87908">
            <w:pPr>
              <w:pStyle w:val="Default"/>
              <w:jc w:val="both"/>
              <w:rPr>
                <w:sz w:val="20"/>
                <w:szCs w:val="20"/>
                <w:lang w:val="ka-GE"/>
              </w:rPr>
            </w:pPr>
          </w:p>
        </w:tc>
      </w:tr>
      <w:tr w:rsidR="00C307BD" w:rsidRPr="00DD5A17" w14:paraId="3DB845C3" w14:textId="7777777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14:paraId="4A512E6F" w14:textId="5ACC78AD" w:rsidR="00C307BD" w:rsidRDefault="00C307BD" w:rsidP="00DD5A17">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t>ცოდნის პრაქტიკაში გამოყენების უნარი</w:t>
            </w:r>
          </w:p>
          <w:p w14:paraId="713E5DB6" w14:textId="508EC854" w:rsidR="00815BCC" w:rsidRDefault="00815BCC" w:rsidP="00DD5A17">
            <w:pPr>
              <w:spacing w:after="0" w:line="240" w:lineRule="auto"/>
              <w:rPr>
                <w:rFonts w:ascii="Sylfaen" w:hAnsi="Sylfaen" w:cs="Sylfaen"/>
                <w:b/>
                <w:bCs/>
                <w:sz w:val="20"/>
                <w:szCs w:val="20"/>
                <w:lang w:val="ka-GE"/>
              </w:rPr>
            </w:pPr>
          </w:p>
          <w:p w14:paraId="10A8270B" w14:textId="59EF52AD" w:rsidR="00815BCC" w:rsidRDefault="00815BCC" w:rsidP="00DD5A17">
            <w:pPr>
              <w:spacing w:after="0" w:line="240" w:lineRule="auto"/>
              <w:rPr>
                <w:rFonts w:ascii="Sylfaen" w:hAnsi="Sylfaen" w:cs="Sylfaen"/>
                <w:b/>
                <w:bCs/>
                <w:sz w:val="20"/>
                <w:szCs w:val="20"/>
                <w:lang w:val="ka-GE"/>
              </w:rPr>
            </w:pPr>
          </w:p>
          <w:p w14:paraId="4D43A272" w14:textId="7C93BB12" w:rsidR="00717D15" w:rsidRDefault="00717D15" w:rsidP="00DD5A17">
            <w:pPr>
              <w:spacing w:after="0" w:line="240" w:lineRule="auto"/>
              <w:rPr>
                <w:rFonts w:ascii="Sylfaen" w:hAnsi="Sylfaen" w:cs="Sylfaen"/>
                <w:b/>
                <w:bCs/>
                <w:sz w:val="20"/>
                <w:szCs w:val="20"/>
                <w:lang w:val="ka-GE"/>
              </w:rPr>
            </w:pPr>
          </w:p>
          <w:p w14:paraId="4A7C935B" w14:textId="130AF247" w:rsidR="00717D15" w:rsidRDefault="00717D15" w:rsidP="00DD5A17">
            <w:pPr>
              <w:spacing w:after="0" w:line="240" w:lineRule="auto"/>
              <w:rPr>
                <w:rFonts w:ascii="Sylfaen" w:hAnsi="Sylfaen" w:cs="Sylfaen"/>
                <w:b/>
                <w:bCs/>
                <w:sz w:val="20"/>
                <w:szCs w:val="20"/>
                <w:lang w:val="ka-GE"/>
              </w:rPr>
            </w:pPr>
          </w:p>
          <w:p w14:paraId="25FD5A99" w14:textId="728A83EF" w:rsidR="00717D15" w:rsidRDefault="00717D15" w:rsidP="00DD5A17">
            <w:pPr>
              <w:spacing w:after="0" w:line="240" w:lineRule="auto"/>
              <w:rPr>
                <w:rFonts w:ascii="Sylfaen" w:hAnsi="Sylfaen" w:cs="Sylfaen"/>
                <w:b/>
                <w:bCs/>
                <w:sz w:val="20"/>
                <w:szCs w:val="20"/>
                <w:lang w:val="ka-GE"/>
              </w:rPr>
            </w:pPr>
          </w:p>
          <w:p w14:paraId="46F45FEF" w14:textId="3C7F17A0" w:rsidR="00717D15" w:rsidRDefault="00717D15" w:rsidP="00DD5A17">
            <w:pPr>
              <w:spacing w:after="0" w:line="240" w:lineRule="auto"/>
              <w:rPr>
                <w:rFonts w:ascii="Sylfaen" w:hAnsi="Sylfaen" w:cs="Sylfaen"/>
                <w:b/>
                <w:bCs/>
                <w:sz w:val="20"/>
                <w:szCs w:val="20"/>
                <w:lang w:val="ka-GE"/>
              </w:rPr>
            </w:pPr>
          </w:p>
          <w:p w14:paraId="72BA1A22" w14:textId="1C987B62" w:rsidR="00717D15" w:rsidRDefault="00717D15" w:rsidP="00DD5A17">
            <w:pPr>
              <w:spacing w:after="0" w:line="240" w:lineRule="auto"/>
              <w:rPr>
                <w:rFonts w:ascii="Sylfaen" w:hAnsi="Sylfaen" w:cs="Sylfaen"/>
                <w:b/>
                <w:bCs/>
                <w:sz w:val="20"/>
                <w:szCs w:val="20"/>
                <w:lang w:val="ka-GE"/>
              </w:rPr>
            </w:pPr>
          </w:p>
          <w:p w14:paraId="20C22CD4" w14:textId="5AB96394" w:rsidR="00717D15" w:rsidRDefault="00717D15" w:rsidP="00DD5A17">
            <w:pPr>
              <w:spacing w:after="0" w:line="240" w:lineRule="auto"/>
              <w:rPr>
                <w:rFonts w:ascii="Sylfaen" w:hAnsi="Sylfaen" w:cs="Sylfaen"/>
                <w:b/>
                <w:bCs/>
                <w:sz w:val="20"/>
                <w:szCs w:val="20"/>
                <w:lang w:val="ka-GE"/>
              </w:rPr>
            </w:pPr>
          </w:p>
          <w:p w14:paraId="152E1742" w14:textId="0DD0D9E4" w:rsidR="00717D15" w:rsidRDefault="00717D15" w:rsidP="00DD5A17">
            <w:pPr>
              <w:spacing w:after="0" w:line="240" w:lineRule="auto"/>
              <w:rPr>
                <w:rFonts w:ascii="Sylfaen" w:hAnsi="Sylfaen" w:cs="Sylfaen"/>
                <w:b/>
                <w:bCs/>
                <w:sz w:val="20"/>
                <w:szCs w:val="20"/>
                <w:lang w:val="ka-GE"/>
              </w:rPr>
            </w:pPr>
          </w:p>
          <w:p w14:paraId="2043B2B5" w14:textId="1B84BD0A" w:rsidR="00717D15" w:rsidRDefault="00717D15" w:rsidP="00DD5A17">
            <w:pPr>
              <w:spacing w:after="0" w:line="240" w:lineRule="auto"/>
              <w:rPr>
                <w:rFonts w:ascii="Sylfaen" w:hAnsi="Sylfaen" w:cs="Sylfaen"/>
                <w:b/>
                <w:bCs/>
                <w:sz w:val="20"/>
                <w:szCs w:val="20"/>
                <w:lang w:val="ka-GE"/>
              </w:rPr>
            </w:pPr>
          </w:p>
          <w:p w14:paraId="4E54E8FF" w14:textId="40228A0B" w:rsidR="00717D15" w:rsidRDefault="00717D15" w:rsidP="00DD5A17">
            <w:pPr>
              <w:spacing w:after="0" w:line="240" w:lineRule="auto"/>
              <w:rPr>
                <w:rFonts w:ascii="Sylfaen" w:hAnsi="Sylfaen" w:cs="Sylfaen"/>
                <w:b/>
                <w:bCs/>
                <w:sz w:val="20"/>
                <w:szCs w:val="20"/>
                <w:lang w:val="ka-GE"/>
              </w:rPr>
            </w:pPr>
          </w:p>
          <w:p w14:paraId="0816982C" w14:textId="776979B2" w:rsidR="00717D15" w:rsidRDefault="00717D15" w:rsidP="00DD5A17">
            <w:pPr>
              <w:spacing w:after="0" w:line="240" w:lineRule="auto"/>
              <w:rPr>
                <w:rFonts w:ascii="Sylfaen" w:hAnsi="Sylfaen" w:cs="Sylfaen"/>
                <w:b/>
                <w:bCs/>
                <w:sz w:val="20"/>
                <w:szCs w:val="20"/>
                <w:lang w:val="ka-GE"/>
              </w:rPr>
            </w:pPr>
          </w:p>
          <w:p w14:paraId="246EA072" w14:textId="4575594C" w:rsidR="00717D15" w:rsidRDefault="00717D15" w:rsidP="00DD5A17">
            <w:pPr>
              <w:spacing w:after="0" w:line="240" w:lineRule="auto"/>
              <w:rPr>
                <w:rFonts w:ascii="Sylfaen" w:hAnsi="Sylfaen" w:cs="Sylfaen"/>
                <w:b/>
                <w:bCs/>
                <w:sz w:val="20"/>
                <w:szCs w:val="20"/>
                <w:lang w:val="ka-GE"/>
              </w:rPr>
            </w:pPr>
          </w:p>
          <w:p w14:paraId="41EF86FC" w14:textId="5E82A20D" w:rsidR="00717D15" w:rsidRDefault="00717D15" w:rsidP="00DD5A17">
            <w:pPr>
              <w:spacing w:after="0" w:line="240" w:lineRule="auto"/>
              <w:rPr>
                <w:rFonts w:ascii="Sylfaen" w:hAnsi="Sylfaen" w:cs="Sylfaen"/>
                <w:b/>
                <w:bCs/>
                <w:sz w:val="20"/>
                <w:szCs w:val="20"/>
                <w:lang w:val="ka-GE"/>
              </w:rPr>
            </w:pPr>
          </w:p>
          <w:p w14:paraId="548FB59F" w14:textId="42E64164" w:rsidR="00EF191A" w:rsidRDefault="00EF191A" w:rsidP="00DD5A17">
            <w:pPr>
              <w:spacing w:after="0" w:line="240" w:lineRule="auto"/>
              <w:rPr>
                <w:rFonts w:ascii="Sylfaen" w:hAnsi="Sylfaen" w:cs="Sylfaen"/>
                <w:b/>
                <w:bCs/>
                <w:sz w:val="20"/>
                <w:szCs w:val="20"/>
                <w:lang w:val="ka-GE"/>
              </w:rPr>
            </w:pPr>
          </w:p>
          <w:p w14:paraId="1667636F" w14:textId="0D2E8406" w:rsidR="00EF191A" w:rsidRDefault="00EF191A" w:rsidP="00DD5A17">
            <w:pPr>
              <w:spacing w:after="0" w:line="240" w:lineRule="auto"/>
              <w:rPr>
                <w:rFonts w:ascii="Sylfaen" w:hAnsi="Sylfaen" w:cs="Sylfaen"/>
                <w:b/>
                <w:bCs/>
                <w:sz w:val="20"/>
                <w:szCs w:val="20"/>
                <w:lang w:val="ka-GE"/>
              </w:rPr>
            </w:pPr>
          </w:p>
          <w:p w14:paraId="4C8B81E4" w14:textId="204842E6" w:rsidR="00EF191A" w:rsidRDefault="00EF191A" w:rsidP="00DD5A17">
            <w:pPr>
              <w:spacing w:after="0" w:line="240" w:lineRule="auto"/>
              <w:rPr>
                <w:rFonts w:ascii="Sylfaen" w:hAnsi="Sylfaen" w:cs="Sylfaen"/>
                <w:b/>
                <w:bCs/>
                <w:sz w:val="20"/>
                <w:szCs w:val="20"/>
                <w:lang w:val="ka-GE"/>
              </w:rPr>
            </w:pPr>
          </w:p>
          <w:p w14:paraId="0F3B36D4" w14:textId="5B03AE02" w:rsidR="00EF191A" w:rsidRDefault="00EF191A" w:rsidP="00DD5A17">
            <w:pPr>
              <w:spacing w:after="0" w:line="240" w:lineRule="auto"/>
              <w:rPr>
                <w:rFonts w:ascii="Sylfaen" w:hAnsi="Sylfaen" w:cs="Sylfaen"/>
                <w:b/>
                <w:bCs/>
                <w:sz w:val="20"/>
                <w:szCs w:val="20"/>
                <w:lang w:val="ka-GE"/>
              </w:rPr>
            </w:pPr>
          </w:p>
          <w:p w14:paraId="37376CFA" w14:textId="22AFE8AB" w:rsidR="00EF191A" w:rsidRDefault="00EF191A" w:rsidP="00DD5A17">
            <w:pPr>
              <w:spacing w:after="0" w:line="240" w:lineRule="auto"/>
              <w:rPr>
                <w:rFonts w:ascii="Sylfaen" w:hAnsi="Sylfaen" w:cs="Sylfaen"/>
                <w:b/>
                <w:bCs/>
                <w:sz w:val="20"/>
                <w:szCs w:val="20"/>
                <w:lang w:val="ka-GE"/>
              </w:rPr>
            </w:pPr>
          </w:p>
          <w:p w14:paraId="517DBBBE" w14:textId="24DCAEDB" w:rsidR="00EF191A" w:rsidRDefault="00EF191A" w:rsidP="00DD5A17">
            <w:pPr>
              <w:spacing w:after="0" w:line="240" w:lineRule="auto"/>
              <w:rPr>
                <w:rFonts w:ascii="Sylfaen" w:hAnsi="Sylfaen" w:cs="Sylfaen"/>
                <w:b/>
                <w:bCs/>
                <w:sz w:val="20"/>
                <w:szCs w:val="20"/>
                <w:lang w:val="ka-GE"/>
              </w:rPr>
            </w:pPr>
          </w:p>
          <w:p w14:paraId="412CBB09" w14:textId="6D34E3A1" w:rsidR="00EF191A" w:rsidRDefault="00EF191A" w:rsidP="00DD5A17">
            <w:pPr>
              <w:spacing w:after="0" w:line="240" w:lineRule="auto"/>
              <w:rPr>
                <w:rFonts w:ascii="Sylfaen" w:hAnsi="Sylfaen" w:cs="Sylfaen"/>
                <w:b/>
                <w:bCs/>
                <w:sz w:val="20"/>
                <w:szCs w:val="20"/>
                <w:lang w:val="ka-GE"/>
              </w:rPr>
            </w:pPr>
          </w:p>
          <w:p w14:paraId="210D7C32" w14:textId="6367393F" w:rsidR="00EF191A" w:rsidRDefault="00EF191A" w:rsidP="00DD5A17">
            <w:pPr>
              <w:spacing w:after="0" w:line="240" w:lineRule="auto"/>
              <w:rPr>
                <w:rFonts w:ascii="Sylfaen" w:hAnsi="Sylfaen" w:cs="Sylfaen"/>
                <w:b/>
                <w:bCs/>
                <w:sz w:val="20"/>
                <w:szCs w:val="20"/>
                <w:lang w:val="ka-GE"/>
              </w:rPr>
            </w:pPr>
          </w:p>
          <w:p w14:paraId="0A0C2365" w14:textId="75E509C1" w:rsidR="00EF191A" w:rsidRDefault="00EF191A" w:rsidP="00DD5A17">
            <w:pPr>
              <w:spacing w:after="0" w:line="240" w:lineRule="auto"/>
              <w:rPr>
                <w:rFonts w:ascii="Sylfaen" w:hAnsi="Sylfaen" w:cs="Sylfaen"/>
                <w:b/>
                <w:bCs/>
                <w:sz w:val="20"/>
                <w:szCs w:val="20"/>
                <w:lang w:val="ka-GE"/>
              </w:rPr>
            </w:pPr>
          </w:p>
          <w:p w14:paraId="6EB423FA" w14:textId="0D800681" w:rsidR="00EF191A" w:rsidRDefault="00EF191A" w:rsidP="00DD5A17">
            <w:pPr>
              <w:spacing w:after="0" w:line="240" w:lineRule="auto"/>
              <w:rPr>
                <w:rFonts w:ascii="Sylfaen" w:hAnsi="Sylfaen" w:cs="Sylfaen"/>
                <w:b/>
                <w:bCs/>
                <w:sz w:val="20"/>
                <w:szCs w:val="20"/>
                <w:lang w:val="ka-GE"/>
              </w:rPr>
            </w:pPr>
          </w:p>
          <w:p w14:paraId="03863D63" w14:textId="3AF3669C" w:rsidR="00EF191A" w:rsidRDefault="00EF191A" w:rsidP="00DD5A17">
            <w:pPr>
              <w:spacing w:after="0" w:line="240" w:lineRule="auto"/>
              <w:rPr>
                <w:rFonts w:ascii="Sylfaen" w:hAnsi="Sylfaen" w:cs="Sylfaen"/>
                <w:b/>
                <w:bCs/>
                <w:sz w:val="20"/>
                <w:szCs w:val="20"/>
                <w:lang w:val="ka-GE"/>
              </w:rPr>
            </w:pPr>
          </w:p>
          <w:p w14:paraId="26B44092" w14:textId="77777777" w:rsidR="00EF191A" w:rsidRDefault="00EF191A" w:rsidP="00DD5A17">
            <w:pPr>
              <w:spacing w:after="0" w:line="240" w:lineRule="auto"/>
              <w:rPr>
                <w:rFonts w:ascii="Sylfaen" w:hAnsi="Sylfaen" w:cs="Sylfaen"/>
                <w:b/>
                <w:bCs/>
                <w:sz w:val="20"/>
                <w:szCs w:val="20"/>
                <w:lang w:val="ka-GE"/>
              </w:rPr>
            </w:pPr>
          </w:p>
          <w:p w14:paraId="7F38291B" w14:textId="77777777" w:rsidR="00717D15" w:rsidRPr="00DD5A17" w:rsidRDefault="00717D15" w:rsidP="00DD5A17">
            <w:pPr>
              <w:spacing w:after="0" w:line="240" w:lineRule="auto"/>
              <w:rPr>
                <w:rFonts w:ascii="Sylfaen" w:hAnsi="Sylfaen" w:cs="Sylfaen"/>
                <w:b/>
                <w:bCs/>
                <w:sz w:val="20"/>
                <w:szCs w:val="20"/>
                <w:lang w:val="ka-GE"/>
              </w:rPr>
            </w:pPr>
          </w:p>
          <w:p w14:paraId="276F3683" w14:textId="6BDD9809" w:rsidR="009615A5" w:rsidRPr="006B5267" w:rsidRDefault="009615A5" w:rsidP="006B5267">
            <w:pPr>
              <w:spacing w:after="0" w:line="240" w:lineRule="auto"/>
              <w:rPr>
                <w:rFonts w:ascii="Sylfaen" w:hAnsi="Sylfaen" w:cs="Sylfaen"/>
                <w:b/>
                <w:bCs/>
                <w:sz w:val="20"/>
                <w:szCs w:val="20"/>
                <w:lang w:val="ka-GE"/>
              </w:rPr>
            </w:pPr>
          </w:p>
        </w:tc>
        <w:tc>
          <w:tcPr>
            <w:tcW w:w="8050" w:type="dxa"/>
            <w:gridSpan w:val="2"/>
            <w:tcBorders>
              <w:top w:val="single" w:sz="18" w:space="0" w:color="auto"/>
              <w:bottom w:val="single" w:sz="18" w:space="0" w:color="auto"/>
              <w:right w:val="single" w:sz="18" w:space="0" w:color="auto"/>
            </w:tcBorders>
          </w:tcPr>
          <w:p w14:paraId="7E8C2271" w14:textId="5C1540B9" w:rsidR="003922BE" w:rsidRDefault="00A40DD1" w:rsidP="00987E64">
            <w:pPr>
              <w:spacing w:after="60" w:line="240" w:lineRule="auto"/>
              <w:jc w:val="both"/>
              <w:rPr>
                <w:rFonts w:ascii="Sylfaen" w:hAnsi="Sylfaen"/>
                <w:sz w:val="20"/>
                <w:szCs w:val="20"/>
                <w:lang w:val="ka-GE"/>
              </w:rPr>
            </w:pPr>
            <w:r w:rsidRPr="005859FC">
              <w:rPr>
                <w:rFonts w:ascii="Sylfaen" w:hAnsi="Sylfaen" w:cs="Sylfaen"/>
                <w:sz w:val="20"/>
                <w:szCs w:val="20"/>
                <w:lang w:val="ka-GE"/>
              </w:rPr>
              <w:lastRenderedPageBreak/>
              <w:t>კურსდათავრებულს შეუძლია</w:t>
            </w:r>
            <w:r w:rsidRPr="005859FC">
              <w:rPr>
                <w:rFonts w:ascii="Sylfaen" w:hAnsi="Sylfaen" w:cs="Sylfaen"/>
                <w:sz w:val="20"/>
                <w:szCs w:val="20"/>
              </w:rPr>
              <w:t xml:space="preserve"> </w:t>
            </w:r>
            <w:r w:rsidR="00A94570" w:rsidRPr="003922BE">
              <w:rPr>
                <w:rFonts w:ascii="Sylfaen" w:hAnsi="Sylfaen" w:cs="Sylfaen"/>
                <w:sz w:val="20"/>
                <w:szCs w:val="20"/>
                <w:lang w:val="ka-GE"/>
              </w:rPr>
              <w:t>თვისობრივი და რაოდენობრივი</w:t>
            </w:r>
            <w:r w:rsidR="00A94570">
              <w:rPr>
                <w:rFonts w:ascii="Sylfaen" w:hAnsi="Sylfaen" w:cs="Sylfaen"/>
                <w:sz w:val="20"/>
                <w:szCs w:val="20"/>
                <w:lang w:val="ka-GE"/>
              </w:rPr>
              <w:t xml:space="preserve"> </w:t>
            </w:r>
            <w:r w:rsidRPr="005859FC">
              <w:rPr>
                <w:rFonts w:ascii="Sylfaen" w:hAnsi="Sylfaen" w:cs="Sylfaen"/>
                <w:sz w:val="20"/>
                <w:szCs w:val="20"/>
              </w:rPr>
              <w:t>კვლევების საფუძველზე წარმატებული ბიზნეს-სტრატეგიების შემუშავება</w:t>
            </w:r>
            <w:r w:rsidRPr="005859FC">
              <w:rPr>
                <w:rFonts w:ascii="Sylfaen" w:hAnsi="Sylfaen" w:cs="Sylfaen"/>
                <w:sz w:val="20"/>
                <w:szCs w:val="20"/>
                <w:lang w:val="ka-GE"/>
              </w:rPr>
              <w:t>,</w:t>
            </w:r>
            <w:r w:rsidR="00E445F7">
              <w:rPr>
                <w:rFonts w:ascii="Sylfaen" w:hAnsi="Sylfaen" w:cs="Sylfaen"/>
                <w:sz w:val="20"/>
                <w:szCs w:val="20"/>
                <w:lang w:val="ka-GE"/>
              </w:rPr>
              <w:t xml:space="preserve"> კომპანიის სტრატეგიული განვითარების გეგმის შემუშავება,</w:t>
            </w:r>
            <w:r w:rsidRPr="005859FC">
              <w:rPr>
                <w:rFonts w:ascii="Sylfaen" w:hAnsi="Sylfaen" w:cs="Sylfaen"/>
                <w:sz w:val="20"/>
                <w:szCs w:val="20"/>
                <w:lang w:val="ka-GE"/>
              </w:rPr>
              <w:t xml:space="preserve"> </w:t>
            </w:r>
            <w:r w:rsidRPr="005859FC">
              <w:rPr>
                <w:rFonts w:ascii="Sylfaen" w:hAnsi="Sylfaen" w:cs="Sylfaen"/>
                <w:sz w:val="20"/>
                <w:szCs w:val="20"/>
              </w:rPr>
              <w:t>ბიზნესის</w:t>
            </w:r>
            <w:r w:rsidR="00A94570">
              <w:rPr>
                <w:rFonts w:ascii="Sylfaen" w:hAnsi="Sylfaen" w:cs="Sylfaen"/>
                <w:sz w:val="20"/>
                <w:szCs w:val="20"/>
                <w:lang w:val="ka-GE"/>
              </w:rPr>
              <w:t xml:space="preserve"> </w:t>
            </w:r>
            <w:r w:rsidR="00AE68CA">
              <w:rPr>
                <w:rFonts w:ascii="Sylfaen" w:hAnsi="Sylfaen" w:cs="Sylfaen"/>
                <w:sz w:val="20"/>
                <w:szCs w:val="20"/>
                <w:lang w:val="ka-GE"/>
              </w:rPr>
              <w:t>საერთაშორისო და ეროვნულ</w:t>
            </w:r>
            <w:r w:rsidRPr="005859FC">
              <w:rPr>
                <w:rFonts w:ascii="Sylfaen" w:hAnsi="Sylfaen" w:cs="Sylfaen"/>
                <w:sz w:val="20"/>
                <w:szCs w:val="20"/>
                <w:lang w:val="ka-GE"/>
              </w:rPr>
              <w:t xml:space="preserve"> </w:t>
            </w:r>
            <w:r w:rsidRPr="005859FC">
              <w:rPr>
                <w:rFonts w:ascii="Sylfaen" w:hAnsi="Sylfaen" w:cs="Sylfaen"/>
                <w:sz w:val="20"/>
                <w:szCs w:val="20"/>
              </w:rPr>
              <w:t>პოლიტიკურ</w:t>
            </w:r>
            <w:r w:rsidR="00AE68CA">
              <w:rPr>
                <w:rFonts w:ascii="Sylfaen" w:hAnsi="Sylfaen" w:cs="Sylfaen"/>
                <w:sz w:val="20"/>
                <w:szCs w:val="20"/>
              </w:rPr>
              <w:t>-</w:t>
            </w:r>
            <w:r w:rsidRPr="00E445F7">
              <w:rPr>
                <w:rFonts w:ascii="Sylfaen" w:hAnsi="Sylfaen" w:cs="Sylfaen"/>
                <w:sz w:val="20"/>
                <w:szCs w:val="20"/>
              </w:rPr>
              <w:t>სოციალურ გარემო</w:t>
            </w:r>
            <w:r w:rsidRPr="00E445F7">
              <w:rPr>
                <w:rFonts w:ascii="Sylfaen" w:hAnsi="Sylfaen" w:cs="Sylfaen"/>
                <w:sz w:val="20"/>
                <w:szCs w:val="20"/>
                <w:lang w:val="ka-GE"/>
              </w:rPr>
              <w:t>სთან</w:t>
            </w:r>
            <w:r w:rsidRPr="00E445F7">
              <w:rPr>
                <w:rFonts w:ascii="Sylfaen" w:hAnsi="Sylfaen" w:cs="Sylfaen"/>
                <w:sz w:val="20"/>
                <w:szCs w:val="20"/>
              </w:rPr>
              <w:t xml:space="preserve"> ადაპტირება</w:t>
            </w:r>
            <w:r w:rsidR="00E445F7">
              <w:rPr>
                <w:rFonts w:ascii="Sylfaen" w:hAnsi="Sylfaen" w:cs="Sylfaen"/>
                <w:sz w:val="20"/>
                <w:szCs w:val="20"/>
                <w:lang w:val="ka-GE"/>
              </w:rPr>
              <w:t>,</w:t>
            </w:r>
            <w:r w:rsidRPr="00E445F7">
              <w:rPr>
                <w:rFonts w:ascii="Sylfaen" w:hAnsi="Sylfaen" w:cs="Sylfaen"/>
                <w:sz w:val="20"/>
                <w:szCs w:val="20"/>
                <w:lang w:val="ka-GE"/>
              </w:rPr>
              <w:t xml:space="preserve"> </w:t>
            </w:r>
            <w:r w:rsidR="00E445F7" w:rsidRPr="00E445F7">
              <w:rPr>
                <w:rFonts w:ascii="Sylfaen" w:hAnsi="Sylfaen" w:cs="Sylfaen"/>
                <w:sz w:val="20"/>
                <w:szCs w:val="20"/>
              </w:rPr>
              <w:t xml:space="preserve">მოლაპარაკებების ეფექტური </w:t>
            </w:r>
            <w:r w:rsidR="00880E20">
              <w:rPr>
                <w:rFonts w:ascii="Sylfaen" w:hAnsi="Sylfaen" w:cs="Sylfaen"/>
                <w:sz w:val="20"/>
                <w:szCs w:val="20"/>
              </w:rPr>
              <w:t>სტრატ</w:t>
            </w:r>
            <w:r w:rsidR="00E445F7" w:rsidRPr="00E445F7">
              <w:rPr>
                <w:rFonts w:ascii="Sylfaen" w:hAnsi="Sylfaen" w:cs="Sylfaen"/>
                <w:sz w:val="20"/>
                <w:szCs w:val="20"/>
              </w:rPr>
              <w:t>ეგიის შერჩევა,</w:t>
            </w:r>
            <w:r w:rsidR="00E445F7" w:rsidRPr="00E445F7">
              <w:rPr>
                <w:rFonts w:ascii="Sylfaen" w:hAnsi="Sylfaen" w:cs="Sylfaen"/>
                <w:b/>
                <w:bCs/>
                <w:color w:val="F79646"/>
                <w:sz w:val="20"/>
                <w:szCs w:val="20"/>
              </w:rPr>
              <w:t xml:space="preserve"> </w:t>
            </w:r>
            <w:r w:rsidR="00E445F7" w:rsidRPr="00E445F7">
              <w:rPr>
                <w:rFonts w:ascii="Sylfaen" w:hAnsi="Sylfaen" w:cs="Sylfaen"/>
                <w:sz w:val="20"/>
                <w:szCs w:val="20"/>
                <w:lang w:val="af-ZA"/>
              </w:rPr>
              <w:t>კონფლიქტები</w:t>
            </w:r>
            <w:r w:rsidR="00E445F7" w:rsidRPr="00E445F7">
              <w:rPr>
                <w:rFonts w:ascii="Sylfaen" w:hAnsi="Sylfaen" w:cs="Sylfaen"/>
                <w:sz w:val="20"/>
                <w:szCs w:val="20"/>
                <w:lang w:val="ka-GE"/>
              </w:rPr>
              <w:t>ს</w:t>
            </w:r>
            <w:r w:rsidR="00E445F7" w:rsidRPr="00E445F7">
              <w:rPr>
                <w:rFonts w:ascii="Sylfaen" w:hAnsi="Sylfaen" w:cs="Sylfaen"/>
                <w:sz w:val="20"/>
                <w:szCs w:val="20"/>
                <w:lang w:val="af-ZA"/>
              </w:rPr>
              <w:t xml:space="preserve"> </w:t>
            </w:r>
            <w:r w:rsidR="00E445F7" w:rsidRPr="00E445F7">
              <w:rPr>
                <w:rFonts w:ascii="Sylfaen" w:hAnsi="Sylfaen" w:cs="Sylfaen"/>
                <w:sz w:val="20"/>
                <w:szCs w:val="20"/>
              </w:rPr>
              <w:t>მიზეზების</w:t>
            </w:r>
            <w:r w:rsidR="00E445F7" w:rsidRPr="00E445F7">
              <w:rPr>
                <w:rFonts w:ascii="Sylfaen" w:hAnsi="Sylfaen" w:cs="Sylfaen"/>
                <w:sz w:val="20"/>
                <w:szCs w:val="20"/>
                <w:lang w:val="ka-GE"/>
              </w:rPr>
              <w:t xml:space="preserve"> </w:t>
            </w:r>
            <w:r w:rsidR="00E445F7" w:rsidRPr="00E445F7">
              <w:rPr>
                <w:rFonts w:ascii="Sylfaen" w:hAnsi="Sylfaen" w:cs="Sylfaen"/>
                <w:sz w:val="20"/>
                <w:szCs w:val="20"/>
                <w:lang w:val="af-ZA"/>
              </w:rPr>
              <w:t>გამოვლენ</w:t>
            </w:r>
            <w:r w:rsidR="00E445F7" w:rsidRPr="00E445F7">
              <w:rPr>
                <w:rFonts w:ascii="Sylfaen" w:hAnsi="Sylfaen" w:cs="Sylfaen"/>
                <w:sz w:val="20"/>
                <w:szCs w:val="20"/>
                <w:lang w:val="ka-GE"/>
              </w:rPr>
              <w:t>ა და მათი დარეგულირება;</w:t>
            </w:r>
            <w:r w:rsidR="00E445F7">
              <w:rPr>
                <w:rFonts w:ascii="Sylfaen" w:hAnsi="Sylfaen" w:cs="Arial"/>
                <w:sz w:val="20"/>
                <w:szCs w:val="20"/>
                <w:lang w:val="ka-GE" w:eastAsia="ru-RU"/>
              </w:rPr>
              <w:t xml:space="preserve"> </w:t>
            </w:r>
            <w:r w:rsidR="00A94570" w:rsidRPr="00E445F7">
              <w:rPr>
                <w:rFonts w:ascii="Sylfaen" w:hAnsi="Sylfaen" w:cs="Sylfaen"/>
                <w:sz w:val="20"/>
                <w:szCs w:val="20"/>
                <w:lang w:val="ka-GE"/>
              </w:rPr>
              <w:t xml:space="preserve">სწორი მენეჯერული  გადაწყვეტილების მიღება, </w:t>
            </w:r>
            <w:r w:rsidR="009608F6" w:rsidRPr="00E445F7">
              <w:rPr>
                <w:rFonts w:ascii="Sylfaen" w:hAnsi="Sylfaen"/>
                <w:bCs/>
                <w:sz w:val="20"/>
                <w:szCs w:val="20"/>
                <w:lang w:val="ka-GE"/>
              </w:rPr>
              <w:t xml:space="preserve">გასული და </w:t>
            </w:r>
            <w:r w:rsidR="009608F6" w:rsidRPr="00E445F7">
              <w:rPr>
                <w:rFonts w:ascii="Sylfaen" w:hAnsi="Sylfaen"/>
                <w:bCs/>
                <w:sz w:val="20"/>
                <w:szCs w:val="20"/>
                <w:lang w:val="ka-GE"/>
              </w:rPr>
              <w:lastRenderedPageBreak/>
              <w:t xml:space="preserve">მიმდინარე პერიოდის მონაცემების გაანალიზების გზით სამეურნეო სუბიექტის ფინანსური მდგომარეობის მოსალოდნელი რისკების შეფასება, </w:t>
            </w:r>
            <w:r w:rsidR="008860E3" w:rsidRPr="00E445F7">
              <w:rPr>
                <w:rFonts w:ascii="Sylfaen" w:hAnsi="Sylfaen"/>
                <w:bCs/>
                <w:sz w:val="20"/>
                <w:szCs w:val="20"/>
                <w:lang w:val="ka-GE"/>
              </w:rPr>
              <w:t>კომპანიის საკუთარი და მოზიდული კაპიტალის ეფექტიანი მართვა</w:t>
            </w:r>
            <w:r w:rsidR="00E445F7">
              <w:rPr>
                <w:rFonts w:ascii="Sylfaen" w:hAnsi="Sylfaen"/>
                <w:bCs/>
                <w:sz w:val="20"/>
                <w:szCs w:val="20"/>
                <w:lang w:val="ka-GE"/>
              </w:rPr>
              <w:t xml:space="preserve">, </w:t>
            </w:r>
            <w:r w:rsidR="00E445F7" w:rsidRPr="00C42807">
              <w:rPr>
                <w:rFonts w:ascii="Sylfaen" w:hAnsi="Sylfaen"/>
                <w:sz w:val="20"/>
                <w:szCs w:val="20"/>
                <w:lang w:val="ka-GE"/>
              </w:rPr>
              <w:t xml:space="preserve">კომპანიის წინაშე მდგომი კომპლექსური </w:t>
            </w:r>
            <w:r w:rsidR="00E445F7">
              <w:rPr>
                <w:rFonts w:ascii="Sylfaen" w:hAnsi="Sylfaen"/>
                <w:sz w:val="20"/>
                <w:szCs w:val="20"/>
                <w:lang w:val="ka-GE"/>
              </w:rPr>
              <w:t xml:space="preserve">ინვესტიციური </w:t>
            </w:r>
            <w:r w:rsidR="00E445F7" w:rsidRPr="00C42807">
              <w:rPr>
                <w:rFonts w:ascii="Sylfaen" w:hAnsi="Sylfaen"/>
                <w:sz w:val="20"/>
                <w:szCs w:val="20"/>
                <w:lang w:val="ka-GE"/>
              </w:rPr>
              <w:t xml:space="preserve">პრობლემების გადაჭრის ორიგინალური გზების </w:t>
            </w:r>
            <w:r w:rsidR="00E445F7">
              <w:rPr>
                <w:rFonts w:ascii="Sylfaen" w:hAnsi="Sylfaen"/>
                <w:sz w:val="20"/>
                <w:szCs w:val="20"/>
                <w:lang w:val="ka-GE"/>
              </w:rPr>
              <w:t>დასახვა</w:t>
            </w:r>
            <w:r w:rsidR="00E445F7" w:rsidRPr="00C42807">
              <w:rPr>
                <w:rFonts w:ascii="Sylfaen" w:hAnsi="Sylfaen"/>
                <w:sz w:val="20"/>
                <w:szCs w:val="20"/>
                <w:lang w:val="ka-GE"/>
              </w:rPr>
              <w:t xml:space="preserve"> და მათ</w:t>
            </w:r>
            <w:r w:rsidR="00E445F7">
              <w:rPr>
                <w:rFonts w:ascii="Sylfaen" w:hAnsi="Sylfaen"/>
                <w:sz w:val="20"/>
                <w:szCs w:val="20"/>
                <w:lang w:val="ka-GE"/>
              </w:rPr>
              <w:t>ი</w:t>
            </w:r>
            <w:r w:rsidR="00E445F7" w:rsidRPr="00C42807">
              <w:rPr>
                <w:rFonts w:ascii="Sylfaen" w:hAnsi="Sylfaen"/>
                <w:sz w:val="20"/>
                <w:szCs w:val="20"/>
                <w:lang w:val="ka-GE"/>
              </w:rPr>
              <w:t xml:space="preserve"> </w:t>
            </w:r>
            <w:r w:rsidR="00725F81">
              <w:rPr>
                <w:rFonts w:ascii="Sylfaen" w:hAnsi="Sylfaen"/>
                <w:sz w:val="20"/>
                <w:szCs w:val="20"/>
                <w:lang w:val="ka-GE"/>
              </w:rPr>
              <w:t>რეალიზება.</w:t>
            </w:r>
          </w:p>
          <w:p w14:paraId="5C353D00" w14:textId="77777777" w:rsidR="00725F81" w:rsidRPr="00987E64" w:rsidRDefault="00725F81" w:rsidP="00987E64">
            <w:pPr>
              <w:spacing w:after="60" w:line="240" w:lineRule="auto"/>
              <w:jc w:val="both"/>
              <w:rPr>
                <w:rFonts w:ascii="Sylfaen" w:hAnsi="Sylfaen"/>
                <w:sz w:val="20"/>
                <w:szCs w:val="20"/>
              </w:rPr>
            </w:pPr>
          </w:p>
          <w:p w14:paraId="0EE0243F" w14:textId="5CA63273" w:rsidR="008860E3" w:rsidRPr="005859FC" w:rsidRDefault="00A40DD1" w:rsidP="00E445F7">
            <w:pPr>
              <w:pStyle w:val="Default"/>
              <w:spacing w:line="276" w:lineRule="auto"/>
              <w:jc w:val="both"/>
              <w:rPr>
                <w:sz w:val="20"/>
                <w:szCs w:val="20"/>
                <w:lang w:val="ka-GE"/>
              </w:rPr>
            </w:pPr>
            <w:r w:rsidRPr="005859FC">
              <w:rPr>
                <w:b/>
                <w:sz w:val="20"/>
                <w:szCs w:val="20"/>
                <w:lang w:val="ka-GE"/>
              </w:rPr>
              <w:t xml:space="preserve">ფინანსები, </w:t>
            </w:r>
            <w:r w:rsidR="008860E3">
              <w:rPr>
                <w:b/>
                <w:sz w:val="20"/>
                <w:szCs w:val="20"/>
                <w:lang w:val="ka-GE"/>
              </w:rPr>
              <w:t>აღრიცხვა და აუდიტის</w:t>
            </w:r>
            <w:r w:rsidRPr="005859FC">
              <w:rPr>
                <w:b/>
                <w:sz w:val="20"/>
                <w:szCs w:val="20"/>
                <w:lang w:val="ka-GE"/>
              </w:rPr>
              <w:t xml:space="preserve"> კონცენტრაცით -</w:t>
            </w:r>
            <w:r w:rsidR="008860E3">
              <w:rPr>
                <w:b/>
                <w:sz w:val="20"/>
                <w:szCs w:val="20"/>
                <w:lang w:val="ka-GE"/>
              </w:rPr>
              <w:t xml:space="preserve"> </w:t>
            </w:r>
            <w:r w:rsidRPr="005859FC">
              <w:rPr>
                <w:sz w:val="20"/>
                <w:szCs w:val="20"/>
                <w:lang w:val="ka-GE"/>
              </w:rPr>
              <w:t>კურსდამთავრებულს თავისუფლად</w:t>
            </w:r>
            <w:r w:rsidR="009608F6">
              <w:rPr>
                <w:sz w:val="20"/>
                <w:szCs w:val="20"/>
                <w:lang w:val="ka-GE"/>
              </w:rPr>
              <w:t xml:space="preserve"> </w:t>
            </w:r>
            <w:r w:rsidRPr="005859FC">
              <w:rPr>
                <w:sz w:val="20"/>
                <w:szCs w:val="20"/>
                <w:lang w:val="ka-GE"/>
              </w:rPr>
              <w:t>შეუძლია</w:t>
            </w:r>
            <w:r w:rsidR="009608F6">
              <w:rPr>
                <w:sz w:val="20"/>
                <w:szCs w:val="20"/>
                <w:lang w:val="ka-GE"/>
              </w:rPr>
              <w:t xml:space="preserve"> </w:t>
            </w:r>
            <w:r w:rsidRPr="005859FC">
              <w:rPr>
                <w:sz w:val="20"/>
                <w:szCs w:val="20"/>
                <w:lang w:val="ka-GE"/>
              </w:rPr>
              <w:t xml:space="preserve">კომერციული ბანკების საქმიანობის </w:t>
            </w:r>
            <w:r w:rsidR="00E445F7">
              <w:rPr>
                <w:sz w:val="20"/>
                <w:szCs w:val="20"/>
                <w:lang w:val="ka-GE"/>
              </w:rPr>
              <w:t xml:space="preserve"> სტრატეგიული</w:t>
            </w:r>
            <w:r w:rsidRPr="005859FC">
              <w:rPr>
                <w:sz w:val="20"/>
                <w:szCs w:val="20"/>
                <w:lang w:val="ka-GE"/>
              </w:rPr>
              <w:t xml:space="preserve"> </w:t>
            </w:r>
            <w:r w:rsidR="00E445F7">
              <w:rPr>
                <w:sz w:val="20"/>
                <w:szCs w:val="20"/>
                <w:lang w:val="ka-GE"/>
              </w:rPr>
              <w:t xml:space="preserve">განვითარების გეგმის </w:t>
            </w:r>
            <w:r w:rsidRPr="005859FC">
              <w:rPr>
                <w:sz w:val="20"/>
                <w:szCs w:val="20"/>
                <w:lang w:val="ka-GE"/>
              </w:rPr>
              <w:t>შემუშავება და მართვა, ბანკის ფინანსური რესურსების მართვა, ბანკის კლიენტის მომსახურების მართვა, ფინანსურ ბაზრებზე არსებული უახლესი ტექნოლოგიების გამოყენება, სადაზღვევო პროდუქტების გაყიდვების მართვა,  ვალუტისა</w:t>
            </w:r>
            <w:r w:rsidR="008860E3">
              <w:rPr>
                <w:sz w:val="20"/>
                <w:szCs w:val="20"/>
                <w:lang w:val="ka-GE"/>
              </w:rPr>
              <w:t xml:space="preserve"> </w:t>
            </w:r>
            <w:r w:rsidRPr="005859FC">
              <w:rPr>
                <w:sz w:val="20"/>
                <w:szCs w:val="20"/>
                <w:lang w:val="ka-GE"/>
              </w:rPr>
              <w:t>და</w:t>
            </w:r>
            <w:r w:rsidR="008860E3">
              <w:rPr>
                <w:sz w:val="20"/>
                <w:szCs w:val="20"/>
                <w:lang w:val="ka-GE"/>
              </w:rPr>
              <w:t xml:space="preserve"> </w:t>
            </w:r>
            <w:r w:rsidRPr="005859FC">
              <w:rPr>
                <w:sz w:val="20"/>
                <w:szCs w:val="20"/>
                <w:lang w:val="ka-GE"/>
              </w:rPr>
              <w:t>ფასიანი</w:t>
            </w:r>
            <w:r w:rsidR="008860E3">
              <w:rPr>
                <w:sz w:val="20"/>
                <w:szCs w:val="20"/>
                <w:lang w:val="ka-GE"/>
              </w:rPr>
              <w:t xml:space="preserve"> </w:t>
            </w:r>
            <w:r w:rsidRPr="005859FC">
              <w:rPr>
                <w:sz w:val="20"/>
                <w:szCs w:val="20"/>
                <w:lang w:val="ka-GE"/>
              </w:rPr>
              <w:t>ქაღალდების</w:t>
            </w:r>
            <w:r w:rsidR="008860E3">
              <w:rPr>
                <w:sz w:val="20"/>
                <w:szCs w:val="20"/>
                <w:lang w:val="ka-GE"/>
              </w:rPr>
              <w:t xml:space="preserve"> </w:t>
            </w:r>
            <w:r w:rsidRPr="005859FC">
              <w:rPr>
                <w:sz w:val="20"/>
                <w:szCs w:val="20"/>
                <w:lang w:val="ka-GE"/>
              </w:rPr>
              <w:t>კურსის</w:t>
            </w:r>
            <w:r w:rsidR="008860E3">
              <w:rPr>
                <w:sz w:val="20"/>
                <w:szCs w:val="20"/>
                <w:lang w:val="ka-GE"/>
              </w:rPr>
              <w:t xml:space="preserve"> </w:t>
            </w:r>
            <w:r w:rsidRPr="005859FC">
              <w:rPr>
                <w:sz w:val="20"/>
                <w:szCs w:val="20"/>
                <w:lang w:val="ka-GE"/>
              </w:rPr>
              <w:t>პროგნოზირება</w:t>
            </w:r>
            <w:r w:rsidR="008860E3">
              <w:rPr>
                <w:sz w:val="20"/>
                <w:szCs w:val="20"/>
                <w:lang w:val="ka-GE"/>
              </w:rPr>
              <w:t xml:space="preserve"> </w:t>
            </w:r>
            <w:r w:rsidRPr="005859FC">
              <w:rPr>
                <w:sz w:val="20"/>
                <w:szCs w:val="20"/>
                <w:lang w:val="ka-GE"/>
              </w:rPr>
              <w:t>და</w:t>
            </w:r>
            <w:r w:rsidR="008860E3">
              <w:rPr>
                <w:sz w:val="20"/>
                <w:szCs w:val="20"/>
                <w:lang w:val="ka-GE"/>
              </w:rPr>
              <w:t xml:space="preserve"> </w:t>
            </w:r>
            <w:r w:rsidRPr="005859FC">
              <w:rPr>
                <w:sz w:val="20"/>
                <w:szCs w:val="20"/>
                <w:lang w:val="ka-GE"/>
              </w:rPr>
              <w:t>გარიგებების</w:t>
            </w:r>
            <w:r w:rsidR="008860E3">
              <w:rPr>
                <w:sz w:val="20"/>
                <w:szCs w:val="20"/>
                <w:lang w:val="ka-GE"/>
              </w:rPr>
              <w:t xml:space="preserve"> </w:t>
            </w:r>
            <w:r w:rsidRPr="005859FC">
              <w:rPr>
                <w:sz w:val="20"/>
                <w:szCs w:val="20"/>
                <w:lang w:val="ka-GE"/>
              </w:rPr>
              <w:t xml:space="preserve">დადება, </w:t>
            </w:r>
            <w:r w:rsidR="008860E3" w:rsidRPr="005859FC">
              <w:rPr>
                <w:sz w:val="20"/>
                <w:szCs w:val="20"/>
              </w:rPr>
              <w:t>მოსალოდნელი ტრენდების და შესაძლებლობების შეფასება და მათზე რეაგირება</w:t>
            </w:r>
            <w:r w:rsidR="008860E3">
              <w:rPr>
                <w:sz w:val="20"/>
                <w:szCs w:val="20"/>
                <w:lang w:val="ka-GE"/>
              </w:rPr>
              <w:t>;</w:t>
            </w:r>
            <w:r w:rsidR="008860E3" w:rsidRPr="005859FC">
              <w:rPr>
                <w:sz w:val="20"/>
                <w:szCs w:val="20"/>
                <w:lang w:val="ka-GE"/>
              </w:rPr>
              <w:t xml:space="preserve"> ქვეყნის საგადასახდელო ბალანსის წაკითხვა და შეფასება</w:t>
            </w:r>
            <w:r w:rsidR="008860E3">
              <w:rPr>
                <w:sz w:val="20"/>
                <w:szCs w:val="20"/>
                <w:lang w:val="ka-GE"/>
              </w:rPr>
              <w:t>;</w:t>
            </w:r>
            <w:r w:rsidR="008860E3" w:rsidRPr="005859FC">
              <w:rPr>
                <w:sz w:val="20"/>
                <w:szCs w:val="20"/>
                <w:lang w:val="ka-GE"/>
              </w:rPr>
              <w:t xml:space="preserve"> </w:t>
            </w:r>
            <w:r w:rsidR="008860E3" w:rsidRPr="005859FC">
              <w:rPr>
                <w:sz w:val="20"/>
                <w:szCs w:val="20"/>
                <w:lang w:val="af-ZA"/>
              </w:rPr>
              <w:t>სამეურნეო სუბიექტის ფინანსური და ეკონომიკური მდგომარეობის ანალიზი</w:t>
            </w:r>
            <w:r w:rsidR="008860E3" w:rsidRPr="005859FC">
              <w:rPr>
                <w:sz w:val="20"/>
                <w:szCs w:val="20"/>
                <w:lang w:val="ka-GE"/>
              </w:rPr>
              <w:t>, ფინანსური მართვისა და კონტროლის სისტემის შემუშავება და დანერგვა,  შიდა აუდიტის სუბიექტების შექმნა ცალკეულ დაწესებულებებში, კორპორაციის სამეურნეო ოპერაციების ასახვა შინაარსის მიხედვით, სააღრიცხვო პოლიტიკის ცვლილებების ასახვა კომპანიის ფინანსურ ანგარიშგებაში.</w:t>
            </w:r>
          </w:p>
          <w:p w14:paraId="5C3391C8" w14:textId="69927E0F" w:rsidR="008860E3" w:rsidRDefault="008860E3" w:rsidP="008860E3">
            <w:pPr>
              <w:autoSpaceDE w:val="0"/>
              <w:autoSpaceDN w:val="0"/>
              <w:adjustRightInd w:val="0"/>
              <w:spacing w:after="0"/>
              <w:jc w:val="both"/>
              <w:rPr>
                <w:rFonts w:ascii="Sylfaen" w:hAnsi="Sylfaen"/>
                <w:sz w:val="20"/>
                <w:szCs w:val="20"/>
                <w:lang w:val="ka-GE"/>
              </w:rPr>
            </w:pPr>
          </w:p>
          <w:p w14:paraId="4C42E782" w14:textId="2B3AF607" w:rsidR="00C307BD" w:rsidRPr="006B5267" w:rsidRDefault="00880E20" w:rsidP="00147875">
            <w:pPr>
              <w:pStyle w:val="Default"/>
              <w:spacing w:line="276" w:lineRule="auto"/>
              <w:jc w:val="both"/>
              <w:rPr>
                <w:sz w:val="20"/>
                <w:szCs w:val="20"/>
                <w:lang w:val="ka-GE"/>
              </w:rPr>
            </w:pPr>
            <w:r>
              <w:rPr>
                <w:b/>
                <w:color w:val="auto"/>
                <w:sz w:val="20"/>
                <w:szCs w:val="20"/>
                <w:lang w:val="en-US" w:eastAsia="en-US"/>
              </w:rPr>
              <w:t>მენეჯმენტ</w:t>
            </w:r>
            <w:r w:rsidR="00612A14">
              <w:rPr>
                <w:b/>
                <w:color w:val="auto"/>
                <w:sz w:val="20"/>
                <w:szCs w:val="20"/>
                <w:lang w:val="en-US" w:eastAsia="en-US"/>
              </w:rPr>
              <w:t>-</w:t>
            </w:r>
            <w:r w:rsidR="008860E3">
              <w:rPr>
                <w:b/>
                <w:color w:val="auto"/>
                <w:sz w:val="20"/>
                <w:szCs w:val="20"/>
                <w:lang w:val="en-US" w:eastAsia="en-US"/>
              </w:rPr>
              <w:t>მარკეტინგის</w:t>
            </w:r>
            <w:r w:rsidR="00A40DD1" w:rsidRPr="005859FC">
              <w:rPr>
                <w:b/>
                <w:color w:val="auto"/>
                <w:sz w:val="20"/>
                <w:szCs w:val="20"/>
                <w:lang w:val="en-US" w:eastAsia="en-US"/>
              </w:rPr>
              <w:t xml:space="preserve"> კონ</w:t>
            </w:r>
            <w:r w:rsidR="00A40DD1" w:rsidRPr="005859FC">
              <w:rPr>
                <w:b/>
                <w:color w:val="auto"/>
                <w:sz w:val="20"/>
                <w:szCs w:val="20"/>
                <w:lang w:val="ka-GE" w:eastAsia="en-US"/>
              </w:rPr>
              <w:t>ც</w:t>
            </w:r>
            <w:r w:rsidR="00A40DD1" w:rsidRPr="005859FC">
              <w:rPr>
                <w:b/>
                <w:color w:val="auto"/>
                <w:sz w:val="20"/>
                <w:szCs w:val="20"/>
                <w:lang w:val="en-US" w:eastAsia="en-US"/>
              </w:rPr>
              <w:t>ენტრაციით</w:t>
            </w:r>
            <w:r w:rsidR="00717D15">
              <w:rPr>
                <w:b/>
                <w:color w:val="auto"/>
                <w:sz w:val="20"/>
                <w:szCs w:val="20"/>
                <w:lang w:val="ka-GE" w:eastAsia="en-US"/>
              </w:rPr>
              <w:t xml:space="preserve"> </w:t>
            </w:r>
            <w:r w:rsidR="00A40DD1" w:rsidRPr="005859FC">
              <w:rPr>
                <w:b/>
                <w:color w:val="auto"/>
                <w:sz w:val="20"/>
                <w:szCs w:val="20"/>
                <w:lang w:val="ka-GE"/>
              </w:rPr>
              <w:t xml:space="preserve">- </w:t>
            </w:r>
            <w:r>
              <w:rPr>
                <w:sz w:val="20"/>
                <w:szCs w:val="20"/>
                <w:lang w:val="ka-GE"/>
              </w:rPr>
              <w:t xml:space="preserve">კურსდამთავრებულს </w:t>
            </w:r>
            <w:r w:rsidR="00A40DD1" w:rsidRPr="005859FC">
              <w:rPr>
                <w:color w:val="auto"/>
                <w:sz w:val="20"/>
                <w:szCs w:val="20"/>
                <w:lang w:val="ka-GE"/>
              </w:rPr>
              <w:t xml:space="preserve">შეუძლია საერთაშორისო  გარემოში კომპანიის მართვის კლასიფიკატორის შემუშავება,  </w:t>
            </w:r>
            <w:r w:rsidR="00A40DD1" w:rsidRPr="005859FC">
              <w:rPr>
                <w:noProof/>
                <w:color w:val="auto"/>
                <w:sz w:val="20"/>
                <w:szCs w:val="20"/>
                <w:lang w:val="ka-GE"/>
              </w:rPr>
              <w:t xml:space="preserve">საერთაშორისო ვაჭრობის ინსტრუმენტებით მანიპულირება, </w:t>
            </w:r>
            <w:r w:rsidR="00421796">
              <w:rPr>
                <w:color w:val="auto"/>
                <w:sz w:val="20"/>
                <w:szCs w:val="20"/>
                <w:lang w:val="ka-GE"/>
              </w:rPr>
              <w:t xml:space="preserve">სწრაფად ცვალებად გარემოში </w:t>
            </w:r>
            <w:r w:rsidR="00A40DD1" w:rsidRPr="005859FC">
              <w:rPr>
                <w:color w:val="auto"/>
                <w:sz w:val="20"/>
                <w:szCs w:val="20"/>
                <w:lang w:val="ka-GE"/>
              </w:rPr>
              <w:t xml:space="preserve">საწარმოს </w:t>
            </w:r>
            <w:r w:rsidR="00421796">
              <w:rPr>
                <w:color w:val="auto"/>
                <w:sz w:val="20"/>
                <w:szCs w:val="20"/>
                <w:lang w:val="ka-GE"/>
              </w:rPr>
              <w:t>ეფექტური მართვა;</w:t>
            </w:r>
            <w:r w:rsidR="00A40DD1" w:rsidRPr="005859FC">
              <w:rPr>
                <w:sz w:val="20"/>
                <w:szCs w:val="20"/>
                <w:lang w:val="en-US"/>
              </w:rPr>
              <w:t xml:space="preserve"> </w:t>
            </w:r>
            <w:r w:rsidR="00A17393" w:rsidRPr="0048132E">
              <w:rPr>
                <w:color w:val="auto"/>
                <w:sz w:val="20"/>
                <w:szCs w:val="20"/>
              </w:rPr>
              <w:t>მარ</w:t>
            </w:r>
            <w:r w:rsidR="00A17393" w:rsidRPr="0048132E">
              <w:rPr>
                <w:color w:val="auto"/>
                <w:sz w:val="20"/>
                <w:szCs w:val="20"/>
              </w:rPr>
              <w:softHyphen/>
              <w:t>კე</w:t>
            </w:r>
            <w:r w:rsidR="00A17393" w:rsidRPr="0048132E">
              <w:rPr>
                <w:color w:val="auto"/>
                <w:sz w:val="20"/>
                <w:szCs w:val="20"/>
              </w:rPr>
              <w:softHyphen/>
              <w:t>ტინ</w:t>
            </w:r>
            <w:r w:rsidR="00A17393" w:rsidRPr="0048132E">
              <w:rPr>
                <w:color w:val="auto"/>
                <w:sz w:val="20"/>
                <w:szCs w:val="20"/>
              </w:rPr>
              <w:softHyphen/>
              <w:t>გუ</w:t>
            </w:r>
            <w:r w:rsidR="00A17393" w:rsidRPr="0048132E">
              <w:rPr>
                <w:color w:val="auto"/>
                <w:sz w:val="20"/>
                <w:szCs w:val="20"/>
              </w:rPr>
              <w:softHyphen/>
              <w:t>ლი კო</w:t>
            </w:r>
            <w:r w:rsidR="00A17393" w:rsidRPr="0048132E">
              <w:rPr>
                <w:color w:val="auto"/>
                <w:sz w:val="20"/>
                <w:szCs w:val="20"/>
              </w:rPr>
              <w:softHyphen/>
              <w:t>მუ</w:t>
            </w:r>
            <w:r w:rsidR="00A17393" w:rsidRPr="0048132E">
              <w:rPr>
                <w:color w:val="auto"/>
                <w:sz w:val="20"/>
                <w:szCs w:val="20"/>
              </w:rPr>
              <w:softHyphen/>
              <w:t>ნი</w:t>
            </w:r>
            <w:r w:rsidR="00A17393" w:rsidRPr="0048132E">
              <w:rPr>
                <w:color w:val="auto"/>
                <w:sz w:val="20"/>
                <w:szCs w:val="20"/>
              </w:rPr>
              <w:softHyphen/>
              <w:t>კა</w:t>
            </w:r>
            <w:r w:rsidR="00A17393" w:rsidRPr="0048132E">
              <w:rPr>
                <w:color w:val="auto"/>
                <w:sz w:val="20"/>
                <w:szCs w:val="20"/>
              </w:rPr>
              <w:softHyphen/>
              <w:t>ცი</w:t>
            </w:r>
            <w:r w:rsidR="00A17393" w:rsidRPr="0048132E">
              <w:rPr>
                <w:color w:val="auto"/>
                <w:sz w:val="20"/>
                <w:szCs w:val="20"/>
              </w:rPr>
              <w:softHyphen/>
            </w:r>
            <w:r w:rsidR="00A17393" w:rsidRPr="0048132E">
              <w:rPr>
                <w:color w:val="auto"/>
                <w:sz w:val="20"/>
                <w:szCs w:val="20"/>
                <w:lang w:val="ka-GE"/>
              </w:rPr>
              <w:t xml:space="preserve">ური </w:t>
            </w:r>
            <w:r w:rsidR="00A17393" w:rsidRPr="0048132E">
              <w:rPr>
                <w:color w:val="auto"/>
                <w:sz w:val="20"/>
                <w:szCs w:val="20"/>
              </w:rPr>
              <w:t xml:space="preserve"> სის</w:t>
            </w:r>
            <w:r w:rsidR="00A17393" w:rsidRPr="0048132E">
              <w:rPr>
                <w:color w:val="auto"/>
                <w:sz w:val="20"/>
                <w:szCs w:val="20"/>
              </w:rPr>
              <w:softHyphen/>
              <w:t>ტე</w:t>
            </w:r>
            <w:r w:rsidR="00A17393" w:rsidRPr="0048132E">
              <w:rPr>
                <w:color w:val="auto"/>
                <w:sz w:val="20"/>
                <w:szCs w:val="20"/>
              </w:rPr>
              <w:softHyphen/>
              <w:t>მის ფორ</w:t>
            </w:r>
            <w:r w:rsidR="00A17393" w:rsidRPr="0048132E">
              <w:rPr>
                <w:color w:val="auto"/>
                <w:sz w:val="20"/>
                <w:szCs w:val="20"/>
              </w:rPr>
              <w:softHyphen/>
              <w:t>მი</w:t>
            </w:r>
            <w:r w:rsidR="00A17393" w:rsidRPr="0048132E">
              <w:rPr>
                <w:color w:val="auto"/>
                <w:sz w:val="20"/>
                <w:szCs w:val="20"/>
              </w:rPr>
              <w:softHyphen/>
              <w:t>რე</w:t>
            </w:r>
            <w:r w:rsidR="00A17393" w:rsidRPr="0048132E">
              <w:rPr>
                <w:color w:val="auto"/>
                <w:sz w:val="20"/>
                <w:szCs w:val="20"/>
              </w:rPr>
              <w:softHyphen/>
              <w:t>ბ</w:t>
            </w:r>
            <w:r w:rsidR="00A17393" w:rsidRPr="0048132E">
              <w:rPr>
                <w:color w:val="auto"/>
                <w:sz w:val="20"/>
                <w:szCs w:val="20"/>
                <w:lang w:val="ka-GE"/>
              </w:rPr>
              <w:t>ა</w:t>
            </w:r>
            <w:r w:rsidR="00A17393">
              <w:rPr>
                <w:color w:val="auto"/>
                <w:sz w:val="20"/>
                <w:szCs w:val="20"/>
              </w:rPr>
              <w:t xml:space="preserve"> - </w:t>
            </w:r>
            <w:r w:rsidR="00421796" w:rsidRPr="0089612F">
              <w:rPr>
                <w:sz w:val="20"/>
                <w:szCs w:val="20"/>
                <w:lang w:val="ka-GE"/>
              </w:rPr>
              <w:t xml:space="preserve">პერსონალური გაყიდვების, გასაღების სტიმულირებისა და პირდაპირი </w:t>
            </w:r>
            <w:r w:rsidR="00A17393">
              <w:rPr>
                <w:sz w:val="20"/>
                <w:szCs w:val="20"/>
                <w:lang w:val="ka-GE"/>
              </w:rPr>
              <w:t xml:space="preserve">მარკეტინგის გამოყენება ბიზნესში; </w:t>
            </w:r>
            <w:r w:rsidR="00A40DD1" w:rsidRPr="0048132E">
              <w:rPr>
                <w:color w:val="auto"/>
                <w:sz w:val="20"/>
                <w:szCs w:val="20"/>
              </w:rPr>
              <w:t>ნებისმიერი სახის ორგანიზაციულ-სამართლებრივი ფორმის საწარმოში მარკეტინგული სამსახურის ორგანიზება და წარმართვ</w:t>
            </w:r>
            <w:r w:rsidR="00A40DD1" w:rsidRPr="0048132E">
              <w:rPr>
                <w:color w:val="auto"/>
                <w:sz w:val="20"/>
                <w:szCs w:val="20"/>
                <w:lang w:val="ka-GE"/>
              </w:rPr>
              <w:t>ა</w:t>
            </w:r>
            <w:r w:rsidR="00A40DD1" w:rsidRPr="0048132E">
              <w:rPr>
                <w:color w:val="auto"/>
                <w:sz w:val="20"/>
                <w:szCs w:val="20"/>
              </w:rPr>
              <w:t xml:space="preserve">; </w:t>
            </w:r>
            <w:r w:rsidR="00A17393" w:rsidRPr="008D2B34">
              <w:rPr>
                <w:sz w:val="20"/>
                <w:szCs w:val="20"/>
                <w:lang w:val="ka-GE"/>
              </w:rPr>
              <w:t xml:space="preserve">მმართველობითი გადაწყვეტილების </w:t>
            </w:r>
            <w:r w:rsidR="00A17393">
              <w:rPr>
                <w:sz w:val="20"/>
                <w:szCs w:val="20"/>
                <w:lang w:val="ka-GE"/>
              </w:rPr>
              <w:t xml:space="preserve">მომზადების, </w:t>
            </w:r>
            <w:r w:rsidR="00A17393" w:rsidRPr="008D2B34">
              <w:rPr>
                <w:sz w:val="20"/>
                <w:szCs w:val="20"/>
                <w:lang w:val="ka-GE"/>
              </w:rPr>
              <w:t>მი</w:t>
            </w:r>
            <w:r w:rsidR="00A17393" w:rsidRPr="008D2B34">
              <w:rPr>
                <w:rFonts w:ascii="AcadNusx" w:hAnsi="AcadNusx"/>
                <w:sz w:val="20"/>
                <w:szCs w:val="20"/>
                <w:lang w:val="ka-GE"/>
              </w:rPr>
              <w:softHyphen/>
            </w:r>
            <w:r w:rsidR="00A17393" w:rsidRPr="008D2B34">
              <w:rPr>
                <w:sz w:val="20"/>
                <w:szCs w:val="20"/>
                <w:lang w:val="ka-GE"/>
              </w:rPr>
              <w:t>ღე</w:t>
            </w:r>
            <w:r w:rsidR="00A17393" w:rsidRPr="008D2B34">
              <w:rPr>
                <w:rFonts w:ascii="AcadNusx" w:hAnsi="AcadNusx"/>
                <w:sz w:val="20"/>
                <w:szCs w:val="20"/>
                <w:lang w:val="ka-GE"/>
              </w:rPr>
              <w:softHyphen/>
            </w:r>
            <w:r w:rsidR="00A17393" w:rsidRPr="008D2B34">
              <w:rPr>
                <w:sz w:val="20"/>
                <w:szCs w:val="20"/>
                <w:lang w:val="ka-GE"/>
              </w:rPr>
              <w:t>ბის</w:t>
            </w:r>
            <w:r w:rsidR="00A17393">
              <w:rPr>
                <w:sz w:val="20"/>
                <w:szCs w:val="20"/>
                <w:lang w:val="ka-GE"/>
              </w:rPr>
              <w:t>ა და რეალიზაციის თავისებურებები.</w:t>
            </w:r>
            <w:r w:rsidR="00A17393" w:rsidRPr="008D2B34">
              <w:rPr>
                <w:sz w:val="20"/>
                <w:szCs w:val="20"/>
                <w:lang w:val="ka-GE"/>
              </w:rPr>
              <w:t xml:space="preserve">  მმართველობითი</w:t>
            </w:r>
            <w:r w:rsidR="00A17393" w:rsidRPr="008D2B34">
              <w:rPr>
                <w:sz w:val="20"/>
                <w:szCs w:val="20"/>
              </w:rPr>
              <w:t xml:space="preserve"> </w:t>
            </w:r>
            <w:r w:rsidR="00A17393" w:rsidRPr="008D2B34">
              <w:rPr>
                <w:sz w:val="20"/>
                <w:szCs w:val="20"/>
                <w:lang w:val="ka-GE"/>
              </w:rPr>
              <w:t>გადაწყვეტილებ</w:t>
            </w:r>
            <w:r w:rsidR="00A17393">
              <w:rPr>
                <w:sz w:val="20"/>
                <w:szCs w:val="20"/>
                <w:lang w:val="ka-GE"/>
              </w:rPr>
              <w:t>ებ</w:t>
            </w:r>
            <w:r w:rsidR="00A17393" w:rsidRPr="008D2B34">
              <w:rPr>
                <w:sz w:val="20"/>
                <w:szCs w:val="20"/>
                <w:lang w:val="ka-GE"/>
              </w:rPr>
              <w:t>ის</w:t>
            </w:r>
            <w:r w:rsidR="00A17393" w:rsidRPr="008D2B34">
              <w:rPr>
                <w:sz w:val="20"/>
                <w:szCs w:val="20"/>
              </w:rPr>
              <w:t xml:space="preserve"> </w:t>
            </w:r>
            <w:r w:rsidR="00A17393" w:rsidRPr="008D2B34">
              <w:rPr>
                <w:sz w:val="20"/>
                <w:szCs w:val="20"/>
                <w:lang w:val="ka-GE"/>
              </w:rPr>
              <w:t>მიღებ</w:t>
            </w:r>
            <w:r w:rsidR="00A17393">
              <w:rPr>
                <w:sz w:val="20"/>
                <w:szCs w:val="20"/>
                <w:lang w:val="ka-GE"/>
              </w:rPr>
              <w:t xml:space="preserve">ა ინტერნეტ-სისტემის გამოყენებით; პროდუქციის </w:t>
            </w:r>
            <w:r w:rsidR="006B5267">
              <w:rPr>
                <w:sz w:val="20"/>
                <w:szCs w:val="20"/>
                <w:lang w:val="ka-GE"/>
              </w:rPr>
              <w:t xml:space="preserve">ფორმირება, </w:t>
            </w:r>
            <w:r w:rsidR="00A17393">
              <w:rPr>
                <w:sz w:val="20"/>
                <w:szCs w:val="20"/>
                <w:lang w:val="ka-GE"/>
              </w:rPr>
              <w:t xml:space="preserve">ფასწარმოქმნა </w:t>
            </w:r>
            <w:r w:rsidR="006B5267">
              <w:rPr>
                <w:sz w:val="20"/>
                <w:szCs w:val="20"/>
                <w:lang w:val="ka-GE"/>
              </w:rPr>
              <w:t>და  დისტრიბუციის პროცესის წარმართვა საწარმოში.</w:t>
            </w:r>
          </w:p>
        </w:tc>
      </w:tr>
      <w:tr w:rsidR="00C307BD" w:rsidRPr="00DD5A17" w14:paraId="3FE7639F" w14:textId="7777777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14:paraId="61591404" w14:textId="77777777" w:rsidR="00C307BD" w:rsidRPr="00DD5A17" w:rsidRDefault="00C307BD" w:rsidP="00DD5A17">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lastRenderedPageBreak/>
              <w:t>დასკვნის უნარი</w:t>
            </w:r>
          </w:p>
          <w:p w14:paraId="3161D6EA" w14:textId="77777777" w:rsidR="00C307BD" w:rsidRPr="00DD5A17" w:rsidRDefault="00C307BD" w:rsidP="00DD5A17">
            <w:pPr>
              <w:spacing w:after="0" w:line="240" w:lineRule="auto"/>
              <w:rPr>
                <w:rFonts w:ascii="Sylfaen" w:hAnsi="Sylfaen" w:cs="Sylfaen"/>
                <w:b/>
                <w:bCs/>
                <w:sz w:val="20"/>
                <w:szCs w:val="20"/>
                <w:lang w:val="ka-GE"/>
              </w:rPr>
            </w:pPr>
          </w:p>
        </w:tc>
        <w:tc>
          <w:tcPr>
            <w:tcW w:w="8050" w:type="dxa"/>
            <w:gridSpan w:val="2"/>
            <w:tcBorders>
              <w:top w:val="single" w:sz="18" w:space="0" w:color="auto"/>
              <w:bottom w:val="single" w:sz="18" w:space="0" w:color="auto"/>
              <w:right w:val="single" w:sz="18" w:space="0" w:color="auto"/>
            </w:tcBorders>
          </w:tcPr>
          <w:p w14:paraId="117E9358" w14:textId="5369D6BF" w:rsidR="00C307BD" w:rsidRPr="006C0F54" w:rsidRDefault="00A40DD1" w:rsidP="006C0F54">
            <w:pPr>
              <w:spacing w:after="120"/>
              <w:jc w:val="both"/>
              <w:rPr>
                <w:rFonts w:ascii="Sylfaen" w:hAnsi="Sylfaen" w:cs="Sylfaen"/>
                <w:sz w:val="20"/>
                <w:szCs w:val="20"/>
              </w:rPr>
            </w:pPr>
            <w:r w:rsidRPr="005859FC">
              <w:rPr>
                <w:rFonts w:ascii="Sylfaen" w:hAnsi="Sylfaen" w:cs="Sylfaen"/>
                <w:sz w:val="20"/>
                <w:szCs w:val="20"/>
                <w:lang w:val="ka-GE"/>
              </w:rPr>
              <w:t>კურსდამთავრებული ახდენს</w:t>
            </w:r>
            <w:r w:rsidR="00A94570">
              <w:rPr>
                <w:rFonts w:ascii="Sylfaen" w:hAnsi="Sylfaen" w:cs="Sylfaen"/>
                <w:sz w:val="20"/>
                <w:szCs w:val="20"/>
                <w:lang w:val="ka-GE"/>
              </w:rPr>
              <w:t xml:space="preserve"> </w:t>
            </w:r>
            <w:r w:rsidRPr="005859FC">
              <w:rPr>
                <w:rFonts w:ascii="Sylfaen" w:hAnsi="Sylfaen" w:cs="Sylfaen"/>
                <w:sz w:val="20"/>
                <w:szCs w:val="20"/>
                <w:lang w:val="ka-GE"/>
              </w:rPr>
              <w:t>ბიზნეს სფეროს</w:t>
            </w:r>
            <w:r w:rsidR="00A94570">
              <w:rPr>
                <w:rFonts w:ascii="Sylfaen" w:hAnsi="Sylfaen" w:cs="Sylfaen"/>
                <w:sz w:val="20"/>
                <w:szCs w:val="20"/>
              </w:rPr>
              <w:t xml:space="preserve"> </w:t>
            </w:r>
            <w:r w:rsidRPr="005859FC">
              <w:rPr>
                <w:rFonts w:ascii="Sylfaen" w:hAnsi="Sylfaen" w:cs="Sylfaen"/>
                <w:sz w:val="20"/>
                <w:szCs w:val="20"/>
              </w:rPr>
              <w:t>რთული და არასრული</w:t>
            </w:r>
            <w:r w:rsidR="00A94570">
              <w:rPr>
                <w:rFonts w:ascii="Sylfaen" w:hAnsi="Sylfaen" w:cs="Sylfaen"/>
                <w:sz w:val="20"/>
                <w:szCs w:val="20"/>
                <w:lang w:val="ka-GE"/>
              </w:rPr>
              <w:t xml:space="preserve"> </w:t>
            </w:r>
            <w:r w:rsidRPr="005859FC">
              <w:rPr>
                <w:rFonts w:ascii="Sylfaen" w:hAnsi="Sylfaen" w:cs="Sylfaen"/>
                <w:sz w:val="20"/>
                <w:szCs w:val="20"/>
              </w:rPr>
              <w:t>ინფორმაციის კრიტიკული ანალიზის</w:t>
            </w:r>
            <w:r w:rsidR="00A94570">
              <w:rPr>
                <w:rFonts w:ascii="Sylfaen" w:hAnsi="Sylfaen" w:cs="Sylfaen"/>
                <w:sz w:val="20"/>
                <w:szCs w:val="20"/>
                <w:lang w:val="ka-GE"/>
              </w:rPr>
              <w:t xml:space="preserve"> </w:t>
            </w:r>
            <w:r w:rsidRPr="005859FC">
              <w:rPr>
                <w:rFonts w:ascii="Sylfaen" w:hAnsi="Sylfaen" w:cs="Sylfaen"/>
                <w:sz w:val="20"/>
                <w:szCs w:val="20"/>
              </w:rPr>
              <w:t>საფუძველზე დასაბუთებული</w:t>
            </w:r>
            <w:r w:rsidRPr="005859FC">
              <w:rPr>
                <w:rFonts w:ascii="Sylfaen" w:hAnsi="Sylfaen" w:cs="Sylfaen"/>
                <w:sz w:val="20"/>
                <w:szCs w:val="20"/>
                <w:lang w:val="ka-GE"/>
              </w:rPr>
              <w:t xml:space="preserve"> აუდიტორული </w:t>
            </w:r>
            <w:r w:rsidRPr="005859FC">
              <w:rPr>
                <w:rFonts w:ascii="Sylfaen" w:hAnsi="Sylfaen" w:cs="Sylfaen"/>
                <w:sz w:val="20"/>
                <w:szCs w:val="20"/>
              </w:rPr>
              <w:t>დასკვნების ჩამოყალიბება</w:t>
            </w:r>
            <w:r w:rsidRPr="005859FC">
              <w:rPr>
                <w:rFonts w:ascii="Sylfaen" w:hAnsi="Sylfaen" w:cs="Sylfaen"/>
                <w:sz w:val="20"/>
                <w:szCs w:val="20"/>
                <w:lang w:val="ka-GE"/>
              </w:rPr>
              <w:t xml:space="preserve">ს და </w:t>
            </w:r>
            <w:r w:rsidRPr="005859FC">
              <w:rPr>
                <w:rFonts w:ascii="Sylfaen" w:hAnsi="Sylfaen" w:cs="Sylfaen"/>
                <w:sz w:val="20"/>
                <w:szCs w:val="20"/>
              </w:rPr>
              <w:t>უახლეს მონაცემებზე</w:t>
            </w:r>
            <w:r w:rsidR="00A94570">
              <w:rPr>
                <w:rFonts w:ascii="Sylfaen" w:hAnsi="Sylfaen" w:cs="Sylfaen"/>
                <w:sz w:val="20"/>
                <w:szCs w:val="20"/>
                <w:lang w:val="ka-GE"/>
              </w:rPr>
              <w:t xml:space="preserve"> </w:t>
            </w:r>
            <w:r w:rsidRPr="005859FC">
              <w:rPr>
                <w:rFonts w:ascii="Sylfaen" w:hAnsi="Sylfaen" w:cs="Sylfaen"/>
                <w:sz w:val="20"/>
                <w:szCs w:val="20"/>
              </w:rPr>
              <w:t>დაყრდნობით ინფორმაციის</w:t>
            </w:r>
            <w:r w:rsidR="00A94570">
              <w:rPr>
                <w:rFonts w:ascii="Sylfaen" w:hAnsi="Sylfaen" w:cs="Sylfaen"/>
                <w:sz w:val="20"/>
                <w:szCs w:val="20"/>
                <w:lang w:val="ka-GE"/>
              </w:rPr>
              <w:t xml:space="preserve"> </w:t>
            </w:r>
            <w:r w:rsidRPr="005859FC">
              <w:rPr>
                <w:rFonts w:ascii="Sylfaen" w:hAnsi="Sylfaen" w:cs="Sylfaen"/>
                <w:sz w:val="20"/>
                <w:szCs w:val="20"/>
              </w:rPr>
              <w:t>ინოვაციურ სინთეზ</w:t>
            </w:r>
            <w:r w:rsidRPr="005859FC">
              <w:rPr>
                <w:rFonts w:ascii="Sylfaen" w:hAnsi="Sylfaen" w:cs="Sylfaen"/>
                <w:sz w:val="20"/>
                <w:szCs w:val="20"/>
                <w:lang w:val="ka-GE"/>
              </w:rPr>
              <w:t>ს</w:t>
            </w:r>
            <w:r w:rsidR="006C0F54">
              <w:rPr>
                <w:rFonts w:ascii="Sylfaen" w:hAnsi="Sylfaen" w:cs="Sylfaen"/>
                <w:sz w:val="20"/>
                <w:szCs w:val="20"/>
                <w:lang w:val="ka-GE"/>
              </w:rPr>
              <w:t>.</w:t>
            </w:r>
          </w:p>
        </w:tc>
      </w:tr>
      <w:tr w:rsidR="00C307BD" w:rsidRPr="00DD5A17" w14:paraId="4FFA03F5" w14:textId="7777777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14:paraId="2AE59DA2" w14:textId="77777777" w:rsidR="00C307BD" w:rsidRPr="00DD5A17" w:rsidRDefault="00C307BD" w:rsidP="00DD5A17">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t>კომუნიკაციის უნარი</w:t>
            </w:r>
          </w:p>
        </w:tc>
        <w:tc>
          <w:tcPr>
            <w:tcW w:w="8050" w:type="dxa"/>
            <w:gridSpan w:val="2"/>
            <w:tcBorders>
              <w:top w:val="single" w:sz="18" w:space="0" w:color="auto"/>
              <w:bottom w:val="single" w:sz="18" w:space="0" w:color="auto"/>
              <w:right w:val="single" w:sz="18" w:space="0" w:color="auto"/>
            </w:tcBorders>
          </w:tcPr>
          <w:p w14:paraId="45DD25A5" w14:textId="4346F81B" w:rsidR="00717D15" w:rsidRPr="00717D15" w:rsidRDefault="0058112E" w:rsidP="00725F81">
            <w:pPr>
              <w:autoSpaceDE w:val="0"/>
              <w:autoSpaceDN w:val="0"/>
              <w:adjustRightInd w:val="0"/>
              <w:spacing w:after="0"/>
              <w:jc w:val="both"/>
              <w:rPr>
                <w:rFonts w:ascii="Sylfaen" w:hAnsi="Sylfaen" w:cs="Sylfaen"/>
                <w:sz w:val="20"/>
                <w:szCs w:val="20"/>
                <w:lang w:val="ka-GE"/>
              </w:rPr>
            </w:pPr>
            <w:r>
              <w:rPr>
                <w:rFonts w:ascii="Sylfaen" w:hAnsi="Sylfaen" w:cs="Sylfaen"/>
                <w:sz w:val="20"/>
                <w:szCs w:val="20"/>
                <w:lang w:val="ka-GE"/>
              </w:rPr>
              <w:t>კურსდამთავრებულს შეუძ</w:t>
            </w:r>
            <w:r w:rsidR="00725F81">
              <w:rPr>
                <w:rFonts w:ascii="Sylfaen" w:hAnsi="Sylfaen" w:cs="Sylfaen"/>
                <w:sz w:val="20"/>
                <w:szCs w:val="20"/>
                <w:lang w:val="ka-GE"/>
              </w:rPr>
              <w:t>ლ</w:t>
            </w:r>
            <w:r>
              <w:rPr>
                <w:rFonts w:ascii="Sylfaen" w:hAnsi="Sylfaen" w:cs="Sylfaen"/>
                <w:sz w:val="20"/>
                <w:szCs w:val="20"/>
                <w:lang w:val="ka-GE"/>
              </w:rPr>
              <w:t xml:space="preserve">ია ბიზნესის მართვასთან დაკავშირებული გადაწყვეტილებების მიღების, </w:t>
            </w:r>
            <w:r w:rsidR="00AE68CA">
              <w:rPr>
                <w:rFonts w:ascii="Sylfaen" w:hAnsi="Sylfaen" w:cs="Sylfaen"/>
                <w:sz w:val="20"/>
                <w:szCs w:val="20"/>
                <w:lang w:val="ka-GE"/>
              </w:rPr>
              <w:t xml:space="preserve">ეროვნულ და საერთაშორისო დონეზე </w:t>
            </w:r>
            <w:r w:rsidR="00725F81">
              <w:rPr>
                <w:rFonts w:ascii="Sylfaen" w:hAnsi="Sylfaen" w:cs="Sylfaen"/>
                <w:sz w:val="20"/>
                <w:szCs w:val="20"/>
                <w:lang w:val="ka-GE"/>
              </w:rPr>
              <w:t>წარ</w:t>
            </w:r>
            <w:r>
              <w:rPr>
                <w:rFonts w:ascii="Sylfaen" w:hAnsi="Sylfaen" w:cs="Sylfaen"/>
                <w:sz w:val="20"/>
                <w:szCs w:val="20"/>
                <w:lang w:val="ka-GE"/>
              </w:rPr>
              <w:t>მ</w:t>
            </w:r>
            <w:r w:rsidR="00725F81">
              <w:rPr>
                <w:rFonts w:ascii="Sylfaen" w:hAnsi="Sylfaen" w:cs="Sylfaen"/>
                <w:sz w:val="20"/>
                <w:szCs w:val="20"/>
                <w:lang w:val="ka-GE"/>
              </w:rPr>
              <w:t>ა</w:t>
            </w:r>
            <w:r>
              <w:rPr>
                <w:rFonts w:ascii="Sylfaen" w:hAnsi="Sylfaen" w:cs="Sylfaen"/>
                <w:sz w:val="20"/>
                <w:szCs w:val="20"/>
                <w:lang w:val="ka-GE"/>
              </w:rPr>
              <w:t>ტებული მოლაპარაკებების წარმოების, კონფლიქტების ეფექტური მართვის, კომპანიის სტრატეგიული განვითარების გეგმის შემუშავების შესახებ ვერბალური</w:t>
            </w:r>
            <w:r w:rsidR="006C0F54">
              <w:rPr>
                <w:rFonts w:ascii="Sylfaen" w:hAnsi="Sylfaen" w:cs="Sylfaen"/>
                <w:sz w:val="20"/>
                <w:szCs w:val="20"/>
                <w:lang w:val="ka-GE"/>
              </w:rPr>
              <w:t xml:space="preserve"> და </w:t>
            </w:r>
            <w:r>
              <w:rPr>
                <w:rFonts w:ascii="Sylfaen" w:hAnsi="Sylfaen" w:cs="Sylfaen"/>
                <w:sz w:val="20"/>
                <w:szCs w:val="20"/>
                <w:lang w:val="ka-GE"/>
              </w:rPr>
              <w:t>არავერბალური კომუნიკაციის დამყარება დაინტერესებულ პირებთან</w:t>
            </w:r>
            <w:r w:rsidR="00725F81">
              <w:rPr>
                <w:rFonts w:ascii="Sylfaen" w:hAnsi="Sylfaen" w:cs="Sylfaen"/>
                <w:sz w:val="20"/>
                <w:szCs w:val="20"/>
                <w:lang w:val="ka-GE"/>
              </w:rPr>
              <w:t>.</w:t>
            </w:r>
          </w:p>
        </w:tc>
      </w:tr>
      <w:tr w:rsidR="009D7832" w:rsidRPr="00DD5A17" w14:paraId="665C2146" w14:textId="77777777"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14:paraId="45769FC0" w14:textId="77777777" w:rsidR="009D7832" w:rsidRPr="00DD5A17" w:rsidRDefault="009D7832" w:rsidP="00DD5A17">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t>სწავლის უნარი</w:t>
            </w:r>
          </w:p>
        </w:tc>
        <w:tc>
          <w:tcPr>
            <w:tcW w:w="8050" w:type="dxa"/>
            <w:gridSpan w:val="2"/>
            <w:tcBorders>
              <w:top w:val="single" w:sz="12" w:space="0" w:color="auto"/>
              <w:bottom w:val="single" w:sz="18" w:space="0" w:color="auto"/>
              <w:right w:val="single" w:sz="18" w:space="0" w:color="auto"/>
            </w:tcBorders>
          </w:tcPr>
          <w:p w14:paraId="72DB691B" w14:textId="74634B0A" w:rsidR="009D7832" w:rsidRPr="00A40DD1" w:rsidRDefault="00A40DD1" w:rsidP="00574960">
            <w:pPr>
              <w:autoSpaceDE w:val="0"/>
              <w:autoSpaceDN w:val="0"/>
              <w:adjustRightInd w:val="0"/>
              <w:spacing w:after="120"/>
              <w:jc w:val="both"/>
              <w:rPr>
                <w:rFonts w:ascii="Sylfaen" w:hAnsi="Sylfaen" w:cs="Sylfaen"/>
                <w:b/>
                <w:sz w:val="20"/>
                <w:szCs w:val="20"/>
                <w:lang w:val="ka-GE"/>
              </w:rPr>
            </w:pPr>
            <w:r w:rsidRPr="005859FC">
              <w:rPr>
                <w:rFonts w:ascii="Sylfaen" w:hAnsi="Sylfaen" w:cs="Sylfaen"/>
                <w:sz w:val="20"/>
                <w:szCs w:val="20"/>
                <w:lang w:val="ka-GE"/>
              </w:rPr>
              <w:t>შეუძლია</w:t>
            </w:r>
            <w:r w:rsidR="00574960">
              <w:rPr>
                <w:rFonts w:ascii="Sylfaen" w:hAnsi="Sylfaen" w:cs="Sylfaen"/>
                <w:sz w:val="20"/>
                <w:szCs w:val="20"/>
                <w:lang w:val="ka-GE"/>
              </w:rPr>
              <w:t xml:space="preserve"> ბიზნეს სფეროს სიღრმისეული შესწავლის მიზნით  კვლევის მეთოდოლოგიის  დამოუკიდებლად განსაზღვრა. </w:t>
            </w:r>
          </w:p>
        </w:tc>
      </w:tr>
      <w:tr w:rsidR="009D7832" w:rsidRPr="00DD5A17" w14:paraId="2CDC4DE7" w14:textId="7777777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14:paraId="77756CFE" w14:textId="77777777" w:rsidR="009D7832" w:rsidRPr="00DD5A17" w:rsidRDefault="009D7832" w:rsidP="00DD5A17">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t>ღირებულებები</w:t>
            </w:r>
          </w:p>
        </w:tc>
        <w:tc>
          <w:tcPr>
            <w:tcW w:w="8050" w:type="dxa"/>
            <w:gridSpan w:val="2"/>
            <w:tcBorders>
              <w:top w:val="single" w:sz="18" w:space="0" w:color="auto"/>
              <w:bottom w:val="single" w:sz="18" w:space="0" w:color="auto"/>
              <w:right w:val="single" w:sz="18" w:space="0" w:color="auto"/>
            </w:tcBorders>
          </w:tcPr>
          <w:p w14:paraId="0A7E5DAC" w14:textId="02C1DF1F" w:rsidR="000C2D45" w:rsidRPr="00A40DD1" w:rsidRDefault="000C2D45" w:rsidP="000C2D45">
            <w:pPr>
              <w:autoSpaceDE w:val="0"/>
              <w:autoSpaceDN w:val="0"/>
              <w:adjustRightInd w:val="0"/>
              <w:spacing w:after="120"/>
              <w:jc w:val="both"/>
              <w:rPr>
                <w:rFonts w:ascii="Sylfaen" w:hAnsi="Sylfaen"/>
                <w:sz w:val="20"/>
                <w:szCs w:val="20"/>
                <w:lang w:val="ka-GE"/>
              </w:rPr>
            </w:pPr>
            <w:r>
              <w:rPr>
                <w:rFonts w:ascii="Sylfaen" w:hAnsi="Sylfaen" w:cs="Sylfaen"/>
                <w:sz w:val="20"/>
                <w:szCs w:val="20"/>
                <w:lang w:val="ka-GE"/>
              </w:rPr>
              <w:t xml:space="preserve">კურსდამთავრებულს </w:t>
            </w:r>
            <w:r w:rsidR="00A40DD1" w:rsidRPr="000C2D45">
              <w:rPr>
                <w:rFonts w:ascii="Sylfaen" w:hAnsi="Sylfaen" w:cs="Sylfaen"/>
                <w:sz w:val="20"/>
                <w:szCs w:val="20"/>
              </w:rPr>
              <w:t>შეუძლია</w:t>
            </w:r>
            <w:r w:rsidR="00A40DD1" w:rsidRPr="000C2D45">
              <w:rPr>
                <w:sz w:val="20"/>
                <w:szCs w:val="20"/>
                <w:lang w:val="ka-GE"/>
              </w:rPr>
              <w:t xml:space="preserve"> </w:t>
            </w:r>
            <w:r w:rsidR="00A40DD1" w:rsidRPr="000C2D45">
              <w:rPr>
                <w:rFonts w:ascii="Sylfaen" w:hAnsi="Sylfaen" w:cs="Sylfaen"/>
                <w:sz w:val="20"/>
                <w:szCs w:val="20"/>
                <w:lang w:val="ka-GE"/>
              </w:rPr>
              <w:t>ბიზნესგარემოში</w:t>
            </w:r>
            <w:r w:rsidR="00A40DD1" w:rsidRPr="000C2D45">
              <w:rPr>
                <w:sz w:val="20"/>
                <w:szCs w:val="20"/>
                <w:lang w:val="ka-GE"/>
              </w:rPr>
              <w:t xml:space="preserve"> </w:t>
            </w:r>
            <w:r w:rsidR="00A40DD1" w:rsidRPr="000C2D45">
              <w:rPr>
                <w:rFonts w:ascii="Sylfaen" w:hAnsi="Sylfaen" w:cs="Sylfaen"/>
                <w:sz w:val="20"/>
                <w:szCs w:val="20"/>
                <w:lang w:val="ka-GE"/>
              </w:rPr>
              <w:t>ურთიერსარგებლიანობის</w:t>
            </w:r>
            <w:r w:rsidR="00A40DD1" w:rsidRPr="000C2D45">
              <w:rPr>
                <w:sz w:val="20"/>
                <w:szCs w:val="20"/>
                <w:lang w:val="ka-GE"/>
              </w:rPr>
              <w:t xml:space="preserve"> </w:t>
            </w:r>
            <w:r w:rsidR="00A40DD1" w:rsidRPr="000C2D45">
              <w:rPr>
                <w:rFonts w:ascii="Sylfaen" w:hAnsi="Sylfaen" w:cs="Sylfaen"/>
                <w:sz w:val="20"/>
                <w:szCs w:val="20"/>
                <w:lang w:val="ka-GE"/>
              </w:rPr>
              <w:t>პრინციპ</w:t>
            </w:r>
            <w:r>
              <w:rPr>
                <w:rFonts w:ascii="Sylfaen" w:hAnsi="Sylfaen" w:cs="Sylfaen"/>
                <w:sz w:val="20"/>
                <w:szCs w:val="20"/>
                <w:lang w:val="ka-GE"/>
              </w:rPr>
              <w:t>ები</w:t>
            </w:r>
            <w:r w:rsidR="00A40DD1" w:rsidRPr="000C2D45">
              <w:rPr>
                <w:rFonts w:ascii="Sylfaen" w:hAnsi="Sylfaen" w:cs="Sylfaen"/>
                <w:sz w:val="20"/>
                <w:szCs w:val="20"/>
                <w:lang w:val="ka-GE"/>
              </w:rPr>
              <w:t>ს</w:t>
            </w:r>
            <w:r>
              <w:rPr>
                <w:rFonts w:ascii="Sylfaen" w:hAnsi="Sylfaen" w:cs="Sylfaen"/>
                <w:sz w:val="20"/>
                <w:szCs w:val="20"/>
                <w:lang w:val="ka-GE"/>
              </w:rPr>
              <w:t xml:space="preserve"> შეფასება</w:t>
            </w:r>
            <w:r>
              <w:rPr>
                <w:sz w:val="20"/>
                <w:szCs w:val="20"/>
                <w:lang w:val="ka-GE"/>
              </w:rPr>
              <w:t xml:space="preserve">, </w:t>
            </w:r>
            <w:r w:rsidR="00A40DD1" w:rsidRPr="000C2D45">
              <w:rPr>
                <w:rFonts w:ascii="Sylfaen" w:hAnsi="Sylfaen" w:cs="Sylfaen"/>
                <w:sz w:val="20"/>
                <w:szCs w:val="20"/>
                <w:lang w:val="ka-GE"/>
              </w:rPr>
              <w:t>ბიზნესეთიკის</w:t>
            </w:r>
            <w:r w:rsidR="00A40DD1" w:rsidRPr="000C2D45">
              <w:rPr>
                <w:sz w:val="20"/>
                <w:szCs w:val="20"/>
                <w:lang w:val="ka-GE"/>
              </w:rPr>
              <w:t xml:space="preserve"> </w:t>
            </w:r>
            <w:r w:rsidR="00A40DD1" w:rsidRPr="000C2D45">
              <w:rPr>
                <w:rFonts w:ascii="Sylfaen" w:hAnsi="Sylfaen" w:cs="Sylfaen"/>
                <w:sz w:val="20"/>
                <w:szCs w:val="20"/>
                <w:lang w:val="ka-GE"/>
              </w:rPr>
              <w:t>ნორმებ</w:t>
            </w:r>
            <w:r>
              <w:rPr>
                <w:rFonts w:ascii="Sylfaen" w:hAnsi="Sylfaen" w:cs="Sylfaen"/>
                <w:sz w:val="20"/>
                <w:szCs w:val="20"/>
                <w:lang w:val="ka-GE"/>
              </w:rPr>
              <w:t>ი</w:t>
            </w:r>
            <w:r w:rsidR="00A40DD1" w:rsidRPr="000C2D45">
              <w:rPr>
                <w:rFonts w:ascii="Sylfaen" w:hAnsi="Sylfaen" w:cs="Sylfaen"/>
                <w:sz w:val="20"/>
                <w:szCs w:val="20"/>
                <w:lang w:val="ka-GE"/>
              </w:rPr>
              <w:t>ს</w:t>
            </w:r>
            <w:r>
              <w:rPr>
                <w:rFonts w:ascii="Sylfaen" w:hAnsi="Sylfaen" w:cs="Sylfaen"/>
                <w:sz w:val="20"/>
                <w:szCs w:val="20"/>
                <w:lang w:val="ka-GE"/>
              </w:rPr>
              <w:t xml:space="preserve"> დაცვა</w:t>
            </w:r>
            <w:r>
              <w:rPr>
                <w:rFonts w:ascii="Sylfaen" w:hAnsi="Sylfaen"/>
                <w:sz w:val="20"/>
                <w:szCs w:val="20"/>
                <w:lang w:val="ka-GE"/>
              </w:rPr>
              <w:t xml:space="preserve"> და </w:t>
            </w:r>
            <w:r w:rsidR="00725F81">
              <w:rPr>
                <w:rFonts w:ascii="Sylfaen" w:hAnsi="Sylfaen"/>
                <w:sz w:val="20"/>
                <w:szCs w:val="20"/>
                <w:lang w:val="ka-GE"/>
              </w:rPr>
              <w:t xml:space="preserve">საერთაშორსიო ბიზნეს გარემოს შესწავლის საფუძველზე </w:t>
            </w:r>
            <w:r w:rsidR="00A40DD1" w:rsidRPr="000C2D45">
              <w:rPr>
                <w:rFonts w:ascii="Sylfaen" w:hAnsi="Sylfaen" w:cs="Sylfaen"/>
                <w:sz w:val="20"/>
                <w:szCs w:val="20"/>
                <w:lang w:val="ka-GE"/>
              </w:rPr>
              <w:t>ახალი</w:t>
            </w:r>
            <w:r w:rsidR="00A40DD1" w:rsidRPr="000C2D45">
              <w:rPr>
                <w:sz w:val="20"/>
                <w:szCs w:val="20"/>
                <w:lang w:val="ka-GE"/>
              </w:rPr>
              <w:t xml:space="preserve"> </w:t>
            </w:r>
            <w:r w:rsidR="00A40DD1" w:rsidRPr="000C2D45">
              <w:rPr>
                <w:rFonts w:ascii="Sylfaen" w:hAnsi="Sylfaen" w:cs="Sylfaen"/>
                <w:sz w:val="20"/>
                <w:szCs w:val="20"/>
                <w:lang w:val="ka-GE"/>
              </w:rPr>
              <w:t>ღირებულებების</w:t>
            </w:r>
            <w:r w:rsidR="00A40DD1" w:rsidRPr="000C2D45">
              <w:rPr>
                <w:sz w:val="20"/>
                <w:szCs w:val="20"/>
                <w:lang w:val="ka-GE"/>
              </w:rPr>
              <w:t xml:space="preserve"> </w:t>
            </w:r>
            <w:r>
              <w:rPr>
                <w:rFonts w:ascii="Sylfaen" w:hAnsi="Sylfaen" w:cs="Sylfaen"/>
                <w:sz w:val="20"/>
                <w:szCs w:val="20"/>
                <w:lang w:val="ka-GE"/>
              </w:rPr>
              <w:t>დამკვიდრება</w:t>
            </w:r>
            <w:r w:rsidR="00A40DD1" w:rsidRPr="000C2D45">
              <w:rPr>
                <w:sz w:val="20"/>
                <w:szCs w:val="20"/>
                <w:lang w:val="ka-GE"/>
              </w:rPr>
              <w:t xml:space="preserve"> </w:t>
            </w:r>
            <w:r w:rsidR="00A40DD1" w:rsidRPr="000C2D45">
              <w:rPr>
                <w:rFonts w:ascii="Sylfaen" w:hAnsi="Sylfaen" w:cs="Sylfaen"/>
                <w:sz w:val="20"/>
                <w:szCs w:val="20"/>
                <w:lang w:val="ka-GE"/>
              </w:rPr>
              <w:t>ბიზნეს</w:t>
            </w:r>
            <w:r w:rsidR="00A40DD1" w:rsidRPr="000C2D45">
              <w:rPr>
                <w:sz w:val="20"/>
                <w:szCs w:val="20"/>
                <w:lang w:val="ka-GE"/>
              </w:rPr>
              <w:t xml:space="preserve"> </w:t>
            </w:r>
            <w:r>
              <w:rPr>
                <w:rFonts w:ascii="Sylfaen" w:hAnsi="Sylfaen" w:cs="Sylfaen"/>
                <w:sz w:val="20"/>
                <w:szCs w:val="20"/>
                <w:lang w:val="ka-GE"/>
              </w:rPr>
              <w:t>სფეროში</w:t>
            </w:r>
            <w:r w:rsidR="00A40DD1" w:rsidRPr="000C2D45">
              <w:rPr>
                <w:sz w:val="20"/>
                <w:szCs w:val="20"/>
                <w:lang w:val="ka-GE"/>
              </w:rPr>
              <w:t>.</w:t>
            </w:r>
            <w:r>
              <w:rPr>
                <w:rFonts w:ascii="Sylfaen" w:hAnsi="Sylfaen" w:cs="Sylfaen"/>
                <w:sz w:val="20"/>
                <w:szCs w:val="20"/>
                <w:lang w:val="ka-GE"/>
              </w:rPr>
              <w:t xml:space="preserve"> </w:t>
            </w:r>
          </w:p>
        </w:tc>
      </w:tr>
      <w:tr w:rsidR="009D7832" w:rsidRPr="00DD5A17" w14:paraId="53E7220F" w14:textId="77777777"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1AA55629" w14:textId="0664398E" w:rsidR="009D7832" w:rsidRPr="00DD5A17" w:rsidRDefault="009D7832" w:rsidP="00DD5A17">
            <w:pPr>
              <w:spacing w:after="0" w:line="240" w:lineRule="auto"/>
              <w:rPr>
                <w:rFonts w:ascii="Sylfaen" w:hAnsi="Sylfaen"/>
                <w:bCs/>
                <w:sz w:val="20"/>
                <w:szCs w:val="20"/>
                <w:lang w:val="ka-GE"/>
              </w:rPr>
            </w:pPr>
            <w:r w:rsidRPr="00DD5A17">
              <w:rPr>
                <w:rFonts w:ascii="Sylfaen" w:hAnsi="Sylfaen" w:cs="Sylfaen"/>
                <w:b/>
                <w:bCs/>
                <w:sz w:val="20"/>
                <w:szCs w:val="20"/>
                <w:lang w:val="ka-GE"/>
              </w:rPr>
              <w:t>სწავლების</w:t>
            </w:r>
            <w:r w:rsidR="00BD1029">
              <w:rPr>
                <w:rFonts w:ascii="Sylfaen" w:hAnsi="Sylfaen" w:cs="Sylfaen"/>
                <w:b/>
                <w:bCs/>
                <w:sz w:val="20"/>
                <w:szCs w:val="20"/>
                <w:lang w:val="ka-GE"/>
              </w:rPr>
              <w:t xml:space="preserve"> </w:t>
            </w:r>
            <w:r w:rsidRPr="00DD5A17">
              <w:rPr>
                <w:rFonts w:ascii="Sylfaen" w:hAnsi="Sylfaen" w:cs="Sylfaen"/>
                <w:b/>
                <w:bCs/>
                <w:sz w:val="20"/>
                <w:szCs w:val="20"/>
                <w:lang w:val="ka-GE"/>
              </w:rPr>
              <w:t>მეთოდები</w:t>
            </w:r>
          </w:p>
        </w:tc>
      </w:tr>
      <w:tr w:rsidR="009D7832" w:rsidRPr="00DD5A17" w14:paraId="076108D3" w14:textId="77777777" w:rsidTr="009D7832">
        <w:tc>
          <w:tcPr>
            <w:tcW w:w="11307" w:type="dxa"/>
            <w:gridSpan w:val="3"/>
            <w:tcBorders>
              <w:top w:val="single" w:sz="18" w:space="0" w:color="auto"/>
              <w:left w:val="single" w:sz="18" w:space="0" w:color="auto"/>
              <w:bottom w:val="single" w:sz="18" w:space="0" w:color="auto"/>
              <w:right w:val="single" w:sz="18" w:space="0" w:color="auto"/>
            </w:tcBorders>
          </w:tcPr>
          <w:p w14:paraId="4FFFC774" w14:textId="77777777" w:rsidR="00856DB8" w:rsidRDefault="00856DB8" w:rsidP="0017303A">
            <w:pPr>
              <w:autoSpaceDE w:val="0"/>
              <w:autoSpaceDN w:val="0"/>
              <w:adjustRightInd w:val="0"/>
              <w:spacing w:after="120"/>
              <w:jc w:val="both"/>
              <w:rPr>
                <w:rFonts w:ascii="Sylfaen" w:hAnsi="Sylfaen" w:cs="Sylfaen"/>
                <w:sz w:val="20"/>
                <w:szCs w:val="20"/>
              </w:rPr>
            </w:pPr>
          </w:p>
          <w:p w14:paraId="65127802" w14:textId="6BB9BFCB" w:rsidR="0017303A" w:rsidRPr="0017303A" w:rsidRDefault="00A40DD1" w:rsidP="0017303A">
            <w:pPr>
              <w:autoSpaceDE w:val="0"/>
              <w:autoSpaceDN w:val="0"/>
              <w:adjustRightInd w:val="0"/>
              <w:spacing w:after="120"/>
              <w:jc w:val="both"/>
              <w:rPr>
                <w:rFonts w:ascii="Sylfaen" w:hAnsi="Sylfaen" w:cs="Sylfaen"/>
                <w:sz w:val="20"/>
                <w:szCs w:val="20"/>
                <w:lang w:val="ka-GE"/>
              </w:rPr>
            </w:pPr>
            <w:r w:rsidRPr="005859FC">
              <w:rPr>
                <w:rFonts w:ascii="Sylfaen" w:hAnsi="Sylfaen" w:cs="Sylfaen"/>
                <w:sz w:val="20"/>
                <w:szCs w:val="20"/>
              </w:rPr>
              <w:t xml:space="preserve">სწავლის შედეგების მისაღწევად გამოიყენება </w:t>
            </w:r>
            <w:r w:rsidR="0017303A">
              <w:rPr>
                <w:rFonts w:ascii="Sylfaen" w:hAnsi="Sylfaen" w:cs="Sylfaen"/>
                <w:sz w:val="20"/>
                <w:szCs w:val="20"/>
                <w:lang w:val="ka-GE"/>
              </w:rPr>
              <w:t>დისკუსია-დებატები, თანამშრომლობითი სწავლება, ჯგუფური მუშაობა, პრობლემაზე დაფუძნებული სწავლება (</w:t>
            </w:r>
            <w:r w:rsidR="0017303A">
              <w:rPr>
                <w:rFonts w:ascii="Sylfaen" w:hAnsi="Sylfaen" w:cs="Sylfaen"/>
                <w:sz w:val="20"/>
                <w:szCs w:val="20"/>
              </w:rPr>
              <w:t>PBL</w:t>
            </w:r>
            <w:r w:rsidR="0017303A">
              <w:rPr>
                <w:rFonts w:ascii="Sylfaen" w:hAnsi="Sylfaen" w:cs="Sylfaen"/>
                <w:sz w:val="20"/>
                <w:szCs w:val="20"/>
                <w:lang w:val="ka-GE"/>
              </w:rPr>
              <w:t>)</w:t>
            </w:r>
            <w:r w:rsidR="0017303A">
              <w:rPr>
                <w:rFonts w:ascii="Sylfaen" w:hAnsi="Sylfaen" w:cs="Sylfaen"/>
                <w:sz w:val="20"/>
                <w:szCs w:val="20"/>
              </w:rPr>
              <w:t xml:space="preserve">, </w:t>
            </w:r>
            <w:r w:rsidR="0017303A">
              <w:rPr>
                <w:rFonts w:ascii="Sylfaen" w:hAnsi="Sylfaen" w:cs="Sylfaen"/>
                <w:sz w:val="20"/>
                <w:szCs w:val="20"/>
                <w:lang w:val="ka-GE"/>
              </w:rPr>
              <w:t xml:space="preserve">ევრისტიკული </w:t>
            </w:r>
            <w:r w:rsidR="00856DB8">
              <w:rPr>
                <w:rFonts w:ascii="Sylfaen" w:hAnsi="Sylfaen" w:cs="Sylfaen"/>
                <w:sz w:val="20"/>
                <w:szCs w:val="20"/>
                <w:lang w:val="ka-GE"/>
              </w:rPr>
              <w:t>მეთ</w:t>
            </w:r>
            <w:r w:rsidR="0017303A">
              <w:rPr>
                <w:rFonts w:ascii="Sylfaen" w:hAnsi="Sylfaen" w:cs="Sylfaen"/>
                <w:sz w:val="20"/>
                <w:szCs w:val="20"/>
                <w:lang w:val="ka-GE"/>
              </w:rPr>
              <w:t>ოდი, შემთხვევების შესწავლა(</w:t>
            </w:r>
            <w:r w:rsidR="0017303A">
              <w:rPr>
                <w:rFonts w:ascii="Sylfaen" w:hAnsi="Sylfaen" w:cs="Sylfaen"/>
                <w:sz w:val="20"/>
                <w:szCs w:val="20"/>
              </w:rPr>
              <w:t>Case study)</w:t>
            </w:r>
            <w:r w:rsidR="0017303A">
              <w:rPr>
                <w:rFonts w:ascii="Sylfaen" w:hAnsi="Sylfaen" w:cs="Sylfaen"/>
                <w:sz w:val="20"/>
                <w:szCs w:val="20"/>
                <w:lang w:val="ka-GE"/>
              </w:rPr>
              <w:t xml:space="preserve">, გონებრივი იერიში, დემონსტრირების მეთოდი, ინდუქციური და დედუქციური მეთოდები, ანალიზის და სინთეზის </w:t>
            </w:r>
            <w:r w:rsidR="00856DB8">
              <w:rPr>
                <w:rFonts w:ascii="Sylfaen" w:hAnsi="Sylfaen" w:cs="Sylfaen"/>
                <w:sz w:val="20"/>
                <w:szCs w:val="20"/>
                <w:lang w:val="ka-GE"/>
              </w:rPr>
              <w:t>მეთ</w:t>
            </w:r>
            <w:r w:rsidR="0017303A">
              <w:rPr>
                <w:rFonts w:ascii="Sylfaen" w:hAnsi="Sylfaen" w:cs="Sylfaen"/>
                <w:sz w:val="20"/>
                <w:szCs w:val="20"/>
                <w:lang w:val="ka-GE"/>
              </w:rPr>
              <w:t>ოდები, წერითი მ</w:t>
            </w:r>
            <w:r w:rsidR="00856DB8">
              <w:rPr>
                <w:rFonts w:ascii="Sylfaen" w:hAnsi="Sylfaen" w:cs="Sylfaen"/>
                <w:sz w:val="20"/>
                <w:szCs w:val="20"/>
                <w:lang w:val="ka-GE"/>
              </w:rPr>
              <w:t>უ</w:t>
            </w:r>
            <w:r w:rsidR="0017303A">
              <w:rPr>
                <w:rFonts w:ascii="Sylfaen" w:hAnsi="Sylfaen" w:cs="Sylfaen"/>
                <w:sz w:val="20"/>
                <w:szCs w:val="20"/>
                <w:lang w:val="ka-GE"/>
              </w:rPr>
              <w:t>შაობის მეთოდები, ლაბორატორიული</w:t>
            </w:r>
            <w:r w:rsidR="00856DB8">
              <w:rPr>
                <w:rFonts w:ascii="Sylfaen" w:hAnsi="Sylfaen" w:cs="Sylfaen"/>
                <w:sz w:val="20"/>
                <w:szCs w:val="20"/>
                <w:lang w:val="ka-GE"/>
              </w:rPr>
              <w:t xml:space="preserve"> და </w:t>
            </w:r>
            <w:r w:rsidR="0017303A">
              <w:rPr>
                <w:rFonts w:ascii="Sylfaen" w:hAnsi="Sylfaen" w:cs="Sylfaen"/>
                <w:sz w:val="20"/>
                <w:szCs w:val="20"/>
                <w:lang w:val="ka-GE"/>
              </w:rPr>
              <w:t>პრაქტიკული, ახსნა-განმარტებითი, ქმედებაზე ორიენტირებული</w:t>
            </w:r>
            <w:r w:rsidR="00856DB8">
              <w:rPr>
                <w:rFonts w:ascii="Sylfaen" w:hAnsi="Sylfaen" w:cs="Sylfaen"/>
                <w:sz w:val="20"/>
                <w:szCs w:val="20"/>
                <w:lang w:val="ka-GE"/>
              </w:rPr>
              <w:t xml:space="preserve"> და </w:t>
            </w:r>
            <w:r w:rsidR="0017303A">
              <w:rPr>
                <w:rFonts w:ascii="Sylfaen" w:hAnsi="Sylfaen" w:cs="Sylfaen"/>
                <w:sz w:val="20"/>
                <w:szCs w:val="20"/>
                <w:lang w:val="ka-GE"/>
              </w:rPr>
              <w:t xml:space="preserve">ელექტრონული </w:t>
            </w:r>
            <w:r w:rsidR="00856DB8">
              <w:rPr>
                <w:rFonts w:ascii="Sylfaen" w:hAnsi="Sylfaen" w:cs="Sylfaen"/>
                <w:sz w:val="20"/>
                <w:szCs w:val="20"/>
                <w:lang w:val="ka-GE"/>
              </w:rPr>
              <w:t>სწავლების დასწრებული მეთოდი.</w:t>
            </w:r>
          </w:p>
          <w:p w14:paraId="69F8C316" w14:textId="0DDC280B" w:rsidR="009D7832" w:rsidRPr="00A40DD1" w:rsidRDefault="009D7832" w:rsidP="00A40DD1">
            <w:pPr>
              <w:tabs>
                <w:tab w:val="num" w:pos="0"/>
                <w:tab w:val="left" w:pos="9720"/>
              </w:tabs>
              <w:jc w:val="both"/>
              <w:rPr>
                <w:rFonts w:ascii="Sylfaen" w:hAnsi="Sylfaen" w:cs="Sylfaen"/>
                <w:sz w:val="20"/>
                <w:szCs w:val="20"/>
                <w:lang w:val="ka-GE"/>
              </w:rPr>
            </w:pPr>
          </w:p>
        </w:tc>
      </w:tr>
      <w:tr w:rsidR="009D7832" w:rsidRPr="00DD5A17" w14:paraId="73917F9E" w14:textId="7777777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309C345C" w14:textId="77777777" w:rsidR="009D7832" w:rsidRPr="00DD5A17" w:rsidRDefault="009D7832" w:rsidP="00DD5A17">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t>პროგრამის სტრუქტურა</w:t>
            </w:r>
          </w:p>
        </w:tc>
      </w:tr>
      <w:tr w:rsidR="009D7832" w:rsidRPr="00DD5A17" w14:paraId="54F8CE2E" w14:textId="77777777" w:rsidTr="009D7832">
        <w:tc>
          <w:tcPr>
            <w:tcW w:w="11307" w:type="dxa"/>
            <w:gridSpan w:val="3"/>
            <w:tcBorders>
              <w:top w:val="single" w:sz="18" w:space="0" w:color="auto"/>
              <w:left w:val="single" w:sz="18" w:space="0" w:color="auto"/>
              <w:bottom w:val="single" w:sz="18" w:space="0" w:color="auto"/>
              <w:right w:val="single" w:sz="18" w:space="0" w:color="auto"/>
            </w:tcBorders>
          </w:tcPr>
          <w:p w14:paraId="411F692C" w14:textId="77777777" w:rsidR="00856DB8" w:rsidRDefault="00856DB8" w:rsidP="00856DB8">
            <w:pPr>
              <w:spacing w:after="0" w:line="240" w:lineRule="auto"/>
              <w:rPr>
                <w:rFonts w:ascii="Sylfaen" w:hAnsi="Sylfaen"/>
                <w:sz w:val="20"/>
                <w:szCs w:val="20"/>
              </w:rPr>
            </w:pPr>
            <w:r w:rsidRPr="00DD5A17">
              <w:rPr>
                <w:rFonts w:ascii="Sylfaen" w:hAnsi="Sylfaen" w:cs="Sylfaen"/>
                <w:sz w:val="20"/>
                <w:szCs w:val="20"/>
                <w:lang w:val="ka-GE"/>
              </w:rPr>
              <w:t xml:space="preserve">კრედიტების რაოდენობა - </w:t>
            </w:r>
            <w:r>
              <w:rPr>
                <w:rFonts w:ascii="Sylfaen" w:hAnsi="Sylfaen" w:cs="Sylfaen"/>
                <w:sz w:val="20"/>
                <w:szCs w:val="20"/>
              </w:rPr>
              <w:t>120</w:t>
            </w:r>
            <w:r>
              <w:rPr>
                <w:rFonts w:ascii="Sylfaen" w:hAnsi="Sylfaen" w:cs="Sylfaen"/>
                <w:sz w:val="20"/>
                <w:szCs w:val="20"/>
                <w:lang w:val="ka-GE"/>
              </w:rPr>
              <w:t xml:space="preserve"> </w:t>
            </w:r>
            <w:r w:rsidRPr="00DD5A17">
              <w:rPr>
                <w:rFonts w:ascii="Sylfaen" w:hAnsi="Sylfaen"/>
                <w:sz w:val="20"/>
                <w:szCs w:val="20"/>
              </w:rPr>
              <w:t xml:space="preserve">ECTS </w:t>
            </w:r>
            <w:r w:rsidRPr="00DD5A17">
              <w:rPr>
                <w:rFonts w:ascii="Sylfaen" w:hAnsi="Sylfaen"/>
                <w:sz w:val="20"/>
                <w:szCs w:val="20"/>
                <w:lang w:val="ka-GE"/>
              </w:rPr>
              <w:t>კრედიტი</w:t>
            </w:r>
            <w:r>
              <w:rPr>
                <w:rFonts w:ascii="Sylfaen" w:hAnsi="Sylfaen"/>
                <w:sz w:val="20"/>
                <w:szCs w:val="20"/>
              </w:rPr>
              <w:t>, მათ შორის:</w:t>
            </w:r>
          </w:p>
          <w:p w14:paraId="6D129EC3" w14:textId="4FF35DE2" w:rsidR="00856DB8" w:rsidRPr="005859FC" w:rsidRDefault="00856DB8" w:rsidP="006607A8">
            <w:pPr>
              <w:numPr>
                <w:ilvl w:val="0"/>
                <w:numId w:val="1"/>
              </w:numPr>
              <w:spacing w:after="120" w:line="240" w:lineRule="auto"/>
              <w:rPr>
                <w:rFonts w:ascii="Sylfaen" w:hAnsi="Sylfaen" w:cs="Sylfaen"/>
                <w:sz w:val="20"/>
                <w:szCs w:val="20"/>
                <w:lang w:val="ka-GE"/>
              </w:rPr>
            </w:pPr>
            <w:r w:rsidRPr="005859FC">
              <w:rPr>
                <w:rFonts w:ascii="Sylfaen" w:hAnsi="Sylfaen" w:cs="Sylfaen"/>
                <w:sz w:val="20"/>
                <w:szCs w:val="20"/>
                <w:lang w:val="ka-GE"/>
              </w:rPr>
              <w:t xml:space="preserve">45 </w:t>
            </w:r>
            <w:r w:rsidRPr="005859FC">
              <w:rPr>
                <w:rFonts w:ascii="Sylfaen" w:hAnsi="Sylfaen" w:cs="Sylfaen"/>
                <w:sz w:val="20"/>
                <w:szCs w:val="20"/>
              </w:rPr>
              <w:t>კ</w:t>
            </w:r>
            <w:r w:rsidRPr="005859FC">
              <w:rPr>
                <w:rFonts w:ascii="Sylfaen" w:hAnsi="Sylfaen" w:cs="Sylfaen"/>
                <w:sz w:val="20"/>
                <w:szCs w:val="20"/>
                <w:lang w:val="ka-GE"/>
              </w:rPr>
              <w:t xml:space="preserve">რედიტი – </w:t>
            </w:r>
            <w:r w:rsidR="00E41A82">
              <w:rPr>
                <w:rFonts w:ascii="Sylfaen" w:hAnsi="Sylfaen" w:cs="Sylfaen"/>
                <w:sz w:val="20"/>
                <w:szCs w:val="20"/>
                <w:lang w:val="ka-GE"/>
              </w:rPr>
              <w:t>ძირითადი სავალდებულო</w:t>
            </w:r>
            <w:r w:rsidRPr="005859FC">
              <w:rPr>
                <w:rFonts w:ascii="Sylfaen" w:hAnsi="Sylfaen" w:cs="Sylfaen"/>
                <w:sz w:val="20"/>
                <w:szCs w:val="20"/>
                <w:lang w:val="ka-GE"/>
              </w:rPr>
              <w:t xml:space="preserve"> სასწავლო კურსები</w:t>
            </w:r>
            <w:r w:rsidR="00E41A82">
              <w:rPr>
                <w:rFonts w:ascii="Sylfaen" w:hAnsi="Sylfaen" w:cs="Sylfaen"/>
                <w:sz w:val="20"/>
                <w:szCs w:val="20"/>
              </w:rPr>
              <w:t>;</w:t>
            </w:r>
            <w:r w:rsidRPr="005859FC">
              <w:rPr>
                <w:rFonts w:ascii="Sylfaen" w:hAnsi="Sylfaen" w:cs="Sylfaen"/>
                <w:sz w:val="20"/>
                <w:szCs w:val="20"/>
              </w:rPr>
              <w:t xml:space="preserve"> </w:t>
            </w:r>
          </w:p>
          <w:p w14:paraId="7E61A09D" w14:textId="55C02568" w:rsidR="00856DB8" w:rsidRPr="005859FC" w:rsidRDefault="00856DB8" w:rsidP="006607A8">
            <w:pPr>
              <w:numPr>
                <w:ilvl w:val="0"/>
                <w:numId w:val="1"/>
              </w:numPr>
              <w:spacing w:after="120" w:line="240" w:lineRule="auto"/>
              <w:rPr>
                <w:rFonts w:ascii="Sylfaen" w:hAnsi="Sylfaen" w:cs="Sylfaen"/>
                <w:sz w:val="20"/>
                <w:szCs w:val="20"/>
                <w:lang w:val="ka-GE"/>
              </w:rPr>
            </w:pPr>
            <w:r>
              <w:rPr>
                <w:rFonts w:ascii="Sylfaen" w:hAnsi="Sylfaen" w:cs="Sylfaen"/>
                <w:sz w:val="20"/>
                <w:szCs w:val="20"/>
              </w:rPr>
              <w:t>10</w:t>
            </w:r>
            <w:r w:rsidRPr="005859FC">
              <w:rPr>
                <w:rFonts w:ascii="Sylfaen" w:hAnsi="Sylfaen" w:cs="Sylfaen"/>
                <w:sz w:val="20"/>
                <w:szCs w:val="20"/>
                <w:lang w:val="ka-GE"/>
              </w:rPr>
              <w:t xml:space="preserve"> კრედიტი –</w:t>
            </w:r>
            <w:r>
              <w:rPr>
                <w:rFonts w:ascii="Sylfaen" w:hAnsi="Sylfaen" w:cs="Sylfaen"/>
                <w:sz w:val="20"/>
                <w:szCs w:val="20"/>
                <w:lang w:val="ka-GE"/>
              </w:rPr>
              <w:t xml:space="preserve"> არჩევითი სასწავლო კურსები</w:t>
            </w:r>
            <w:r w:rsidR="00D30BA9">
              <w:rPr>
                <w:rFonts w:ascii="Sylfaen" w:hAnsi="Sylfaen" w:cs="Sylfaen"/>
                <w:sz w:val="20"/>
                <w:szCs w:val="20"/>
                <w:lang w:val="ka-GE"/>
              </w:rPr>
              <w:t>/თავისუფალი კრედიტები</w:t>
            </w:r>
            <w:r w:rsidR="00E41A82">
              <w:rPr>
                <w:rFonts w:ascii="Sylfaen" w:hAnsi="Sylfaen" w:cs="Sylfaen"/>
                <w:sz w:val="20"/>
                <w:szCs w:val="20"/>
                <w:lang w:val="ka-GE"/>
              </w:rPr>
              <w:t>;</w:t>
            </w:r>
            <w:r w:rsidRPr="005859FC">
              <w:rPr>
                <w:rFonts w:ascii="Sylfaen" w:hAnsi="Sylfaen" w:cs="Sylfaen"/>
                <w:sz w:val="20"/>
                <w:szCs w:val="20"/>
                <w:lang w:val="ka-GE"/>
              </w:rPr>
              <w:t xml:space="preserve"> </w:t>
            </w:r>
          </w:p>
          <w:p w14:paraId="025B97F5" w14:textId="674823B6" w:rsidR="00856DB8" w:rsidRPr="005859FC" w:rsidRDefault="00856DB8" w:rsidP="006607A8">
            <w:pPr>
              <w:numPr>
                <w:ilvl w:val="0"/>
                <w:numId w:val="1"/>
              </w:numPr>
              <w:spacing w:after="120" w:line="240" w:lineRule="auto"/>
              <w:rPr>
                <w:rFonts w:ascii="Sylfaen" w:hAnsi="Sylfaen" w:cs="Sylfaen"/>
                <w:sz w:val="20"/>
                <w:szCs w:val="20"/>
                <w:lang w:val="ka-GE"/>
              </w:rPr>
            </w:pPr>
            <w:r w:rsidRPr="005859FC">
              <w:rPr>
                <w:rFonts w:ascii="Sylfaen" w:hAnsi="Sylfaen" w:cs="Sylfaen"/>
                <w:sz w:val="20"/>
                <w:szCs w:val="20"/>
                <w:lang w:val="ka-GE"/>
              </w:rPr>
              <w:t>6</w:t>
            </w:r>
            <w:r>
              <w:rPr>
                <w:rFonts w:ascii="Sylfaen" w:hAnsi="Sylfaen" w:cs="Sylfaen"/>
                <w:sz w:val="20"/>
                <w:szCs w:val="20"/>
                <w:lang w:val="ka-GE"/>
              </w:rPr>
              <w:t>5</w:t>
            </w:r>
            <w:r w:rsidRPr="005859FC">
              <w:rPr>
                <w:rFonts w:ascii="Sylfaen" w:hAnsi="Sylfaen" w:cs="Sylfaen"/>
                <w:sz w:val="20"/>
                <w:szCs w:val="20"/>
                <w:lang w:val="ka-GE"/>
              </w:rPr>
              <w:t xml:space="preserve"> კრედიტი – არჩევითი კონცენტრაციები</w:t>
            </w:r>
            <w:r>
              <w:rPr>
                <w:rFonts w:ascii="Sylfaen" w:hAnsi="Sylfaen" w:cs="Sylfaen"/>
                <w:sz w:val="20"/>
                <w:szCs w:val="20"/>
                <w:lang w:val="ka-GE"/>
              </w:rPr>
              <w:t xml:space="preserve"> </w:t>
            </w:r>
            <w:r w:rsidRPr="005859FC">
              <w:rPr>
                <w:rFonts w:ascii="Sylfaen" w:hAnsi="Sylfaen" w:cs="Sylfaen"/>
                <w:sz w:val="20"/>
                <w:szCs w:val="20"/>
              </w:rPr>
              <w:t>(</w:t>
            </w:r>
            <w:r w:rsidRPr="005859FC">
              <w:rPr>
                <w:rFonts w:ascii="Sylfaen" w:hAnsi="Sylfaen" w:cs="Sylfaen"/>
                <w:sz w:val="20"/>
                <w:szCs w:val="20"/>
                <w:lang w:val="ka-GE"/>
              </w:rPr>
              <w:t>ფინანსები, აღრიცხვა და აუდიტი</w:t>
            </w:r>
            <w:r>
              <w:rPr>
                <w:rFonts w:ascii="Sylfaen" w:hAnsi="Sylfaen" w:cs="Sylfaen"/>
                <w:sz w:val="20"/>
                <w:szCs w:val="20"/>
              </w:rPr>
              <w:t xml:space="preserve">; </w:t>
            </w:r>
            <w:r w:rsidRPr="005859FC">
              <w:rPr>
                <w:rFonts w:ascii="Sylfaen" w:hAnsi="Sylfaen" w:cs="Sylfaen"/>
                <w:sz w:val="20"/>
                <w:szCs w:val="20"/>
              </w:rPr>
              <w:t xml:space="preserve"> </w:t>
            </w:r>
            <w:r w:rsidR="004B02BB">
              <w:rPr>
                <w:rFonts w:ascii="Sylfaen" w:hAnsi="Sylfaen" w:cs="Sylfaen"/>
                <w:sz w:val="20"/>
                <w:szCs w:val="20"/>
                <w:lang w:val="ka-GE"/>
              </w:rPr>
              <w:t>მენეჯმენტ-</w:t>
            </w:r>
            <w:r>
              <w:rPr>
                <w:rFonts w:ascii="Sylfaen" w:hAnsi="Sylfaen" w:cs="Sylfaen"/>
                <w:sz w:val="20"/>
                <w:szCs w:val="20"/>
                <w:lang w:val="ka-GE"/>
              </w:rPr>
              <w:t>მარკეტინგი</w:t>
            </w:r>
            <w:r w:rsidRPr="005859FC">
              <w:rPr>
                <w:rFonts w:ascii="Sylfaen" w:hAnsi="Sylfaen" w:cs="Sylfaen"/>
                <w:sz w:val="20"/>
                <w:szCs w:val="20"/>
              </w:rPr>
              <w:t>)</w:t>
            </w:r>
          </w:p>
          <w:p w14:paraId="27F923D2" w14:textId="2B23F3B4" w:rsidR="00E41A82" w:rsidRDefault="00E41A82" w:rsidP="00E41A82">
            <w:pPr>
              <w:spacing w:after="0" w:line="240" w:lineRule="auto"/>
              <w:jc w:val="both"/>
              <w:rPr>
                <w:rFonts w:ascii="Sylfaen" w:hAnsi="Sylfaen"/>
                <w:sz w:val="20"/>
                <w:szCs w:val="20"/>
                <w:lang w:val="ka-GE"/>
              </w:rPr>
            </w:pPr>
            <w:r w:rsidRPr="005859FC">
              <w:rPr>
                <w:rFonts w:ascii="Sylfaen" w:hAnsi="Sylfaen"/>
                <w:sz w:val="20"/>
                <w:szCs w:val="20"/>
                <w:lang w:val="ka-GE"/>
              </w:rPr>
              <w:t xml:space="preserve">კონცენტრაციის არჩევა ხდება </w:t>
            </w:r>
            <w:r>
              <w:rPr>
                <w:rFonts w:ascii="Sylfaen" w:hAnsi="Sylfaen"/>
                <w:sz w:val="20"/>
                <w:szCs w:val="20"/>
                <w:lang w:val="ka-GE"/>
              </w:rPr>
              <w:t>პირველი</w:t>
            </w:r>
            <w:r w:rsidRPr="005859FC">
              <w:rPr>
                <w:rFonts w:ascii="Sylfaen" w:hAnsi="Sylfaen"/>
                <w:sz w:val="20"/>
                <w:szCs w:val="20"/>
                <w:lang w:val="ka-GE"/>
              </w:rPr>
              <w:t xml:space="preserve"> სემესტრის </w:t>
            </w:r>
            <w:r>
              <w:rPr>
                <w:rFonts w:ascii="Sylfaen" w:hAnsi="Sylfaen"/>
                <w:sz w:val="20"/>
                <w:szCs w:val="20"/>
              </w:rPr>
              <w:t xml:space="preserve">დასრულებისას და </w:t>
            </w:r>
            <w:r>
              <w:rPr>
                <w:rFonts w:ascii="Sylfaen" w:hAnsi="Sylfaen"/>
                <w:sz w:val="20"/>
                <w:szCs w:val="20"/>
                <w:lang w:val="ka-GE"/>
              </w:rPr>
              <w:t xml:space="preserve">სტუდენტი </w:t>
            </w:r>
            <w:r>
              <w:rPr>
                <w:rFonts w:ascii="Sylfaen" w:hAnsi="Sylfaen"/>
                <w:sz w:val="20"/>
                <w:szCs w:val="20"/>
              </w:rPr>
              <w:t>სწავლას აგრძელებს მეორე სემესტრიდან</w:t>
            </w:r>
            <w:r w:rsidRPr="005859FC">
              <w:rPr>
                <w:rFonts w:ascii="Sylfaen" w:hAnsi="Sylfaen"/>
                <w:sz w:val="20"/>
                <w:szCs w:val="20"/>
                <w:lang w:val="ka-GE"/>
              </w:rPr>
              <w:t>. თითოეული კონცენტრაცია მოიცავს სამაგისტრო ნაშრომს</w:t>
            </w:r>
            <w:r>
              <w:rPr>
                <w:rFonts w:ascii="Sylfaen" w:hAnsi="Sylfaen"/>
                <w:sz w:val="20"/>
                <w:szCs w:val="20"/>
                <w:lang w:val="ka-GE"/>
              </w:rPr>
              <w:t xml:space="preserve"> (25</w:t>
            </w:r>
            <w:r w:rsidRPr="005859FC">
              <w:rPr>
                <w:rFonts w:ascii="Sylfaen" w:hAnsi="Sylfaen"/>
                <w:sz w:val="20"/>
                <w:szCs w:val="20"/>
                <w:lang w:val="ka-GE"/>
              </w:rPr>
              <w:t xml:space="preserve"> კრედიტი), პროფესიულ პრაქტიკას</w:t>
            </w:r>
            <w:r>
              <w:rPr>
                <w:rFonts w:ascii="Sylfaen" w:hAnsi="Sylfaen"/>
                <w:sz w:val="20"/>
                <w:szCs w:val="20"/>
                <w:lang w:val="ka-GE"/>
              </w:rPr>
              <w:t xml:space="preserve"> </w:t>
            </w:r>
            <w:r w:rsidRPr="005859FC">
              <w:rPr>
                <w:rFonts w:ascii="Sylfaen" w:hAnsi="Sylfaen"/>
                <w:sz w:val="20"/>
                <w:szCs w:val="20"/>
                <w:lang w:val="ka-GE"/>
              </w:rPr>
              <w:t>(5 კრედიტი) და სპეციალიზაციის სასწავლო კურსებს</w:t>
            </w:r>
            <w:r>
              <w:rPr>
                <w:rFonts w:ascii="Sylfaen" w:hAnsi="Sylfaen"/>
                <w:sz w:val="20"/>
                <w:szCs w:val="20"/>
                <w:lang w:val="ka-GE"/>
              </w:rPr>
              <w:t xml:space="preserve"> (3</w:t>
            </w:r>
            <w:r w:rsidRPr="005859FC">
              <w:rPr>
                <w:rFonts w:ascii="Sylfaen" w:hAnsi="Sylfaen"/>
                <w:sz w:val="20"/>
                <w:szCs w:val="20"/>
                <w:lang w:val="ka-GE"/>
              </w:rPr>
              <w:t xml:space="preserve">5 კრედიტი). </w:t>
            </w:r>
          </w:p>
          <w:p w14:paraId="1D490541" w14:textId="3EE80C65" w:rsidR="00786E31" w:rsidRDefault="00786E31" w:rsidP="00E41A82">
            <w:pPr>
              <w:spacing w:after="0" w:line="240" w:lineRule="auto"/>
              <w:jc w:val="both"/>
              <w:rPr>
                <w:rFonts w:ascii="Sylfaen" w:hAnsi="Sylfaen"/>
                <w:sz w:val="20"/>
                <w:szCs w:val="20"/>
                <w:lang w:val="ka-GE"/>
              </w:rPr>
            </w:pPr>
          </w:p>
          <w:p w14:paraId="4718E67F" w14:textId="37198FBC" w:rsidR="00786E31" w:rsidRPr="00565060" w:rsidRDefault="00786E31" w:rsidP="00786E31">
            <w:pPr>
              <w:pStyle w:val="FootnoteText"/>
              <w:jc w:val="both"/>
              <w:rPr>
                <w:rFonts w:ascii="Sylfaen" w:hAnsi="Sylfaen"/>
                <w:lang w:val="ka-GE"/>
              </w:rPr>
            </w:pPr>
            <w:r>
              <w:rPr>
                <w:rFonts w:ascii="Sylfaen" w:hAnsi="Sylfaen"/>
                <w:lang w:val="ka-GE"/>
              </w:rPr>
              <w:t xml:space="preserve">სტუდენტს შეუძლია პროგრამის ფარგლებში აითვისოს ქართულ ენაზე არსებული არჩევითი სასწავლო კურსები(10 კრედიტის მოცულობოით) აკაკი წერეთლის სახელმწიფო უნივერსიტეტში, ან </w:t>
            </w:r>
            <w:r w:rsidR="00880E20">
              <w:rPr>
                <w:rFonts w:ascii="Sylfaen" w:eastAsia="Calibri" w:hAnsi="Sylfaen"/>
                <w:iCs/>
                <w:lang w:val="ka-GE"/>
              </w:rPr>
              <w:t xml:space="preserve">ინგლისურ </w:t>
            </w:r>
            <w:r>
              <w:rPr>
                <w:rFonts w:ascii="Sylfaen" w:eastAsia="Calibri" w:hAnsi="Sylfaen"/>
                <w:iCs/>
                <w:lang w:val="ka-GE"/>
              </w:rPr>
              <w:t>ენაზე</w:t>
            </w:r>
            <w:r>
              <w:rPr>
                <w:rFonts w:ascii="Sylfaen" w:hAnsi="Sylfaen"/>
                <w:lang w:val="ka-GE"/>
              </w:rPr>
              <w:t xml:space="preserve"> ინტენსიურად აითვისოს თავისუფალი კრედიტები(10 კრედიტის მოცულობით)  </w:t>
            </w:r>
            <w:r w:rsidRPr="007B71B1">
              <w:rPr>
                <w:rFonts w:ascii="Sylfaen" w:eastAsia="Calibri" w:hAnsi="Sylfaen"/>
                <w:iCs/>
                <w:lang w:val="ka-GE"/>
              </w:rPr>
              <w:t xml:space="preserve">ვადიმ ჰეტმანის სახელობის კიევის </w:t>
            </w:r>
            <w:r>
              <w:rPr>
                <w:rFonts w:ascii="Sylfaen" w:eastAsia="Calibri" w:hAnsi="Sylfaen"/>
                <w:iCs/>
                <w:lang w:val="ka-GE"/>
              </w:rPr>
              <w:t>ეროვნულ</w:t>
            </w:r>
            <w:r w:rsidRPr="007B71B1">
              <w:rPr>
                <w:rFonts w:ascii="Sylfaen" w:eastAsia="Calibri" w:hAnsi="Sylfaen"/>
                <w:iCs/>
                <w:lang w:val="ka-GE"/>
              </w:rPr>
              <w:t xml:space="preserve"> </w:t>
            </w:r>
            <w:r>
              <w:rPr>
                <w:rFonts w:ascii="Sylfaen" w:eastAsia="Calibri" w:hAnsi="Sylfaen"/>
                <w:iCs/>
                <w:lang w:val="ka-GE"/>
              </w:rPr>
              <w:t xml:space="preserve">ეკონომიკურ უნივერსიტეტში. </w:t>
            </w:r>
          </w:p>
          <w:p w14:paraId="67304A24" w14:textId="471EE43B" w:rsidR="00786E31" w:rsidRDefault="00786E31" w:rsidP="00E41A82">
            <w:pPr>
              <w:spacing w:after="0" w:line="240" w:lineRule="auto"/>
              <w:jc w:val="both"/>
              <w:rPr>
                <w:rFonts w:ascii="Sylfaen" w:hAnsi="Sylfaen"/>
                <w:sz w:val="20"/>
                <w:szCs w:val="20"/>
                <w:lang w:val="ka-GE"/>
              </w:rPr>
            </w:pPr>
          </w:p>
          <w:p w14:paraId="174BE3F3" w14:textId="77777777" w:rsidR="00E41A82" w:rsidRDefault="00E41A82" w:rsidP="00E41A82">
            <w:pPr>
              <w:spacing w:after="0" w:line="240" w:lineRule="auto"/>
              <w:jc w:val="both"/>
              <w:rPr>
                <w:rFonts w:ascii="Sylfaen" w:hAnsi="Sylfaen"/>
                <w:sz w:val="20"/>
                <w:szCs w:val="20"/>
                <w:lang w:val="ka-GE"/>
              </w:rPr>
            </w:pPr>
          </w:p>
          <w:p w14:paraId="527A1E08" w14:textId="5EA5BCE1" w:rsidR="009D7832" w:rsidRPr="00DD5A17" w:rsidRDefault="009D7832" w:rsidP="00E41A82">
            <w:pPr>
              <w:spacing w:after="0" w:line="240" w:lineRule="auto"/>
              <w:jc w:val="both"/>
              <w:rPr>
                <w:rFonts w:ascii="Sylfaen" w:hAnsi="Sylfaen" w:cs="Sylfaen"/>
                <w:b/>
                <w:bCs/>
                <w:sz w:val="20"/>
                <w:szCs w:val="20"/>
                <w:lang w:val="ka-GE"/>
              </w:rPr>
            </w:pPr>
            <w:r w:rsidRPr="00DD5A17">
              <w:rPr>
                <w:rFonts w:ascii="Sylfaen" w:hAnsi="Sylfaen" w:cs="Sylfaen"/>
                <w:b/>
                <w:bCs/>
                <w:sz w:val="20"/>
                <w:szCs w:val="20"/>
                <w:lang w:val="ka-GE"/>
              </w:rPr>
              <w:t>სასწავლო გეგმა იხ დანართი 1.</w:t>
            </w:r>
          </w:p>
          <w:p w14:paraId="31DF0CBF" w14:textId="77777777" w:rsidR="009D7832" w:rsidRPr="00DD5A17" w:rsidRDefault="009D7832" w:rsidP="00DD5A17">
            <w:pPr>
              <w:spacing w:after="0" w:line="240" w:lineRule="auto"/>
              <w:jc w:val="both"/>
              <w:rPr>
                <w:rFonts w:ascii="Sylfaen" w:hAnsi="Sylfaen" w:cs="Sylfaen"/>
                <w:b/>
                <w:bCs/>
                <w:sz w:val="20"/>
                <w:szCs w:val="20"/>
                <w:lang w:val="ka-GE"/>
              </w:rPr>
            </w:pPr>
          </w:p>
        </w:tc>
      </w:tr>
      <w:tr w:rsidR="009D7832" w:rsidRPr="00DD5A17" w14:paraId="7D0AE7B0" w14:textId="7777777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680AAFE6" w14:textId="77777777" w:rsidR="009D7832" w:rsidRPr="00DD5A17" w:rsidRDefault="009D7832" w:rsidP="00DD5A17">
            <w:pPr>
              <w:spacing w:after="0" w:line="240" w:lineRule="auto"/>
              <w:rPr>
                <w:rFonts w:ascii="Sylfaen" w:hAnsi="Sylfaen" w:cs="Sylfaen"/>
                <w:b/>
                <w:bCs/>
                <w:color w:val="943634" w:themeColor="accent2" w:themeShade="BF"/>
                <w:sz w:val="20"/>
                <w:szCs w:val="20"/>
                <w:lang w:val="ka-GE"/>
              </w:rPr>
            </w:pPr>
            <w:r w:rsidRPr="00DD5A17">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DD5A17" w14:paraId="134CD4C3" w14:textId="77777777" w:rsidTr="009D7832">
        <w:tc>
          <w:tcPr>
            <w:tcW w:w="11307" w:type="dxa"/>
            <w:gridSpan w:val="3"/>
            <w:tcBorders>
              <w:top w:val="single" w:sz="18" w:space="0" w:color="auto"/>
              <w:left w:val="single" w:sz="18" w:space="0" w:color="auto"/>
              <w:bottom w:val="single" w:sz="18" w:space="0" w:color="auto"/>
              <w:right w:val="single" w:sz="18" w:space="0" w:color="auto"/>
            </w:tcBorders>
          </w:tcPr>
          <w:p w14:paraId="266742AD" w14:textId="77777777" w:rsidR="002A7C6B" w:rsidRDefault="002A7C6B" w:rsidP="002A7C6B">
            <w:pPr>
              <w:spacing w:after="0" w:line="240" w:lineRule="auto"/>
              <w:jc w:val="center"/>
              <w:rPr>
                <w:rFonts w:ascii="Sylfaen" w:eastAsia="Times New Roman" w:hAnsi="Sylfaen" w:cs="Sylfaen"/>
                <w:b/>
                <w:noProof/>
                <w:sz w:val="20"/>
                <w:szCs w:val="20"/>
                <w:lang w:val="ka-GE"/>
              </w:rPr>
            </w:pPr>
            <w:r>
              <w:rPr>
                <w:rFonts w:ascii="Sylfaen" w:eastAsia="Times New Roman" w:hAnsi="Sylfaen" w:cs="Sylfaen"/>
                <w:b/>
                <w:noProof/>
                <w:sz w:val="20"/>
                <w:szCs w:val="20"/>
                <w:lang w:val="ka-GE"/>
              </w:rPr>
              <w:t>სტუდენტის ცოდნის შეფასების სისტემა</w:t>
            </w:r>
          </w:p>
          <w:p w14:paraId="6275A483" w14:textId="77777777" w:rsidR="002A7C6B" w:rsidRDefault="002A7C6B" w:rsidP="002A7C6B">
            <w:pPr>
              <w:spacing w:after="0" w:line="240" w:lineRule="auto"/>
              <w:jc w:val="center"/>
              <w:rPr>
                <w:rFonts w:ascii="Sylfaen" w:eastAsia="Times New Roman" w:hAnsi="Sylfaen" w:cs="Sylfaen"/>
                <w:b/>
                <w:noProof/>
                <w:sz w:val="20"/>
                <w:szCs w:val="20"/>
                <w:lang w:val="ka-GE"/>
              </w:rPr>
            </w:pPr>
          </w:p>
          <w:p w14:paraId="5635223C" w14:textId="77777777" w:rsidR="002A7C6B" w:rsidRDefault="002A7C6B" w:rsidP="002A7C6B">
            <w:pPr>
              <w:spacing w:after="0" w:line="240" w:lineRule="auto"/>
              <w:jc w:val="both"/>
              <w:rPr>
                <w:rFonts w:ascii="Sylfaen" w:eastAsia="Times New Roman" w:hAnsi="Sylfaen" w:cs="Arial Unicode MS"/>
                <w:b/>
                <w:noProof/>
                <w:sz w:val="20"/>
                <w:szCs w:val="20"/>
                <w:lang w:val="ka-GE"/>
              </w:rPr>
            </w:pPr>
            <w:r>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Pr>
                <w:rFonts w:ascii="Sylfaen" w:eastAsia="Times New Roman" w:hAnsi="Sylfaen" w:cs="Arial Unicode MS"/>
                <w:b/>
                <w:noProof/>
                <w:sz w:val="20"/>
                <w:szCs w:val="20"/>
                <w:lang w:val="ka-GE"/>
              </w:rPr>
              <w:t xml:space="preserve"> სისტემა იყოფა შემდეგ კომპონენტებად:</w:t>
            </w:r>
          </w:p>
          <w:p w14:paraId="4F6F402C" w14:textId="77777777" w:rsidR="002A7C6B" w:rsidRDefault="002A7C6B" w:rsidP="002A7C6B">
            <w:pPr>
              <w:widowControl w:val="0"/>
              <w:spacing w:after="0" w:line="240" w:lineRule="auto"/>
              <w:jc w:val="both"/>
              <w:rPr>
                <w:rFonts w:ascii="Sylfaen" w:eastAsia="Times New Roman" w:hAnsi="Sylfaen" w:cs="Sylfaen"/>
                <w:sz w:val="20"/>
                <w:szCs w:val="20"/>
                <w:lang w:val="ka-GE"/>
              </w:rPr>
            </w:pPr>
            <w:r>
              <w:rPr>
                <w:rFonts w:ascii="Sylfaen" w:eastAsia="Times New Roman" w:hAnsi="Sylfaen" w:cs="Arial Unicode MS"/>
                <w:sz w:val="20"/>
                <w:szCs w:val="20"/>
                <w:lang w:val="ka-GE"/>
              </w:rPr>
              <w:t xml:space="preserve">საგანმანათლებლო პროგრამის კომპონენტის შეფასების საერთო ქულიდან (100 ქულა) </w:t>
            </w:r>
            <w:r>
              <w:rPr>
                <w:rFonts w:ascii="Sylfaen" w:eastAsia="Times New Roman" w:hAnsi="Sylfaen" w:cs="Sylfaen"/>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79FDB2CB" w14:textId="3A9CD818" w:rsidR="002A7C6B" w:rsidRDefault="002A7C6B" w:rsidP="006607A8">
            <w:pPr>
              <w:pStyle w:val="ListParagraph"/>
              <w:widowControl w:val="0"/>
              <w:numPr>
                <w:ilvl w:val="0"/>
                <w:numId w:val="2"/>
              </w:numPr>
              <w:spacing w:after="0" w:line="240" w:lineRule="auto"/>
              <w:jc w:val="both"/>
              <w:rPr>
                <w:rFonts w:ascii="Sylfaen" w:eastAsia="Times New Roman" w:hAnsi="Sylfaen" w:cs="Sylfaen"/>
                <w:b/>
                <w:sz w:val="20"/>
                <w:szCs w:val="20"/>
                <w:lang w:val="ka-GE" w:eastAsia="ru-RU"/>
              </w:rPr>
            </w:pPr>
            <w:r>
              <w:rPr>
                <w:rFonts w:ascii="Sylfaen" w:eastAsia="Times New Roman" w:hAnsi="Sylfaen" w:cs="Sylfaen"/>
                <w:b/>
                <w:sz w:val="20"/>
                <w:szCs w:val="20"/>
                <w:lang w:val="ka-GE" w:eastAsia="ru-RU"/>
              </w:rPr>
              <w:t>სტუდენტის აქტივობა სასწავლო სემესტრის განმავლობაში</w:t>
            </w:r>
            <w:r>
              <w:rPr>
                <w:rFonts w:ascii="Sylfaen" w:eastAsia="Times New Roman" w:hAnsi="Sylfaen" w:cs="Sylfaen"/>
                <w:b/>
                <w:i/>
                <w:sz w:val="20"/>
                <w:szCs w:val="20"/>
                <w:lang w:val="ka-GE" w:eastAsia="ru-RU"/>
              </w:rPr>
              <w:t>(მოიცავს შეფასების სხვადასხვა კომპონენტებს)</w:t>
            </w:r>
            <w:r w:rsidR="00856DB8">
              <w:rPr>
                <w:rFonts w:ascii="Sylfaen" w:eastAsia="Times New Roman" w:hAnsi="Sylfaen" w:cs="Sylfaen"/>
                <w:b/>
                <w:i/>
                <w:sz w:val="20"/>
                <w:szCs w:val="20"/>
                <w:lang w:val="ka-GE" w:eastAsia="ru-RU"/>
              </w:rPr>
              <w:t xml:space="preserve"> </w:t>
            </w:r>
            <w:r>
              <w:rPr>
                <w:rFonts w:ascii="Sylfaen" w:eastAsia="Times New Roman" w:hAnsi="Sylfaen" w:cs="Sylfaen"/>
                <w:b/>
                <w:sz w:val="20"/>
                <w:szCs w:val="20"/>
                <w:lang w:val="ka-GE" w:eastAsia="ru-RU"/>
              </w:rPr>
              <w:t>-</w:t>
            </w:r>
            <w:r w:rsidR="00856DB8">
              <w:rPr>
                <w:rFonts w:ascii="Sylfaen" w:eastAsia="Times New Roman" w:hAnsi="Sylfaen" w:cs="Sylfaen"/>
                <w:b/>
                <w:sz w:val="20"/>
                <w:szCs w:val="20"/>
                <w:lang w:val="ka-GE" w:eastAsia="ru-RU"/>
              </w:rPr>
              <w:t xml:space="preserve"> არა უმეტეს </w:t>
            </w:r>
            <w:r>
              <w:rPr>
                <w:rFonts w:ascii="Sylfaen" w:eastAsia="Times New Roman" w:hAnsi="Sylfaen" w:cs="Sylfaen"/>
                <w:b/>
                <w:sz w:val="20"/>
                <w:szCs w:val="20"/>
                <w:lang w:val="ka-GE" w:eastAsia="ru-RU"/>
              </w:rPr>
              <w:t>30 ქულა;</w:t>
            </w:r>
          </w:p>
          <w:p w14:paraId="14C11BA5" w14:textId="0F25757C" w:rsidR="002A7C6B" w:rsidRDefault="002A7C6B" w:rsidP="006607A8">
            <w:pPr>
              <w:pStyle w:val="ListParagraph"/>
              <w:widowControl w:val="0"/>
              <w:numPr>
                <w:ilvl w:val="0"/>
                <w:numId w:val="2"/>
              </w:numPr>
              <w:spacing w:after="0" w:line="240" w:lineRule="auto"/>
              <w:jc w:val="both"/>
              <w:rPr>
                <w:rFonts w:ascii="Sylfaen" w:eastAsia="Times New Roman" w:hAnsi="Sylfaen" w:cs="Sylfaen"/>
                <w:b/>
                <w:sz w:val="20"/>
                <w:szCs w:val="20"/>
                <w:lang w:val="ka-GE" w:eastAsia="ru-RU"/>
              </w:rPr>
            </w:pPr>
            <w:r>
              <w:rPr>
                <w:rFonts w:ascii="Sylfaen" w:eastAsia="Times New Roman" w:hAnsi="Sylfaen" w:cs="Sylfaen"/>
                <w:b/>
                <w:sz w:val="20"/>
                <w:szCs w:val="20"/>
                <w:lang w:val="ka-GE" w:eastAsia="ru-RU"/>
              </w:rPr>
              <w:t xml:space="preserve">შუალედური გამოცდა- </w:t>
            </w:r>
            <w:r w:rsidR="00856DB8">
              <w:rPr>
                <w:rFonts w:ascii="Sylfaen" w:eastAsia="Times New Roman" w:hAnsi="Sylfaen" w:cs="Sylfaen"/>
                <w:b/>
                <w:sz w:val="20"/>
                <w:szCs w:val="20"/>
                <w:lang w:val="ka-GE" w:eastAsia="ru-RU"/>
              </w:rPr>
              <w:t xml:space="preserve">არა ნაკლებ </w:t>
            </w:r>
            <w:r>
              <w:rPr>
                <w:rFonts w:ascii="Sylfaen" w:eastAsia="Times New Roman" w:hAnsi="Sylfaen" w:cs="Sylfaen"/>
                <w:b/>
                <w:sz w:val="20"/>
                <w:szCs w:val="20"/>
                <w:lang w:val="ka-GE" w:eastAsia="ru-RU"/>
              </w:rPr>
              <w:t>30 ქულა;</w:t>
            </w:r>
          </w:p>
          <w:p w14:paraId="4F4E5332" w14:textId="77777777" w:rsidR="002A7C6B" w:rsidRDefault="002A7C6B" w:rsidP="006607A8">
            <w:pPr>
              <w:pStyle w:val="ListParagraph"/>
              <w:widowControl w:val="0"/>
              <w:numPr>
                <w:ilvl w:val="0"/>
                <w:numId w:val="2"/>
              </w:numPr>
              <w:spacing w:after="0" w:line="240" w:lineRule="auto"/>
              <w:jc w:val="both"/>
              <w:rPr>
                <w:rFonts w:ascii="Sylfaen" w:eastAsia="Times New Roman" w:hAnsi="Sylfaen" w:cs="Sylfaen"/>
                <w:b/>
                <w:sz w:val="20"/>
                <w:szCs w:val="20"/>
                <w:lang w:val="ka-GE" w:eastAsia="ru-RU"/>
              </w:rPr>
            </w:pPr>
            <w:r>
              <w:rPr>
                <w:rFonts w:ascii="Sylfaen" w:eastAsia="Times New Roman" w:hAnsi="Sylfaen" w:cs="Sylfaen"/>
                <w:b/>
                <w:sz w:val="20"/>
                <w:szCs w:val="20"/>
                <w:lang w:val="ka-GE" w:eastAsia="ru-RU"/>
              </w:rPr>
              <w:t>დასკვნითი გამოცდა - 40 ქულა.</w:t>
            </w:r>
          </w:p>
          <w:p w14:paraId="0ADA7F3B" w14:textId="5EF52E41" w:rsidR="002A7C6B" w:rsidRDefault="002A7C6B" w:rsidP="002A7C6B">
            <w:pPr>
              <w:widowControl w:val="0"/>
              <w:spacing w:after="0" w:line="240" w:lineRule="auto"/>
              <w:jc w:val="both"/>
              <w:rPr>
                <w:rFonts w:ascii="Sylfaen" w:eastAsia="Times New Roman" w:hAnsi="Sylfaen" w:cs="Sylfaen"/>
                <w:sz w:val="20"/>
                <w:szCs w:val="20"/>
                <w:lang w:val="ka-GE"/>
              </w:rPr>
            </w:pPr>
            <w:r>
              <w:rPr>
                <w:rFonts w:ascii="Sylfaen" w:eastAsia="Times New Roman" w:hAnsi="Sylfaen" w:cs="Sylfaen"/>
                <w:sz w:val="20"/>
                <w:szCs w:val="20"/>
                <w:lang w:val="ka-GE"/>
              </w:rPr>
              <w:t>დასკვნით გამოცდაზე  გასვლ</w:t>
            </w:r>
            <w:r w:rsidR="00880E20">
              <w:rPr>
                <w:rFonts w:ascii="Sylfaen" w:eastAsia="Times New Roman" w:hAnsi="Sylfaen" w:cs="Sylfaen"/>
                <w:sz w:val="20"/>
                <w:szCs w:val="20"/>
                <w:lang w:val="ka-GE"/>
              </w:rPr>
              <w:t>ის უფლება  ეძლევა სტუდენტს, რომ</w:t>
            </w:r>
            <w:r>
              <w:rPr>
                <w:rFonts w:ascii="Sylfaen" w:eastAsia="Times New Roman" w:hAnsi="Sylfaen" w:cs="Sylfaen"/>
                <w:sz w:val="20"/>
                <w:szCs w:val="20"/>
                <w:lang w:val="ka-GE"/>
              </w:rPr>
              <w:t>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14:paraId="7B4FBAA5" w14:textId="77777777" w:rsidR="002A7C6B" w:rsidRDefault="002A7C6B" w:rsidP="002A7C6B">
            <w:pPr>
              <w:spacing w:after="0" w:line="240" w:lineRule="auto"/>
              <w:jc w:val="both"/>
              <w:rPr>
                <w:rFonts w:ascii="Sylfaen" w:hAnsi="Sylfaen" w:cs="Sylfaen"/>
                <w:bCs/>
                <w:sz w:val="20"/>
                <w:szCs w:val="20"/>
                <w:lang w:val="ka-GE"/>
              </w:rPr>
            </w:pPr>
          </w:p>
          <w:p w14:paraId="3CB83F55" w14:textId="77777777" w:rsidR="002A7C6B" w:rsidRDefault="002A7C6B" w:rsidP="002A7C6B">
            <w:pPr>
              <w:spacing w:after="0" w:line="240" w:lineRule="auto"/>
              <w:jc w:val="both"/>
              <w:rPr>
                <w:rFonts w:ascii="Sylfaen" w:eastAsia="Times New Roman" w:hAnsi="Sylfaen" w:cs="Sylfaen"/>
                <w:b/>
                <w:sz w:val="20"/>
                <w:szCs w:val="20"/>
                <w:lang w:val="ka-GE"/>
              </w:rPr>
            </w:pPr>
            <w:r>
              <w:rPr>
                <w:rFonts w:ascii="Sylfaen" w:eastAsia="Times New Roman" w:hAnsi="Sylfaen" w:cs="Sylfaen"/>
                <w:b/>
                <w:sz w:val="20"/>
                <w:szCs w:val="20"/>
                <w:lang w:val="ka-GE"/>
              </w:rPr>
              <w:t>შეფასების სისტემა უშვებს:</w:t>
            </w:r>
          </w:p>
          <w:p w14:paraId="03626F3B" w14:textId="77777777" w:rsidR="002A7C6B" w:rsidRDefault="002A7C6B" w:rsidP="002A7C6B">
            <w:pPr>
              <w:spacing w:after="0" w:line="240" w:lineRule="auto"/>
              <w:jc w:val="both"/>
              <w:rPr>
                <w:rFonts w:ascii="Sylfaen" w:eastAsia="Times New Roman" w:hAnsi="Sylfaen" w:cs="Sylfaen"/>
                <w:sz w:val="20"/>
                <w:szCs w:val="20"/>
                <w:lang w:val="ka-GE"/>
              </w:rPr>
            </w:pPr>
          </w:p>
          <w:p w14:paraId="7251EB9E" w14:textId="77777777" w:rsidR="002A7C6B" w:rsidRDefault="002A7C6B" w:rsidP="002A7C6B">
            <w:pPr>
              <w:spacing w:after="0" w:line="240" w:lineRule="auto"/>
              <w:jc w:val="both"/>
              <w:rPr>
                <w:rFonts w:ascii="Sylfaen" w:eastAsia="Times New Roman" w:hAnsi="Sylfaen" w:cs="Sylfaen"/>
                <w:b/>
                <w:sz w:val="20"/>
                <w:szCs w:val="20"/>
                <w:lang w:val="ka-GE"/>
              </w:rPr>
            </w:pPr>
            <w:r>
              <w:rPr>
                <w:rFonts w:ascii="Sylfaen" w:eastAsia="Times New Roman" w:hAnsi="Sylfaen" w:cs="Sylfaen"/>
                <w:sz w:val="20"/>
                <w:szCs w:val="20"/>
                <w:lang w:val="ka-GE"/>
              </w:rPr>
              <w:t xml:space="preserve">ა) </w:t>
            </w:r>
            <w:r>
              <w:rPr>
                <w:rFonts w:ascii="Sylfaen" w:eastAsia="Times New Roman" w:hAnsi="Sylfaen" w:cs="Sylfaen"/>
                <w:b/>
                <w:sz w:val="20"/>
                <w:szCs w:val="20"/>
                <w:lang w:val="ka-GE"/>
              </w:rPr>
              <w:t>ხუთი სახის დადებით შეფასებას:</w:t>
            </w:r>
          </w:p>
          <w:p w14:paraId="4BC90DA6" w14:textId="77777777" w:rsidR="002A7C6B" w:rsidRDefault="002A7C6B" w:rsidP="002A7C6B">
            <w:pPr>
              <w:spacing w:after="0" w:line="240" w:lineRule="auto"/>
              <w:jc w:val="both"/>
              <w:rPr>
                <w:rFonts w:ascii="Sylfaen" w:eastAsia="Times New Roman" w:hAnsi="Sylfaen" w:cs="Sylfaen"/>
                <w:sz w:val="20"/>
                <w:szCs w:val="20"/>
                <w:lang w:val="ka-GE"/>
              </w:rPr>
            </w:pPr>
          </w:p>
          <w:p w14:paraId="7B1D7FE1" w14:textId="77777777" w:rsidR="002A7C6B" w:rsidRDefault="002A7C6B" w:rsidP="002A7C6B">
            <w:pPr>
              <w:spacing w:after="0" w:line="240" w:lineRule="auto"/>
              <w:jc w:val="both"/>
              <w:rPr>
                <w:rFonts w:ascii="Sylfaen" w:eastAsia="Times New Roman" w:hAnsi="Sylfaen" w:cs="Sylfaen"/>
                <w:sz w:val="20"/>
                <w:szCs w:val="20"/>
                <w:lang w:val="ka-GE"/>
              </w:rPr>
            </w:pPr>
            <w:r>
              <w:rPr>
                <w:rFonts w:ascii="Sylfaen" w:eastAsia="Times New Roman" w:hAnsi="Sylfaen" w:cs="Sylfaen"/>
                <w:sz w:val="20"/>
                <w:szCs w:val="20"/>
                <w:lang w:val="ka-GE"/>
              </w:rPr>
              <w:t xml:space="preserve">ა.ა) </w:t>
            </w:r>
            <w:r>
              <w:rPr>
                <w:rFonts w:ascii="Sylfaen" w:eastAsia="Times New Roman" w:hAnsi="Sylfaen" w:cs="Sylfaen"/>
                <w:b/>
                <w:sz w:val="20"/>
                <w:szCs w:val="20"/>
                <w:lang w:val="ka-GE"/>
              </w:rPr>
              <w:t>(A) ფრიადი</w:t>
            </w:r>
            <w:r>
              <w:rPr>
                <w:rFonts w:ascii="Sylfaen" w:eastAsia="Times New Roman" w:hAnsi="Sylfaen" w:cs="Sylfaen"/>
                <w:sz w:val="20"/>
                <w:szCs w:val="20"/>
                <w:lang w:val="ka-GE"/>
              </w:rPr>
              <w:t xml:space="preserve"> – შეფასების 91-100 ქულა;</w:t>
            </w:r>
          </w:p>
          <w:p w14:paraId="35BFCE21" w14:textId="77777777" w:rsidR="002A7C6B" w:rsidRDefault="002A7C6B" w:rsidP="002A7C6B">
            <w:pPr>
              <w:spacing w:after="0" w:line="240" w:lineRule="auto"/>
              <w:jc w:val="both"/>
              <w:rPr>
                <w:rFonts w:ascii="Sylfaen" w:eastAsia="Times New Roman" w:hAnsi="Sylfaen" w:cs="Sylfaen"/>
                <w:sz w:val="20"/>
                <w:szCs w:val="20"/>
                <w:lang w:val="ka-GE"/>
              </w:rPr>
            </w:pPr>
            <w:r>
              <w:rPr>
                <w:rFonts w:ascii="Sylfaen" w:eastAsia="Times New Roman" w:hAnsi="Sylfaen" w:cs="Sylfaen"/>
                <w:sz w:val="20"/>
                <w:szCs w:val="20"/>
                <w:lang w:val="ka-GE"/>
              </w:rPr>
              <w:t>ა.ბ) (</w:t>
            </w:r>
            <w:r>
              <w:rPr>
                <w:rFonts w:ascii="Sylfaen" w:eastAsia="Times New Roman" w:hAnsi="Sylfaen" w:cs="Sylfaen"/>
                <w:b/>
                <w:sz w:val="20"/>
                <w:szCs w:val="20"/>
                <w:lang w:val="ka-GE"/>
              </w:rPr>
              <w:t>B) ძალიან კარგი</w:t>
            </w:r>
            <w:r>
              <w:rPr>
                <w:rFonts w:ascii="Sylfaen" w:eastAsia="Times New Roman" w:hAnsi="Sylfaen" w:cs="Sylfaen"/>
                <w:sz w:val="20"/>
                <w:szCs w:val="20"/>
                <w:lang w:val="ka-GE"/>
              </w:rPr>
              <w:t xml:space="preserve"> – მაქსიმალური შეფასების 81-90 ქულა; </w:t>
            </w:r>
          </w:p>
          <w:p w14:paraId="1A539757" w14:textId="77777777" w:rsidR="002A7C6B" w:rsidRDefault="002A7C6B" w:rsidP="002A7C6B">
            <w:pPr>
              <w:spacing w:after="0" w:line="240" w:lineRule="auto"/>
              <w:jc w:val="both"/>
              <w:rPr>
                <w:rFonts w:ascii="Sylfaen" w:eastAsia="Times New Roman" w:hAnsi="Sylfaen" w:cs="Sylfaen"/>
                <w:sz w:val="20"/>
                <w:szCs w:val="20"/>
                <w:lang w:val="ka-GE"/>
              </w:rPr>
            </w:pPr>
            <w:r>
              <w:rPr>
                <w:rFonts w:ascii="Sylfaen" w:eastAsia="Times New Roman" w:hAnsi="Sylfaen" w:cs="Sylfaen"/>
                <w:sz w:val="20"/>
                <w:szCs w:val="20"/>
                <w:lang w:val="ka-GE"/>
              </w:rPr>
              <w:t>ა.გ) (</w:t>
            </w:r>
            <w:r>
              <w:rPr>
                <w:rFonts w:ascii="Sylfaen" w:eastAsia="Times New Roman" w:hAnsi="Sylfaen" w:cs="Sylfaen"/>
                <w:b/>
                <w:sz w:val="20"/>
                <w:szCs w:val="20"/>
                <w:lang w:val="ka-GE"/>
              </w:rPr>
              <w:t xml:space="preserve">C) კარგი – </w:t>
            </w:r>
            <w:r>
              <w:rPr>
                <w:rFonts w:ascii="Sylfaen" w:eastAsia="Times New Roman" w:hAnsi="Sylfaen" w:cs="Sylfaen"/>
                <w:sz w:val="20"/>
                <w:szCs w:val="20"/>
                <w:lang w:val="ka-GE"/>
              </w:rPr>
              <w:t>მაქსიმალური შეფასების 71-80 ქულა;</w:t>
            </w:r>
          </w:p>
          <w:p w14:paraId="13E1A5CC" w14:textId="77777777" w:rsidR="002A7C6B" w:rsidRDefault="002A7C6B" w:rsidP="002A7C6B">
            <w:pPr>
              <w:spacing w:after="0" w:line="240" w:lineRule="auto"/>
              <w:jc w:val="both"/>
              <w:rPr>
                <w:rFonts w:ascii="Sylfaen" w:eastAsia="Times New Roman" w:hAnsi="Sylfaen" w:cs="Sylfaen"/>
                <w:sz w:val="20"/>
                <w:szCs w:val="20"/>
                <w:lang w:val="ka-GE"/>
              </w:rPr>
            </w:pPr>
            <w:r>
              <w:rPr>
                <w:rFonts w:ascii="Sylfaen" w:eastAsia="Times New Roman" w:hAnsi="Sylfaen" w:cs="Sylfaen"/>
                <w:sz w:val="20"/>
                <w:szCs w:val="20"/>
                <w:lang w:val="ka-GE"/>
              </w:rPr>
              <w:t xml:space="preserve">ა.დ) </w:t>
            </w:r>
            <w:r>
              <w:rPr>
                <w:rFonts w:ascii="Sylfaen" w:eastAsia="Times New Roman" w:hAnsi="Sylfaen" w:cs="Sylfaen"/>
                <w:b/>
                <w:sz w:val="20"/>
                <w:szCs w:val="20"/>
                <w:lang w:val="ka-GE"/>
              </w:rPr>
              <w:t>(D) დამაკმაყოფილებელი</w:t>
            </w:r>
            <w:r>
              <w:rPr>
                <w:rFonts w:ascii="Sylfaen" w:eastAsia="Times New Roman" w:hAnsi="Sylfaen" w:cs="Sylfaen"/>
                <w:sz w:val="20"/>
                <w:szCs w:val="20"/>
                <w:lang w:val="ka-GE"/>
              </w:rPr>
              <w:t xml:space="preserve"> – მაქსიმალური შეფასების 61-70 ქულა; </w:t>
            </w:r>
          </w:p>
          <w:p w14:paraId="52A237A2" w14:textId="77777777" w:rsidR="002A7C6B" w:rsidRDefault="002A7C6B" w:rsidP="002A7C6B">
            <w:pPr>
              <w:spacing w:after="0" w:line="240" w:lineRule="auto"/>
              <w:jc w:val="both"/>
              <w:rPr>
                <w:rFonts w:ascii="Sylfaen" w:eastAsia="Times New Roman" w:hAnsi="Sylfaen" w:cs="Sylfaen"/>
                <w:sz w:val="20"/>
                <w:szCs w:val="20"/>
                <w:lang w:val="ka-GE"/>
              </w:rPr>
            </w:pPr>
            <w:r>
              <w:rPr>
                <w:rFonts w:ascii="Sylfaen" w:eastAsia="Times New Roman" w:hAnsi="Sylfaen" w:cs="Sylfaen"/>
                <w:b/>
                <w:sz w:val="20"/>
                <w:szCs w:val="20"/>
                <w:lang w:val="ka-GE"/>
              </w:rPr>
              <w:t>ა.ე) (E) საკმარისი</w:t>
            </w:r>
            <w:r>
              <w:rPr>
                <w:rFonts w:ascii="Sylfaen" w:eastAsia="Times New Roman" w:hAnsi="Sylfaen" w:cs="Sylfaen"/>
                <w:sz w:val="20"/>
                <w:szCs w:val="20"/>
                <w:lang w:val="ka-GE"/>
              </w:rPr>
              <w:t xml:space="preserve"> – მაქსიმალური შეფასების 51-60 ქულა.</w:t>
            </w:r>
          </w:p>
          <w:p w14:paraId="343D285B" w14:textId="77777777" w:rsidR="002A7C6B" w:rsidRDefault="002A7C6B" w:rsidP="002A7C6B">
            <w:pPr>
              <w:spacing w:after="0" w:line="240" w:lineRule="auto"/>
              <w:jc w:val="both"/>
              <w:rPr>
                <w:rFonts w:ascii="Sylfaen" w:eastAsia="Times New Roman" w:hAnsi="Sylfaen" w:cs="Sylfaen"/>
                <w:sz w:val="20"/>
                <w:szCs w:val="20"/>
                <w:lang w:val="ka-GE"/>
              </w:rPr>
            </w:pPr>
          </w:p>
          <w:p w14:paraId="2941F11E" w14:textId="77777777" w:rsidR="002A7C6B" w:rsidRDefault="002A7C6B" w:rsidP="002A7C6B">
            <w:pPr>
              <w:spacing w:after="0" w:line="240" w:lineRule="auto"/>
              <w:jc w:val="both"/>
              <w:rPr>
                <w:rFonts w:ascii="Sylfaen" w:eastAsia="Times New Roman" w:hAnsi="Sylfaen" w:cs="Sylfaen"/>
                <w:b/>
                <w:sz w:val="20"/>
                <w:szCs w:val="20"/>
                <w:lang w:val="ka-GE"/>
              </w:rPr>
            </w:pPr>
            <w:r>
              <w:rPr>
                <w:rFonts w:ascii="Sylfaen" w:eastAsia="Times New Roman" w:hAnsi="Sylfaen" w:cs="Sylfaen"/>
                <w:b/>
                <w:sz w:val="20"/>
                <w:szCs w:val="20"/>
                <w:lang w:val="ka-GE"/>
              </w:rPr>
              <w:t>ბ) ორი სახის უარყოფით შეფასებას:</w:t>
            </w:r>
          </w:p>
          <w:p w14:paraId="61CBDF5E" w14:textId="77777777" w:rsidR="002A7C6B" w:rsidRDefault="002A7C6B" w:rsidP="002A7C6B">
            <w:pPr>
              <w:spacing w:after="0" w:line="240" w:lineRule="auto"/>
              <w:jc w:val="both"/>
              <w:rPr>
                <w:rFonts w:ascii="Sylfaen" w:eastAsia="Times New Roman" w:hAnsi="Sylfaen" w:cs="Sylfaen"/>
                <w:sz w:val="20"/>
                <w:szCs w:val="20"/>
                <w:lang w:val="ka-GE"/>
              </w:rPr>
            </w:pPr>
          </w:p>
          <w:p w14:paraId="65450053" w14:textId="77777777" w:rsidR="002A7C6B" w:rsidRDefault="002A7C6B" w:rsidP="002A7C6B">
            <w:pPr>
              <w:spacing w:after="0" w:line="240" w:lineRule="auto"/>
              <w:jc w:val="both"/>
              <w:rPr>
                <w:rFonts w:ascii="Sylfaen" w:eastAsia="Times New Roman" w:hAnsi="Sylfaen" w:cs="Sylfaen"/>
                <w:sz w:val="20"/>
                <w:szCs w:val="20"/>
                <w:lang w:val="ka-GE"/>
              </w:rPr>
            </w:pPr>
            <w:r>
              <w:rPr>
                <w:rFonts w:ascii="Sylfaen" w:eastAsia="Times New Roman" w:hAnsi="Sylfaen" w:cs="Sylfaen"/>
                <w:b/>
                <w:sz w:val="20"/>
                <w:szCs w:val="20"/>
                <w:lang w:val="ka-GE"/>
              </w:rPr>
              <w:t>ბ.ა) (FX) ვერ ჩააბარა</w:t>
            </w:r>
            <w:r>
              <w:rPr>
                <w:rFonts w:ascii="Sylfaen" w:eastAsia="Times New Roma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232A4E90" w14:textId="77777777" w:rsidR="002A7C6B" w:rsidRDefault="002A7C6B" w:rsidP="002A7C6B">
            <w:pPr>
              <w:spacing w:after="0" w:line="240" w:lineRule="auto"/>
              <w:jc w:val="both"/>
              <w:rPr>
                <w:rFonts w:ascii="Sylfaen" w:eastAsia="Times New Roman" w:hAnsi="Sylfaen" w:cs="Sylfaen"/>
                <w:sz w:val="20"/>
                <w:szCs w:val="20"/>
                <w:lang w:val="ka-GE"/>
              </w:rPr>
            </w:pPr>
          </w:p>
          <w:p w14:paraId="2914BF0F" w14:textId="77777777" w:rsidR="002A7C6B" w:rsidRDefault="002A7C6B" w:rsidP="002A7C6B">
            <w:pPr>
              <w:spacing w:after="0" w:line="240" w:lineRule="auto"/>
              <w:jc w:val="both"/>
              <w:rPr>
                <w:rFonts w:ascii="Sylfaen" w:eastAsia="Times New Roman" w:hAnsi="Sylfaen" w:cs="Sylfaen"/>
                <w:sz w:val="20"/>
                <w:szCs w:val="20"/>
                <w:lang w:val="ka-GE"/>
              </w:rPr>
            </w:pPr>
            <w:r>
              <w:rPr>
                <w:rFonts w:ascii="Sylfaen" w:eastAsia="Times New Roman" w:hAnsi="Sylfaen" w:cs="Sylfaen"/>
                <w:b/>
                <w:sz w:val="20"/>
                <w:szCs w:val="20"/>
                <w:lang w:val="ka-GE"/>
              </w:rPr>
              <w:t>ბ.ბ) (F) ჩაიჭრა</w:t>
            </w:r>
            <w:r>
              <w:rPr>
                <w:rFonts w:ascii="Sylfaen" w:eastAsia="Times New Roma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1BF266A3" w14:textId="77777777" w:rsidR="002A7C6B" w:rsidRDefault="002A7C6B" w:rsidP="002A7C6B">
            <w:pPr>
              <w:spacing w:after="0" w:line="240" w:lineRule="auto"/>
              <w:jc w:val="both"/>
              <w:rPr>
                <w:rFonts w:ascii="Sylfaen" w:eastAsia="Times New Roman" w:hAnsi="Sylfaen" w:cs="Sylfaen"/>
                <w:sz w:val="20"/>
                <w:szCs w:val="20"/>
                <w:lang w:val="ka-GE"/>
              </w:rPr>
            </w:pPr>
          </w:p>
          <w:p w14:paraId="3D5839EE" w14:textId="77777777" w:rsidR="002A7C6B" w:rsidRDefault="002A7C6B" w:rsidP="002A7C6B">
            <w:pPr>
              <w:spacing w:line="240" w:lineRule="auto"/>
              <w:ind w:left="10" w:right="98"/>
              <w:jc w:val="both"/>
              <w:rPr>
                <w:rFonts w:ascii="Sylfaen" w:eastAsia="Calibri" w:hAnsi="Sylfaen" w:cs="Sylfaen"/>
                <w:sz w:val="20"/>
                <w:szCs w:val="20"/>
                <w:lang w:val="ka-GE"/>
              </w:rPr>
            </w:pPr>
            <w:r>
              <w:rPr>
                <w:rFonts w:ascii="Sylfaen" w:eastAsia="Calibri" w:hAnsi="Sylfaen" w:cs="Sylfaen"/>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(აღნიშნული ვალდებულება არ ვრცელდება დისერტაციის, სამაგისტრო პროექტის/ნაშრომის, შემოქმედებითი/საშემსრულებლო ნამუშევრის ან სხვა სამეცნიერო პროექტის/ნაშრომის მიმართ).</w:t>
            </w:r>
          </w:p>
          <w:p w14:paraId="7CB33A92" w14:textId="77777777" w:rsidR="002A7C6B" w:rsidRDefault="002A7C6B" w:rsidP="006607A8">
            <w:pPr>
              <w:pStyle w:val="ListParagraph"/>
              <w:numPr>
                <w:ilvl w:val="0"/>
                <w:numId w:val="3"/>
              </w:numPr>
              <w:spacing w:after="0" w:line="240" w:lineRule="auto"/>
              <w:jc w:val="both"/>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14:paraId="02DAEE73" w14:textId="77777777" w:rsidR="002A7C6B" w:rsidRDefault="002A7C6B" w:rsidP="006607A8">
            <w:pPr>
              <w:pStyle w:val="ListParagraph"/>
              <w:numPr>
                <w:ilvl w:val="0"/>
                <w:numId w:val="3"/>
              </w:numPr>
              <w:spacing w:line="240" w:lineRule="auto"/>
              <w:jc w:val="both"/>
              <w:rPr>
                <w:rFonts w:ascii="Sylfaen" w:eastAsia="Calibri" w:hAnsi="Sylfaen" w:cs="Sylfaen"/>
                <w:sz w:val="20"/>
                <w:szCs w:val="20"/>
                <w:lang w:val="ka-GE" w:eastAsia="ru-RU"/>
              </w:rPr>
            </w:pPr>
            <w:r>
              <w:rPr>
                <w:rFonts w:ascii="Sylfaen" w:eastAsia="Calibri"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14:paraId="23FA6B8D" w14:textId="77777777" w:rsidR="002A7C6B" w:rsidRDefault="002A7C6B" w:rsidP="006607A8">
            <w:pPr>
              <w:pStyle w:val="ListParagraph"/>
              <w:numPr>
                <w:ilvl w:val="0"/>
                <w:numId w:val="3"/>
              </w:numPr>
              <w:spacing w:line="240" w:lineRule="auto"/>
              <w:jc w:val="both"/>
              <w:rPr>
                <w:rFonts w:ascii="Sylfaen" w:eastAsia="Calibri" w:hAnsi="Sylfaen" w:cs="Sylfaen"/>
                <w:sz w:val="20"/>
                <w:szCs w:val="20"/>
                <w:lang w:val="ka-GE" w:eastAsia="ru-RU"/>
              </w:rPr>
            </w:pPr>
            <w:r>
              <w:rPr>
                <w:rFonts w:ascii="Sylfaen"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14:paraId="58FCB56C" w14:textId="77777777" w:rsidR="002A7C6B" w:rsidRDefault="002A7C6B" w:rsidP="006607A8">
            <w:pPr>
              <w:pStyle w:val="ListParagraph"/>
              <w:numPr>
                <w:ilvl w:val="0"/>
                <w:numId w:val="3"/>
              </w:numPr>
              <w:spacing w:line="240" w:lineRule="auto"/>
              <w:jc w:val="both"/>
              <w:rPr>
                <w:rFonts w:ascii="Sylfaen" w:eastAsia="Calibri" w:hAnsi="Sylfaen" w:cs="Sylfaen"/>
                <w:sz w:val="20"/>
                <w:szCs w:val="20"/>
                <w:lang w:val="ka-GE" w:eastAsia="ru-RU"/>
              </w:rPr>
            </w:pPr>
            <w:r>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71C8DFBA" w14:textId="77777777" w:rsidR="002A7C6B" w:rsidRDefault="002A7C6B" w:rsidP="002A7C6B">
            <w:pPr>
              <w:spacing w:line="240" w:lineRule="auto"/>
              <w:jc w:val="both"/>
              <w:rPr>
                <w:rFonts w:ascii="Sylfaen" w:eastAsia="Times New Roman" w:hAnsi="Sylfaen" w:cs="Sylfaen"/>
                <w:sz w:val="20"/>
                <w:szCs w:val="20"/>
                <w:lang w:val="ka-GE"/>
              </w:rPr>
            </w:pPr>
            <w:r>
              <w:rPr>
                <w:rFonts w:ascii="Sylfaen" w:eastAsia="Times New Roman" w:hAnsi="Sylfaen" w:cs="Sylfaen"/>
                <w:b/>
                <w:i/>
                <w:sz w:val="20"/>
                <w:szCs w:val="20"/>
                <w:u w:val="single"/>
                <w:lang w:val="ka-GE"/>
              </w:rPr>
              <w:t xml:space="preserve">შენიშვნა: </w:t>
            </w:r>
            <w:r>
              <w:rPr>
                <w:rFonts w:ascii="Sylfaen" w:eastAsia="Times New Roman" w:hAnsi="Sylfaen" w:cs="Sylfaen"/>
                <w:sz w:val="20"/>
                <w:szCs w:val="20"/>
                <w:lang w:val="ka-GE"/>
              </w:rPr>
              <w:t>შუალედური და დასკვნითი (დამატებითი) გამოცდები  ჩატარდება ფორმალიზებული წესით:</w:t>
            </w:r>
          </w:p>
          <w:p w14:paraId="423BC733" w14:textId="76745C88" w:rsidR="002A7C6B" w:rsidRDefault="002A7C6B" w:rsidP="002A7C6B">
            <w:pPr>
              <w:spacing w:line="240" w:lineRule="auto"/>
              <w:jc w:val="both"/>
              <w:rPr>
                <w:rFonts w:ascii="Sylfaen" w:eastAsiaTheme="minorEastAsia" w:hAnsi="Sylfaen" w:cs="Sylfaen"/>
                <w:sz w:val="20"/>
                <w:szCs w:val="20"/>
                <w:lang w:val="ka-GE"/>
              </w:rPr>
            </w:pPr>
            <w:r>
              <w:rPr>
                <w:rFonts w:ascii="Sylfaen" w:hAnsi="Sylfaen" w:cs="Sylfaen"/>
                <w:i/>
                <w:sz w:val="20"/>
                <w:szCs w:val="20"/>
                <w:u w:val="single"/>
                <w:lang w:val="ka-GE"/>
              </w:rPr>
              <w:t xml:space="preserve">საფუძველი: </w:t>
            </w:r>
            <w:r>
              <w:rPr>
                <w:rFonts w:ascii="Sylfaen" w:hAnsi="Sylfaen" w:cs="Sylfaen"/>
                <w:sz w:val="20"/>
                <w:szCs w:val="20"/>
              </w:rPr>
              <w:t>საქართველოს</w:t>
            </w:r>
            <w:r w:rsidR="004D4416">
              <w:rPr>
                <w:rFonts w:ascii="Sylfaen" w:hAnsi="Sylfaen" w:cs="Sylfaen"/>
                <w:sz w:val="20"/>
                <w:szCs w:val="20"/>
                <w:lang w:val="ka-GE"/>
              </w:rPr>
              <w:t xml:space="preserve"> </w:t>
            </w:r>
            <w:r>
              <w:rPr>
                <w:rFonts w:ascii="Sylfaen" w:hAnsi="Sylfaen" w:cs="Sylfaen"/>
                <w:sz w:val="20"/>
                <w:szCs w:val="20"/>
              </w:rPr>
              <w:t>განათლებისა</w:t>
            </w:r>
            <w:r w:rsidR="004D4416">
              <w:rPr>
                <w:rFonts w:ascii="Sylfaen" w:hAnsi="Sylfaen" w:cs="Sylfaen"/>
                <w:sz w:val="20"/>
                <w:szCs w:val="20"/>
                <w:lang w:val="ka-GE"/>
              </w:rPr>
              <w:t xml:space="preserve"> </w:t>
            </w:r>
            <w:r>
              <w:rPr>
                <w:rFonts w:ascii="Sylfaen" w:hAnsi="Sylfaen" w:cs="Sylfaen"/>
                <w:sz w:val="20"/>
                <w:szCs w:val="20"/>
              </w:rPr>
              <w:t>და</w:t>
            </w:r>
            <w:r w:rsidR="004D4416">
              <w:rPr>
                <w:rFonts w:ascii="Sylfaen" w:hAnsi="Sylfaen" w:cs="Sylfaen"/>
                <w:sz w:val="20"/>
                <w:szCs w:val="20"/>
                <w:lang w:val="ka-GE"/>
              </w:rPr>
              <w:t xml:space="preserve"> </w:t>
            </w:r>
            <w:r>
              <w:rPr>
                <w:rFonts w:ascii="Sylfaen" w:hAnsi="Sylfaen" w:cs="Sylfaen"/>
                <w:sz w:val="20"/>
                <w:szCs w:val="20"/>
              </w:rPr>
              <w:t>მეცნიერების</w:t>
            </w:r>
            <w:r w:rsidR="004D4416">
              <w:rPr>
                <w:rFonts w:ascii="Sylfaen" w:hAnsi="Sylfaen" w:cs="Sylfaen"/>
                <w:sz w:val="20"/>
                <w:szCs w:val="20"/>
                <w:lang w:val="ka-GE"/>
              </w:rPr>
              <w:t xml:space="preserve"> </w:t>
            </w:r>
            <w:r>
              <w:rPr>
                <w:rFonts w:ascii="Sylfaen" w:hAnsi="Sylfaen" w:cs="Sylfaen"/>
                <w:sz w:val="20"/>
                <w:szCs w:val="20"/>
              </w:rPr>
              <w:t>მინისტრის</w:t>
            </w:r>
            <w:r>
              <w:rPr>
                <w:sz w:val="20"/>
                <w:szCs w:val="20"/>
              </w:rPr>
              <w:t xml:space="preserve"> 2007  </w:t>
            </w:r>
            <w:r>
              <w:rPr>
                <w:rFonts w:ascii="Sylfaen" w:hAnsi="Sylfaen" w:cs="Sylfaen"/>
                <w:sz w:val="20"/>
                <w:szCs w:val="20"/>
              </w:rPr>
              <w:t>წლის</w:t>
            </w:r>
            <w:r>
              <w:rPr>
                <w:sz w:val="20"/>
                <w:szCs w:val="20"/>
              </w:rPr>
              <w:t xml:space="preserve"> 5  </w:t>
            </w:r>
            <w:r>
              <w:rPr>
                <w:rFonts w:ascii="Sylfaen" w:hAnsi="Sylfaen" w:cs="Sylfaen"/>
                <w:sz w:val="20"/>
                <w:szCs w:val="20"/>
              </w:rPr>
              <w:t>იანვრი</w:t>
            </w:r>
            <w:r>
              <w:rPr>
                <w:rFonts w:ascii="Sylfaen" w:hAnsi="Sylfaen" w:cs="Sylfaen"/>
                <w:sz w:val="20"/>
                <w:szCs w:val="20"/>
                <w:lang w:val="ka-GE"/>
              </w:rPr>
              <w:t xml:space="preserve">ს </w:t>
            </w:r>
            <w:r>
              <w:rPr>
                <w:rFonts w:ascii="Sylfaen" w:hAnsi="Sylfaen" w:cs="Sylfaen"/>
                <w:sz w:val="20"/>
                <w:szCs w:val="20"/>
              </w:rPr>
              <w:t>ბრძანება</w:t>
            </w:r>
            <w:r>
              <w:rPr>
                <w:sz w:val="20"/>
                <w:szCs w:val="20"/>
              </w:rPr>
              <w:t xml:space="preserve"> №3</w:t>
            </w:r>
            <w:r>
              <w:rPr>
                <w:rFonts w:ascii="Sylfaen" w:hAnsi="Sylfaen"/>
                <w:sz w:val="20"/>
                <w:szCs w:val="20"/>
                <w:lang w:val="ka-GE"/>
              </w:rPr>
              <w:t>.</w:t>
            </w:r>
          </w:p>
          <w:p w14:paraId="0A55C746" w14:textId="77777777" w:rsidR="00F42F74" w:rsidRDefault="00F42F74" w:rsidP="00A40DD1">
            <w:pPr>
              <w:autoSpaceDE w:val="0"/>
              <w:autoSpaceDN w:val="0"/>
              <w:adjustRightInd w:val="0"/>
              <w:spacing w:after="0" w:line="240" w:lineRule="auto"/>
              <w:jc w:val="both"/>
              <w:rPr>
                <w:rFonts w:ascii="Sylfaen" w:hAnsi="Sylfaen" w:cs="Sylfaen"/>
                <w:sz w:val="20"/>
                <w:szCs w:val="20"/>
              </w:rPr>
            </w:pPr>
          </w:p>
          <w:p w14:paraId="17CA7072" w14:textId="207A3E18" w:rsidR="009D7832" w:rsidRDefault="00060A3D" w:rsidP="00A40DD1">
            <w:pPr>
              <w:autoSpaceDE w:val="0"/>
              <w:autoSpaceDN w:val="0"/>
              <w:adjustRightInd w:val="0"/>
              <w:spacing w:after="0" w:line="240" w:lineRule="auto"/>
              <w:jc w:val="both"/>
              <w:rPr>
                <w:rFonts w:ascii="Sylfaen" w:hAnsi="Sylfaen" w:cs="Sylfaen"/>
                <w:b/>
                <w:sz w:val="20"/>
                <w:szCs w:val="20"/>
              </w:rPr>
            </w:pPr>
            <w:r w:rsidRPr="00DD5A17">
              <w:rPr>
                <w:rFonts w:ascii="Sylfaen" w:hAnsi="Sylfaen" w:cs="Sylfaen"/>
                <w:b/>
                <w:sz w:val="20"/>
                <w:szCs w:val="20"/>
              </w:rPr>
              <w:t>სტუდენტის მიღწევების შეფასების დამატებითი კრიტერიუმები</w:t>
            </w:r>
            <w:r w:rsidR="00703856">
              <w:rPr>
                <w:rFonts w:ascii="Sylfaen" w:hAnsi="Sylfaen" w:cs="Sylfaen"/>
                <w:b/>
                <w:sz w:val="20"/>
                <w:szCs w:val="20"/>
                <w:lang w:val="ka-GE"/>
              </w:rPr>
              <w:t xml:space="preserve"> </w:t>
            </w:r>
            <w:r w:rsidRPr="00DD5A17">
              <w:rPr>
                <w:rFonts w:ascii="Sylfaen" w:hAnsi="Sylfaen" w:cs="Sylfaen"/>
                <w:b/>
                <w:sz w:val="20"/>
                <w:szCs w:val="20"/>
              </w:rPr>
              <w:t xml:space="preserve">განისაზღვრება </w:t>
            </w:r>
            <w:r w:rsidRPr="00DD5A17">
              <w:rPr>
                <w:rFonts w:ascii="Sylfaen" w:hAnsi="Sylfaen" w:cs="Sylfaen"/>
                <w:b/>
                <w:sz w:val="20"/>
                <w:szCs w:val="20"/>
                <w:lang w:val="ka-GE"/>
              </w:rPr>
              <w:t xml:space="preserve">სასწავლო კურსების </w:t>
            </w:r>
            <w:r w:rsidRPr="00DD5A17">
              <w:rPr>
                <w:rFonts w:ascii="Sylfaen" w:hAnsi="Sylfaen" w:cs="Sylfaen"/>
                <w:b/>
                <w:sz w:val="20"/>
                <w:szCs w:val="20"/>
              </w:rPr>
              <w:t xml:space="preserve"> სილაბუსით.</w:t>
            </w:r>
          </w:p>
          <w:p w14:paraId="4C4878BD" w14:textId="77777777" w:rsidR="00F42F74" w:rsidRPr="00DD5A17" w:rsidRDefault="00F42F74" w:rsidP="00A40DD1">
            <w:pPr>
              <w:autoSpaceDE w:val="0"/>
              <w:autoSpaceDN w:val="0"/>
              <w:adjustRightInd w:val="0"/>
              <w:spacing w:after="0" w:line="240" w:lineRule="auto"/>
              <w:jc w:val="both"/>
              <w:rPr>
                <w:rFonts w:ascii="Sylfaen" w:hAnsi="Sylfaen" w:cs="Sylfaen"/>
                <w:b/>
                <w:sz w:val="20"/>
                <w:szCs w:val="20"/>
              </w:rPr>
            </w:pPr>
          </w:p>
        </w:tc>
      </w:tr>
      <w:tr w:rsidR="009D7832" w:rsidRPr="00DD5A17" w14:paraId="3F5D17A6" w14:textId="7777777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58AF81D" w14:textId="77777777" w:rsidR="009D7832" w:rsidRPr="00DD5A17" w:rsidRDefault="009D7832" w:rsidP="00DD5A17">
            <w:pPr>
              <w:spacing w:after="0" w:line="240" w:lineRule="auto"/>
              <w:rPr>
                <w:rFonts w:ascii="Sylfaen" w:hAnsi="Sylfaen" w:cs="Sylfaen"/>
                <w:b/>
                <w:bCs/>
                <w:color w:val="943634" w:themeColor="accent2" w:themeShade="BF"/>
                <w:sz w:val="20"/>
                <w:szCs w:val="20"/>
                <w:lang w:val="ka-GE"/>
              </w:rPr>
            </w:pPr>
            <w:r w:rsidRPr="00DD5A17">
              <w:rPr>
                <w:rFonts w:ascii="Sylfaen" w:hAnsi="Sylfaen" w:cs="Sylfaen"/>
                <w:b/>
                <w:bCs/>
                <w:sz w:val="20"/>
                <w:szCs w:val="20"/>
                <w:lang w:val="ka-GE"/>
              </w:rPr>
              <w:lastRenderedPageBreak/>
              <w:t>დასაქმების სფეროები</w:t>
            </w:r>
          </w:p>
        </w:tc>
      </w:tr>
      <w:tr w:rsidR="009D7832" w:rsidRPr="00DD5A17" w14:paraId="0C2BE40F" w14:textId="77777777" w:rsidTr="009D7832">
        <w:tc>
          <w:tcPr>
            <w:tcW w:w="11307" w:type="dxa"/>
            <w:gridSpan w:val="3"/>
            <w:tcBorders>
              <w:top w:val="single" w:sz="18" w:space="0" w:color="auto"/>
              <w:left w:val="single" w:sz="18" w:space="0" w:color="auto"/>
              <w:bottom w:val="single" w:sz="18" w:space="0" w:color="auto"/>
              <w:right w:val="single" w:sz="18" w:space="0" w:color="auto"/>
            </w:tcBorders>
          </w:tcPr>
          <w:p w14:paraId="00296039" w14:textId="4385AB96" w:rsidR="00A40DD1" w:rsidRPr="00B8484E" w:rsidRDefault="00BA5F0B" w:rsidP="00BA5F0B">
            <w:pPr>
              <w:spacing w:after="120"/>
              <w:jc w:val="both"/>
              <w:rPr>
                <w:rFonts w:ascii="Sylfaen" w:hAnsi="Sylfaen" w:cs="Sylfaen"/>
                <w:noProof/>
                <w:sz w:val="20"/>
                <w:szCs w:val="20"/>
                <w:lang w:val="ka-GE"/>
              </w:rPr>
            </w:pPr>
            <w:r w:rsidRPr="00B8484E">
              <w:rPr>
                <w:rFonts w:ascii="Sylfaen" w:hAnsi="Sylfaen" w:cs="Sylfaen"/>
                <w:noProof/>
                <w:sz w:val="20"/>
                <w:szCs w:val="20"/>
                <w:lang w:val="ka-GE"/>
              </w:rPr>
              <w:t>„</w:t>
            </w:r>
            <w:r w:rsidR="00A40DD1" w:rsidRPr="00B8484E">
              <w:rPr>
                <w:rFonts w:ascii="Sylfaen" w:hAnsi="Sylfaen" w:cs="Sylfaen"/>
                <w:noProof/>
                <w:sz w:val="20"/>
                <w:szCs w:val="20"/>
                <w:lang w:val="ka-GE"/>
              </w:rPr>
              <w:t>ბიზნესის ადმინისტრირების</w:t>
            </w:r>
            <w:r w:rsidRPr="00B8484E">
              <w:rPr>
                <w:rFonts w:ascii="Sylfaen" w:hAnsi="Sylfaen" w:cs="Sylfaen"/>
                <w:noProof/>
                <w:sz w:val="20"/>
                <w:szCs w:val="20"/>
                <w:lang w:val="ka-GE"/>
              </w:rPr>
              <w:t>“</w:t>
            </w:r>
            <w:r w:rsidR="00A40DD1" w:rsidRPr="00B8484E">
              <w:rPr>
                <w:rFonts w:ascii="Sylfaen" w:hAnsi="Sylfaen" w:cs="Sylfaen"/>
                <w:noProof/>
                <w:sz w:val="20"/>
                <w:szCs w:val="20"/>
                <w:lang w:val="ka-GE"/>
              </w:rPr>
              <w:t xml:space="preserve"> </w:t>
            </w:r>
            <w:r w:rsidR="00A40DD1" w:rsidRPr="00B8484E">
              <w:rPr>
                <w:rFonts w:ascii="Sylfaen" w:hAnsi="Sylfaen"/>
                <w:sz w:val="20"/>
                <w:szCs w:val="20"/>
                <w:lang w:val="ka-GE"/>
              </w:rPr>
              <w:t>სამაგისტრო</w:t>
            </w:r>
            <w:r w:rsidR="00856DB8" w:rsidRPr="00B8484E">
              <w:rPr>
                <w:rFonts w:ascii="Sylfaen" w:hAnsi="Sylfaen"/>
                <w:sz w:val="20"/>
                <w:szCs w:val="20"/>
                <w:lang w:val="ka-GE"/>
              </w:rPr>
              <w:t xml:space="preserve"> </w:t>
            </w:r>
            <w:r w:rsidR="00A40DD1" w:rsidRPr="00B8484E">
              <w:rPr>
                <w:rFonts w:ascii="Sylfaen" w:hAnsi="Sylfaen"/>
                <w:sz w:val="20"/>
                <w:szCs w:val="20"/>
                <w:lang w:val="ka-GE"/>
              </w:rPr>
              <w:t xml:space="preserve">პროგრამის კურსდამთავრებულები შეიძლება დასაქმდნენ   </w:t>
            </w:r>
            <w:r w:rsidR="00A40DD1" w:rsidRPr="00B8484E">
              <w:rPr>
                <w:rFonts w:ascii="Sylfaen" w:hAnsi="Sylfaen" w:cs="Sylfaen"/>
                <w:noProof/>
                <w:sz w:val="20"/>
                <w:szCs w:val="20"/>
                <w:lang w:val="ka-GE"/>
              </w:rPr>
              <w:t>ეკონომიკის დარგების ნებისმიერი სახის ორგანიზაციულ-სამართლებრივი ფორმის   საწარმოებსა და  ორგანიზაციებში, ფონდებსა და გაერთიანებებში  მაღალი დონის ხელმძღვანელ თანამდებობებზე</w:t>
            </w:r>
            <w:r w:rsidR="004D55D0" w:rsidRPr="00B8484E">
              <w:rPr>
                <w:rFonts w:ascii="Sylfaen" w:hAnsi="Sylfaen" w:cs="Sylfaen"/>
                <w:noProof/>
                <w:sz w:val="20"/>
                <w:szCs w:val="20"/>
                <w:lang w:val="ka-GE"/>
              </w:rPr>
              <w:t>, კერძოდ:</w:t>
            </w:r>
          </w:p>
          <w:p w14:paraId="3A11B48C" w14:textId="77777777" w:rsidR="004D55D0" w:rsidRPr="00B8484E" w:rsidRDefault="004D55D0" w:rsidP="006607A8">
            <w:pPr>
              <w:numPr>
                <w:ilvl w:val="0"/>
                <w:numId w:val="6"/>
              </w:numPr>
              <w:spacing w:before="100" w:beforeAutospacing="1" w:after="100" w:afterAutospacing="1" w:line="240" w:lineRule="auto"/>
              <w:jc w:val="both"/>
              <w:rPr>
                <w:rFonts w:ascii="Times New Roman" w:eastAsia="Times New Roman" w:hAnsi="Times New Roman" w:cs="Times New Roman"/>
                <w:sz w:val="20"/>
                <w:szCs w:val="20"/>
              </w:rPr>
            </w:pPr>
            <w:r w:rsidRPr="00B8484E">
              <w:rPr>
                <w:rFonts w:ascii="Sylfaen" w:eastAsia="Times New Roman" w:hAnsi="Sylfaen" w:cs="Sylfaen"/>
                <w:sz w:val="20"/>
                <w:szCs w:val="20"/>
              </w:rPr>
              <w:t>სამეწარმეო</w:t>
            </w:r>
            <w:r w:rsidRPr="00B8484E">
              <w:rPr>
                <w:rFonts w:ascii="Times New Roman" w:eastAsia="Times New Roman" w:hAnsi="Times New Roman" w:cs="Times New Roman"/>
                <w:sz w:val="20"/>
                <w:szCs w:val="20"/>
              </w:rPr>
              <w:t xml:space="preserve"> </w:t>
            </w:r>
            <w:r w:rsidRPr="00B8484E">
              <w:rPr>
                <w:rFonts w:ascii="Sylfaen" w:eastAsia="Times New Roman" w:hAnsi="Sylfaen" w:cs="Sylfaen"/>
                <w:sz w:val="20"/>
                <w:szCs w:val="20"/>
              </w:rPr>
              <w:t>და</w:t>
            </w:r>
            <w:r w:rsidRPr="00B8484E">
              <w:rPr>
                <w:rFonts w:ascii="Times New Roman" w:eastAsia="Times New Roman" w:hAnsi="Times New Roman" w:cs="Times New Roman"/>
                <w:sz w:val="20"/>
                <w:szCs w:val="20"/>
              </w:rPr>
              <w:t xml:space="preserve"> </w:t>
            </w:r>
            <w:r w:rsidRPr="00B8484E">
              <w:rPr>
                <w:rFonts w:ascii="Sylfaen" w:eastAsia="Times New Roman" w:hAnsi="Sylfaen" w:cs="Sylfaen"/>
                <w:sz w:val="20"/>
                <w:szCs w:val="20"/>
              </w:rPr>
              <w:t>არასამეწარმეო</w:t>
            </w:r>
            <w:r w:rsidRPr="00B8484E">
              <w:rPr>
                <w:rFonts w:ascii="Times New Roman" w:eastAsia="Times New Roman" w:hAnsi="Times New Roman" w:cs="Times New Roman"/>
                <w:sz w:val="20"/>
                <w:szCs w:val="20"/>
              </w:rPr>
              <w:t xml:space="preserve"> </w:t>
            </w:r>
            <w:r w:rsidRPr="00B8484E">
              <w:rPr>
                <w:rFonts w:ascii="Sylfaen" w:eastAsia="Times New Roman" w:hAnsi="Sylfaen" w:cs="Sylfaen"/>
                <w:sz w:val="20"/>
                <w:szCs w:val="20"/>
              </w:rPr>
              <w:t>ორგანიზაციები</w:t>
            </w:r>
            <w:r w:rsidRPr="00B8484E">
              <w:rPr>
                <w:rFonts w:ascii="Times New Roman" w:eastAsia="Times New Roman" w:hAnsi="Times New Roman" w:cs="Times New Roman"/>
                <w:sz w:val="20"/>
                <w:szCs w:val="20"/>
              </w:rPr>
              <w:t xml:space="preserve">, </w:t>
            </w:r>
            <w:r w:rsidRPr="00B8484E">
              <w:rPr>
                <w:rFonts w:ascii="Sylfaen" w:eastAsia="Times New Roman" w:hAnsi="Sylfaen" w:cs="Sylfaen"/>
                <w:sz w:val="20"/>
                <w:szCs w:val="20"/>
              </w:rPr>
              <w:t>სააღრიცხვო</w:t>
            </w:r>
            <w:r w:rsidRPr="00B8484E">
              <w:rPr>
                <w:rFonts w:ascii="Times New Roman" w:eastAsia="Times New Roman" w:hAnsi="Times New Roman" w:cs="Times New Roman"/>
                <w:sz w:val="20"/>
                <w:szCs w:val="20"/>
              </w:rPr>
              <w:t xml:space="preserve">, </w:t>
            </w:r>
            <w:r w:rsidRPr="00B8484E">
              <w:rPr>
                <w:rFonts w:ascii="Sylfaen" w:eastAsia="Times New Roman" w:hAnsi="Sylfaen" w:cs="Sylfaen"/>
                <w:sz w:val="20"/>
                <w:szCs w:val="20"/>
              </w:rPr>
              <w:t>საგადასახადო</w:t>
            </w:r>
            <w:r w:rsidRPr="00B8484E">
              <w:rPr>
                <w:rFonts w:ascii="Times New Roman" w:eastAsia="Times New Roman" w:hAnsi="Times New Roman" w:cs="Times New Roman"/>
                <w:sz w:val="20"/>
                <w:szCs w:val="20"/>
              </w:rPr>
              <w:t xml:space="preserve">, </w:t>
            </w:r>
            <w:r w:rsidRPr="00B8484E">
              <w:rPr>
                <w:rFonts w:ascii="Sylfaen" w:eastAsia="Times New Roman" w:hAnsi="Sylfaen" w:cs="Sylfaen"/>
                <w:sz w:val="20"/>
                <w:szCs w:val="20"/>
              </w:rPr>
              <w:t>საკონტროლო</w:t>
            </w:r>
            <w:r w:rsidRPr="00B8484E">
              <w:rPr>
                <w:rFonts w:ascii="Times New Roman" w:eastAsia="Times New Roman" w:hAnsi="Times New Roman" w:cs="Times New Roman"/>
                <w:sz w:val="20"/>
                <w:szCs w:val="20"/>
              </w:rPr>
              <w:t>-</w:t>
            </w:r>
            <w:r w:rsidRPr="00B8484E">
              <w:rPr>
                <w:rFonts w:ascii="Sylfaen" w:eastAsia="Times New Roman" w:hAnsi="Sylfaen" w:cs="Sylfaen"/>
                <w:sz w:val="20"/>
                <w:szCs w:val="20"/>
              </w:rPr>
              <w:t>სარევიზიო</w:t>
            </w:r>
            <w:r w:rsidRPr="00B8484E">
              <w:rPr>
                <w:rFonts w:ascii="Times New Roman" w:eastAsia="Times New Roman" w:hAnsi="Times New Roman" w:cs="Times New Roman"/>
                <w:sz w:val="20"/>
                <w:szCs w:val="20"/>
              </w:rPr>
              <w:t xml:space="preserve">, </w:t>
            </w:r>
            <w:r w:rsidRPr="00B8484E">
              <w:rPr>
                <w:rFonts w:ascii="Sylfaen" w:eastAsia="Times New Roman" w:hAnsi="Sylfaen" w:cs="Sylfaen"/>
                <w:sz w:val="20"/>
                <w:szCs w:val="20"/>
              </w:rPr>
              <w:t>აუდიტორული</w:t>
            </w:r>
            <w:r w:rsidRPr="00B8484E">
              <w:rPr>
                <w:rFonts w:ascii="Times New Roman" w:eastAsia="Times New Roman" w:hAnsi="Times New Roman" w:cs="Times New Roman"/>
                <w:sz w:val="20"/>
                <w:szCs w:val="20"/>
              </w:rPr>
              <w:t xml:space="preserve"> </w:t>
            </w:r>
            <w:r w:rsidRPr="00B8484E">
              <w:rPr>
                <w:rFonts w:ascii="Sylfaen" w:eastAsia="Times New Roman" w:hAnsi="Sylfaen" w:cs="Sylfaen"/>
                <w:sz w:val="20"/>
                <w:szCs w:val="20"/>
              </w:rPr>
              <w:t>საქმიანობის</w:t>
            </w:r>
            <w:r w:rsidRPr="00B8484E">
              <w:rPr>
                <w:rFonts w:ascii="Times New Roman" w:eastAsia="Times New Roman" w:hAnsi="Times New Roman" w:cs="Times New Roman"/>
                <w:sz w:val="20"/>
                <w:szCs w:val="20"/>
              </w:rPr>
              <w:t xml:space="preserve"> </w:t>
            </w:r>
            <w:r w:rsidRPr="00B8484E">
              <w:rPr>
                <w:rFonts w:ascii="Sylfaen" w:eastAsia="Times New Roman" w:hAnsi="Sylfaen" w:cs="Sylfaen"/>
                <w:sz w:val="20"/>
                <w:szCs w:val="20"/>
              </w:rPr>
              <w:t>სფეროები</w:t>
            </w:r>
            <w:r w:rsidRPr="00B8484E">
              <w:rPr>
                <w:rFonts w:ascii="Times New Roman" w:eastAsia="Times New Roman" w:hAnsi="Times New Roman" w:cs="Times New Roman"/>
                <w:sz w:val="20"/>
                <w:szCs w:val="20"/>
              </w:rPr>
              <w:t xml:space="preserve">; </w:t>
            </w:r>
          </w:p>
          <w:p w14:paraId="5448291D" w14:textId="31CFE712" w:rsidR="004D55D0" w:rsidRPr="00B8484E" w:rsidRDefault="004D55D0" w:rsidP="006607A8">
            <w:pPr>
              <w:numPr>
                <w:ilvl w:val="0"/>
                <w:numId w:val="6"/>
              </w:numPr>
              <w:spacing w:before="100" w:beforeAutospacing="1" w:after="100" w:afterAutospacing="1" w:line="240" w:lineRule="auto"/>
              <w:jc w:val="both"/>
              <w:rPr>
                <w:rFonts w:ascii="Times New Roman" w:eastAsia="Times New Roman" w:hAnsi="Times New Roman" w:cs="Times New Roman"/>
                <w:sz w:val="20"/>
                <w:szCs w:val="20"/>
              </w:rPr>
            </w:pPr>
            <w:r w:rsidRPr="00B8484E">
              <w:rPr>
                <w:rFonts w:ascii="Sylfaen" w:eastAsia="Times New Roman" w:hAnsi="Sylfaen" w:cs="Sylfaen"/>
                <w:sz w:val="20"/>
                <w:szCs w:val="20"/>
              </w:rPr>
              <w:t>საბანკო</w:t>
            </w:r>
            <w:r w:rsidRPr="00B8484E">
              <w:rPr>
                <w:rFonts w:ascii="Times New Roman" w:eastAsia="Times New Roman" w:hAnsi="Times New Roman" w:cs="Times New Roman"/>
                <w:sz w:val="20"/>
                <w:szCs w:val="20"/>
              </w:rPr>
              <w:t xml:space="preserve"> </w:t>
            </w:r>
            <w:r w:rsidRPr="00B8484E">
              <w:rPr>
                <w:rFonts w:ascii="Sylfaen" w:eastAsia="Times New Roman" w:hAnsi="Sylfaen" w:cs="Sylfaen"/>
                <w:sz w:val="20"/>
                <w:szCs w:val="20"/>
              </w:rPr>
              <w:t>და</w:t>
            </w:r>
            <w:r w:rsidRPr="00B8484E">
              <w:rPr>
                <w:rFonts w:ascii="Times New Roman" w:eastAsia="Times New Roman" w:hAnsi="Times New Roman" w:cs="Times New Roman"/>
                <w:sz w:val="20"/>
                <w:szCs w:val="20"/>
              </w:rPr>
              <w:t xml:space="preserve"> </w:t>
            </w:r>
            <w:r w:rsidRPr="00B8484E">
              <w:rPr>
                <w:rFonts w:ascii="Sylfaen" w:eastAsia="Times New Roman" w:hAnsi="Sylfaen" w:cs="Sylfaen"/>
                <w:sz w:val="20"/>
                <w:szCs w:val="20"/>
                <w:lang w:val="ka-GE"/>
              </w:rPr>
              <w:t>არასაბანკო</w:t>
            </w:r>
            <w:r w:rsidRPr="00B8484E">
              <w:rPr>
                <w:rFonts w:ascii="Times New Roman" w:eastAsia="Times New Roman" w:hAnsi="Times New Roman" w:cs="Times New Roman"/>
                <w:sz w:val="20"/>
                <w:szCs w:val="20"/>
              </w:rPr>
              <w:t xml:space="preserve"> </w:t>
            </w:r>
            <w:r w:rsidRPr="00B8484E">
              <w:rPr>
                <w:rFonts w:ascii="Sylfaen" w:eastAsia="Times New Roman" w:hAnsi="Sylfaen" w:cs="Sylfaen"/>
                <w:sz w:val="20"/>
                <w:szCs w:val="20"/>
              </w:rPr>
              <w:t>დაწესებულებები</w:t>
            </w:r>
            <w:r w:rsidRPr="00B8484E">
              <w:rPr>
                <w:rFonts w:ascii="Times New Roman" w:eastAsia="Times New Roman" w:hAnsi="Times New Roman" w:cs="Times New Roman"/>
                <w:sz w:val="20"/>
                <w:szCs w:val="20"/>
              </w:rPr>
              <w:t xml:space="preserve">; </w:t>
            </w:r>
          </w:p>
          <w:p w14:paraId="0FE06FD0" w14:textId="653170A8" w:rsidR="004D55D0" w:rsidRPr="00B8484E" w:rsidRDefault="003E152E" w:rsidP="006607A8">
            <w:pPr>
              <w:numPr>
                <w:ilvl w:val="0"/>
                <w:numId w:val="6"/>
              </w:numPr>
              <w:spacing w:before="100" w:beforeAutospacing="1" w:after="100" w:afterAutospacing="1" w:line="240" w:lineRule="auto"/>
              <w:jc w:val="both"/>
              <w:rPr>
                <w:rFonts w:ascii="Times New Roman" w:eastAsia="Times New Roman" w:hAnsi="Times New Roman" w:cs="Times New Roman"/>
                <w:sz w:val="20"/>
                <w:szCs w:val="20"/>
              </w:rPr>
            </w:pPr>
            <w:r w:rsidRPr="00B8484E">
              <w:rPr>
                <w:rFonts w:ascii="Sylfaen" w:eastAsia="Times New Roman" w:hAnsi="Sylfaen" w:cs="Times New Roman"/>
                <w:sz w:val="20"/>
                <w:szCs w:val="20"/>
                <w:lang w:val="ka-GE"/>
              </w:rPr>
              <w:t>ფასიანი ქაღ</w:t>
            </w:r>
            <w:r w:rsidR="004D55D0" w:rsidRPr="00B8484E">
              <w:rPr>
                <w:rFonts w:ascii="Sylfaen" w:eastAsia="Times New Roman" w:hAnsi="Sylfaen" w:cs="Times New Roman"/>
                <w:sz w:val="20"/>
                <w:szCs w:val="20"/>
                <w:lang w:val="ka-GE"/>
              </w:rPr>
              <w:t>ალდების ბაზარი;</w:t>
            </w:r>
          </w:p>
          <w:p w14:paraId="6F5E1799" w14:textId="0F6440B3" w:rsidR="004D55D0" w:rsidRPr="00B8484E" w:rsidRDefault="004D55D0" w:rsidP="006607A8">
            <w:pPr>
              <w:numPr>
                <w:ilvl w:val="0"/>
                <w:numId w:val="6"/>
              </w:numPr>
              <w:spacing w:before="100" w:beforeAutospacing="1" w:after="100" w:afterAutospacing="1" w:line="240" w:lineRule="auto"/>
              <w:jc w:val="both"/>
              <w:rPr>
                <w:rFonts w:ascii="Times New Roman" w:eastAsia="Times New Roman" w:hAnsi="Times New Roman" w:cs="Times New Roman"/>
                <w:sz w:val="20"/>
                <w:szCs w:val="20"/>
              </w:rPr>
            </w:pPr>
            <w:r w:rsidRPr="00B8484E">
              <w:rPr>
                <w:rFonts w:ascii="Sylfaen" w:eastAsia="Times New Roman" w:hAnsi="Sylfaen" w:cs="Sylfaen"/>
                <w:sz w:val="20"/>
                <w:szCs w:val="20"/>
              </w:rPr>
              <w:t>ადგილობრივ</w:t>
            </w:r>
            <w:r w:rsidRPr="00B8484E">
              <w:rPr>
                <w:rFonts w:ascii="Times New Roman" w:eastAsia="Times New Roman" w:hAnsi="Times New Roman" w:cs="Times New Roman"/>
                <w:sz w:val="20"/>
                <w:szCs w:val="20"/>
              </w:rPr>
              <w:t xml:space="preserve"> </w:t>
            </w:r>
            <w:r w:rsidRPr="00B8484E">
              <w:rPr>
                <w:rFonts w:ascii="Sylfaen" w:eastAsia="Times New Roman" w:hAnsi="Sylfaen" w:cs="Sylfaen"/>
                <w:sz w:val="20"/>
                <w:szCs w:val="20"/>
              </w:rPr>
              <w:t>და</w:t>
            </w:r>
            <w:r w:rsidRPr="00B8484E">
              <w:rPr>
                <w:rFonts w:ascii="Times New Roman" w:eastAsia="Times New Roman" w:hAnsi="Times New Roman" w:cs="Times New Roman"/>
                <w:sz w:val="20"/>
                <w:szCs w:val="20"/>
              </w:rPr>
              <w:t xml:space="preserve"> </w:t>
            </w:r>
            <w:r w:rsidRPr="00B8484E">
              <w:rPr>
                <w:rFonts w:ascii="Sylfaen" w:eastAsia="Times New Roman" w:hAnsi="Sylfaen" w:cs="Sylfaen"/>
                <w:sz w:val="20"/>
                <w:szCs w:val="20"/>
              </w:rPr>
              <w:t>მუნიციპალურ</w:t>
            </w:r>
            <w:r w:rsidRPr="00B8484E">
              <w:rPr>
                <w:rFonts w:ascii="Times New Roman" w:eastAsia="Times New Roman" w:hAnsi="Times New Roman" w:cs="Times New Roman"/>
                <w:sz w:val="20"/>
                <w:szCs w:val="20"/>
              </w:rPr>
              <w:t xml:space="preserve"> </w:t>
            </w:r>
            <w:r w:rsidRPr="00B8484E">
              <w:rPr>
                <w:rFonts w:ascii="Sylfaen" w:eastAsia="Times New Roman" w:hAnsi="Sylfaen" w:cs="Sylfaen"/>
                <w:sz w:val="20"/>
                <w:szCs w:val="20"/>
              </w:rPr>
              <w:t>საჯარო</w:t>
            </w:r>
            <w:r w:rsidRPr="00B8484E">
              <w:rPr>
                <w:rFonts w:ascii="Times New Roman" w:eastAsia="Times New Roman" w:hAnsi="Times New Roman" w:cs="Times New Roman"/>
                <w:sz w:val="20"/>
                <w:szCs w:val="20"/>
              </w:rPr>
              <w:t xml:space="preserve"> </w:t>
            </w:r>
            <w:r w:rsidRPr="00B8484E">
              <w:rPr>
                <w:rFonts w:ascii="Sylfaen" w:eastAsia="Times New Roman" w:hAnsi="Sylfaen" w:cs="Sylfaen"/>
                <w:sz w:val="20"/>
                <w:szCs w:val="20"/>
              </w:rPr>
              <w:t>სამსახურ</w:t>
            </w:r>
            <w:r w:rsidRPr="00B8484E">
              <w:rPr>
                <w:rFonts w:ascii="Sylfaen" w:eastAsia="Times New Roman" w:hAnsi="Sylfaen" w:cs="Sylfaen"/>
                <w:sz w:val="20"/>
                <w:szCs w:val="20"/>
                <w:lang w:val="ka-GE"/>
              </w:rPr>
              <w:t>ებშ</w:t>
            </w:r>
            <w:r w:rsidRPr="00B8484E">
              <w:rPr>
                <w:rFonts w:ascii="Sylfaen" w:eastAsia="Times New Roman" w:hAnsi="Sylfaen" w:cs="Sylfaen"/>
                <w:sz w:val="20"/>
                <w:szCs w:val="20"/>
              </w:rPr>
              <w:t>ი</w:t>
            </w:r>
            <w:r w:rsidRPr="00B8484E">
              <w:rPr>
                <w:rFonts w:ascii="Sylfaen" w:eastAsia="Times New Roman" w:hAnsi="Sylfaen" w:cs="Sylfaen"/>
                <w:sz w:val="20"/>
                <w:szCs w:val="20"/>
                <w:lang w:val="ka-GE"/>
              </w:rPr>
              <w:t xml:space="preserve"> ფინანსური და მატერიალური რესურსების მენეჯერის პოზიციაზე</w:t>
            </w:r>
            <w:r w:rsidRPr="00B8484E">
              <w:rPr>
                <w:rFonts w:ascii="Times New Roman" w:eastAsia="Times New Roman" w:hAnsi="Times New Roman" w:cs="Times New Roman"/>
                <w:sz w:val="20"/>
                <w:szCs w:val="20"/>
              </w:rPr>
              <w:t>;</w:t>
            </w:r>
          </w:p>
          <w:p w14:paraId="07BC2F2A" w14:textId="19A7C3D8" w:rsidR="004D55D0" w:rsidRPr="00B8484E" w:rsidRDefault="004D55D0" w:rsidP="006607A8">
            <w:pPr>
              <w:numPr>
                <w:ilvl w:val="0"/>
                <w:numId w:val="6"/>
              </w:numPr>
              <w:spacing w:before="100" w:beforeAutospacing="1" w:after="100" w:afterAutospacing="1" w:line="240" w:lineRule="auto"/>
              <w:jc w:val="both"/>
              <w:rPr>
                <w:rFonts w:ascii="Times New Roman" w:eastAsia="Times New Roman" w:hAnsi="Times New Roman" w:cs="Times New Roman"/>
                <w:sz w:val="20"/>
                <w:szCs w:val="20"/>
              </w:rPr>
            </w:pPr>
            <w:r w:rsidRPr="00B8484E">
              <w:rPr>
                <w:rFonts w:ascii="Sylfaen" w:eastAsia="Times New Roman" w:hAnsi="Sylfaen" w:cs="Sylfaen"/>
                <w:sz w:val="20"/>
                <w:szCs w:val="20"/>
              </w:rPr>
              <w:t>იუსტიციის</w:t>
            </w:r>
            <w:r w:rsidRPr="00B8484E">
              <w:rPr>
                <w:rFonts w:ascii="Times New Roman" w:eastAsia="Times New Roman" w:hAnsi="Times New Roman" w:cs="Times New Roman"/>
                <w:sz w:val="20"/>
                <w:szCs w:val="20"/>
              </w:rPr>
              <w:t xml:space="preserve"> </w:t>
            </w:r>
            <w:r w:rsidRPr="00B8484E">
              <w:rPr>
                <w:rFonts w:ascii="Sylfaen" w:eastAsia="Times New Roman" w:hAnsi="Sylfaen" w:cs="Sylfaen"/>
                <w:sz w:val="20"/>
                <w:szCs w:val="20"/>
              </w:rPr>
              <w:t>სამინისტროს</w:t>
            </w:r>
            <w:r w:rsidRPr="00B8484E">
              <w:rPr>
                <w:rFonts w:ascii="Times New Roman" w:eastAsia="Times New Roman" w:hAnsi="Times New Roman" w:cs="Times New Roman"/>
                <w:sz w:val="20"/>
                <w:szCs w:val="20"/>
              </w:rPr>
              <w:t xml:space="preserve"> </w:t>
            </w:r>
            <w:r w:rsidRPr="00B8484E">
              <w:rPr>
                <w:rFonts w:ascii="Sylfaen" w:eastAsia="Times New Roman" w:hAnsi="Sylfaen" w:cs="Sylfaen"/>
                <w:sz w:val="20"/>
                <w:szCs w:val="20"/>
              </w:rPr>
              <w:t>საჯარო</w:t>
            </w:r>
            <w:r w:rsidRPr="00B8484E">
              <w:rPr>
                <w:rFonts w:ascii="Times New Roman" w:eastAsia="Times New Roman" w:hAnsi="Times New Roman" w:cs="Times New Roman"/>
                <w:sz w:val="20"/>
                <w:szCs w:val="20"/>
              </w:rPr>
              <w:t xml:space="preserve"> </w:t>
            </w:r>
            <w:r w:rsidRPr="00B8484E">
              <w:rPr>
                <w:rFonts w:ascii="Sylfaen" w:eastAsia="Times New Roman" w:hAnsi="Sylfaen" w:cs="Sylfaen"/>
                <w:sz w:val="20"/>
                <w:szCs w:val="20"/>
              </w:rPr>
              <w:t>რეესტრის</w:t>
            </w:r>
            <w:r w:rsidRPr="00B8484E">
              <w:rPr>
                <w:rFonts w:ascii="Times New Roman" w:eastAsia="Times New Roman" w:hAnsi="Times New Roman" w:cs="Times New Roman"/>
                <w:sz w:val="20"/>
                <w:szCs w:val="20"/>
              </w:rPr>
              <w:t xml:space="preserve"> </w:t>
            </w:r>
            <w:r w:rsidRPr="00B8484E">
              <w:rPr>
                <w:rFonts w:ascii="Sylfaen" w:eastAsia="Times New Roman" w:hAnsi="Sylfaen" w:cs="Sylfaen"/>
                <w:sz w:val="20"/>
                <w:szCs w:val="20"/>
              </w:rPr>
              <w:t>ეროვნული</w:t>
            </w:r>
            <w:r w:rsidRPr="00B8484E">
              <w:rPr>
                <w:rFonts w:ascii="Times New Roman" w:eastAsia="Times New Roman" w:hAnsi="Times New Roman" w:cs="Times New Roman"/>
                <w:sz w:val="20"/>
                <w:szCs w:val="20"/>
              </w:rPr>
              <w:t xml:space="preserve"> </w:t>
            </w:r>
            <w:r w:rsidRPr="00B8484E">
              <w:rPr>
                <w:rFonts w:ascii="Sylfaen" w:eastAsia="Times New Roman" w:hAnsi="Sylfaen" w:cs="Sylfaen"/>
                <w:sz w:val="20"/>
                <w:szCs w:val="20"/>
              </w:rPr>
              <w:t>სააგენტო</w:t>
            </w:r>
            <w:r w:rsidRPr="00B8484E">
              <w:rPr>
                <w:rFonts w:ascii="Times New Roman" w:eastAsia="Times New Roman" w:hAnsi="Times New Roman" w:cs="Times New Roman"/>
                <w:sz w:val="20"/>
                <w:szCs w:val="20"/>
              </w:rPr>
              <w:t>;</w:t>
            </w:r>
          </w:p>
          <w:p w14:paraId="596A04FF" w14:textId="1F7116D0" w:rsidR="004D55D0" w:rsidRPr="007E7E4B" w:rsidRDefault="004D55D0" w:rsidP="006607A8">
            <w:pPr>
              <w:numPr>
                <w:ilvl w:val="0"/>
                <w:numId w:val="6"/>
              </w:numPr>
              <w:spacing w:before="100" w:beforeAutospacing="1" w:after="100" w:afterAutospacing="1" w:line="240" w:lineRule="auto"/>
              <w:jc w:val="both"/>
              <w:rPr>
                <w:rFonts w:ascii="Times New Roman" w:eastAsia="Times New Roman" w:hAnsi="Times New Roman" w:cs="Times New Roman"/>
                <w:sz w:val="20"/>
                <w:szCs w:val="20"/>
              </w:rPr>
            </w:pPr>
            <w:r w:rsidRPr="00B8484E">
              <w:rPr>
                <w:rFonts w:ascii="Sylfaen" w:eastAsia="Times New Roman" w:hAnsi="Sylfaen" w:cs="Sylfaen"/>
                <w:sz w:val="20"/>
                <w:szCs w:val="20"/>
              </w:rPr>
              <w:t>კერძო</w:t>
            </w:r>
            <w:r w:rsidRPr="00B8484E">
              <w:rPr>
                <w:rFonts w:ascii="Times New Roman" w:eastAsia="Times New Roman" w:hAnsi="Times New Roman" w:cs="Times New Roman"/>
                <w:sz w:val="20"/>
                <w:szCs w:val="20"/>
              </w:rPr>
              <w:t xml:space="preserve"> </w:t>
            </w:r>
            <w:r w:rsidRPr="00B8484E">
              <w:rPr>
                <w:rFonts w:ascii="Sylfaen" w:eastAsia="Times New Roman" w:hAnsi="Sylfaen" w:cs="Sylfaen"/>
                <w:sz w:val="20"/>
                <w:szCs w:val="20"/>
              </w:rPr>
              <w:t xml:space="preserve">ბიზნეს </w:t>
            </w:r>
            <w:r w:rsidRPr="00B8484E">
              <w:rPr>
                <w:rFonts w:ascii="Sylfaen" w:eastAsia="Times New Roman" w:hAnsi="Sylfaen" w:cs="Sylfaen"/>
                <w:sz w:val="20"/>
                <w:szCs w:val="20"/>
                <w:lang w:val="ka-GE"/>
              </w:rPr>
              <w:t>-</w:t>
            </w:r>
            <w:r w:rsidRPr="00B8484E">
              <w:rPr>
                <w:rFonts w:ascii="Sylfaen" w:eastAsia="Times New Roman" w:hAnsi="Sylfaen" w:cs="Sylfaen"/>
                <w:sz w:val="20"/>
                <w:szCs w:val="20"/>
              </w:rPr>
              <w:t>სექტორი</w:t>
            </w:r>
            <w:r w:rsidR="003E152E" w:rsidRPr="00B8484E">
              <w:rPr>
                <w:rFonts w:ascii="Sylfaen" w:eastAsia="Times New Roman" w:hAnsi="Sylfaen" w:cs="Sylfaen"/>
                <w:sz w:val="20"/>
                <w:szCs w:val="20"/>
                <w:lang w:val="ka-GE"/>
              </w:rPr>
              <w:t>;</w:t>
            </w:r>
          </w:p>
          <w:p w14:paraId="4915D283" w14:textId="717C47B5" w:rsidR="007E7E4B" w:rsidRPr="00A50544" w:rsidRDefault="00A50544" w:rsidP="006607A8">
            <w:pPr>
              <w:numPr>
                <w:ilvl w:val="0"/>
                <w:numId w:val="6"/>
              </w:numPr>
              <w:spacing w:before="100" w:beforeAutospacing="1" w:after="100" w:afterAutospacing="1" w:line="240" w:lineRule="auto"/>
              <w:jc w:val="both"/>
              <w:rPr>
                <w:rFonts w:ascii="Times New Roman" w:eastAsia="Times New Roman" w:hAnsi="Times New Roman" w:cs="Times New Roman"/>
                <w:sz w:val="20"/>
                <w:szCs w:val="20"/>
              </w:rPr>
            </w:pPr>
            <w:r w:rsidRPr="00A50544">
              <w:rPr>
                <w:rFonts w:ascii="Sylfaen" w:eastAsia="Times New Roman" w:hAnsi="Sylfaen" w:cs="Sylfaen"/>
                <w:sz w:val="20"/>
                <w:szCs w:val="20"/>
                <w:lang w:val="ka-GE"/>
              </w:rPr>
              <w:t>უმაღლესი საგანმანათლებლო დაწესებულებები</w:t>
            </w:r>
            <w:r>
              <w:rPr>
                <w:rFonts w:ascii="Sylfaen" w:eastAsia="Times New Roman" w:hAnsi="Sylfaen" w:cs="Sylfaen"/>
                <w:sz w:val="20"/>
                <w:szCs w:val="20"/>
                <w:lang w:val="ka-GE"/>
              </w:rPr>
              <w:t>;</w:t>
            </w:r>
          </w:p>
          <w:p w14:paraId="5084ECD9" w14:textId="2B139A94" w:rsidR="003E152E" w:rsidRPr="00A50544" w:rsidRDefault="003E152E" w:rsidP="006607A8">
            <w:pPr>
              <w:numPr>
                <w:ilvl w:val="0"/>
                <w:numId w:val="6"/>
              </w:numPr>
              <w:spacing w:before="100" w:beforeAutospacing="1" w:after="100" w:afterAutospacing="1" w:line="240" w:lineRule="auto"/>
              <w:jc w:val="both"/>
              <w:rPr>
                <w:rFonts w:ascii="Times New Roman" w:eastAsia="Times New Roman" w:hAnsi="Times New Roman" w:cs="Times New Roman"/>
                <w:sz w:val="20"/>
                <w:szCs w:val="20"/>
              </w:rPr>
            </w:pPr>
            <w:r w:rsidRPr="00A50544">
              <w:rPr>
                <w:rFonts w:ascii="Sylfaen" w:eastAsia="Times New Roman" w:hAnsi="Sylfaen" w:cs="Sylfaen"/>
                <w:sz w:val="20"/>
                <w:szCs w:val="20"/>
                <w:lang w:val="ka-GE"/>
              </w:rPr>
              <w:t>თვითდასაქმება;</w:t>
            </w:r>
          </w:p>
          <w:p w14:paraId="512AD3E5" w14:textId="12135332" w:rsidR="003E152E" w:rsidRPr="00B8484E" w:rsidRDefault="003E152E" w:rsidP="006607A8">
            <w:pPr>
              <w:numPr>
                <w:ilvl w:val="0"/>
                <w:numId w:val="6"/>
              </w:numPr>
              <w:spacing w:before="100" w:beforeAutospacing="1" w:after="100" w:afterAutospacing="1" w:line="240" w:lineRule="auto"/>
              <w:jc w:val="both"/>
              <w:rPr>
                <w:rFonts w:ascii="Times New Roman" w:eastAsia="Times New Roman" w:hAnsi="Times New Roman" w:cs="Times New Roman"/>
                <w:sz w:val="20"/>
                <w:szCs w:val="20"/>
              </w:rPr>
            </w:pPr>
            <w:r w:rsidRPr="00B8484E">
              <w:rPr>
                <w:rFonts w:ascii="Sylfaen" w:eastAsia="Times New Roman" w:hAnsi="Sylfaen" w:cs="Sylfaen"/>
                <w:sz w:val="20"/>
                <w:szCs w:val="20"/>
                <w:lang w:val="ka-GE"/>
              </w:rPr>
              <w:t>და სხვა</w:t>
            </w:r>
          </w:p>
          <w:p w14:paraId="66169A57" w14:textId="12FEF300" w:rsidR="00060A3D" w:rsidRPr="00A40DD1" w:rsidRDefault="00A40DD1" w:rsidP="00A40DD1">
            <w:pPr>
              <w:spacing w:after="120"/>
              <w:jc w:val="both"/>
              <w:rPr>
                <w:rFonts w:ascii="Sylfaen" w:hAnsi="Sylfaen"/>
                <w:sz w:val="20"/>
                <w:szCs w:val="20"/>
                <w:lang w:val="ka-GE"/>
              </w:rPr>
            </w:pPr>
            <w:r w:rsidRPr="00B8484E">
              <w:rPr>
                <w:rFonts w:ascii="Sylfaen" w:hAnsi="Sylfaen"/>
                <w:sz w:val="20"/>
                <w:szCs w:val="20"/>
                <w:lang w:val="ka-GE"/>
              </w:rPr>
              <w:t>„ბიზნესის ადმინისტრირების“ პროგრამის კურსდამთავრებულის შემდგომ დასაქმებაზე და წარმატებული კარიერის ფორმირებაზე მნიშვნელოვან ზეგავლენას ახდენს მის მიერ პროგრამის ფარგლებში არჩეული კონცენტრაცია.</w:t>
            </w:r>
          </w:p>
        </w:tc>
      </w:tr>
      <w:tr w:rsidR="009D7832" w:rsidRPr="00DD5A17" w14:paraId="3A84F610" w14:textId="7777777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AD8CEDF" w14:textId="77777777" w:rsidR="009D7832" w:rsidRPr="00DD5A17" w:rsidRDefault="009D7832" w:rsidP="00DD5A17">
            <w:pPr>
              <w:spacing w:after="0" w:line="240" w:lineRule="auto"/>
              <w:rPr>
                <w:rFonts w:ascii="Sylfaen" w:hAnsi="Sylfaen" w:cs="Sylfaen"/>
                <w:b/>
                <w:bCs/>
                <w:color w:val="943634" w:themeColor="accent2" w:themeShade="BF"/>
                <w:sz w:val="20"/>
                <w:szCs w:val="20"/>
                <w:lang w:val="ka-GE"/>
              </w:rPr>
            </w:pPr>
            <w:r w:rsidRPr="00DD5A17">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DD5A17" w14:paraId="7E113E4C" w14:textId="77777777" w:rsidTr="009D7832">
        <w:tc>
          <w:tcPr>
            <w:tcW w:w="11307" w:type="dxa"/>
            <w:gridSpan w:val="3"/>
            <w:tcBorders>
              <w:top w:val="single" w:sz="18" w:space="0" w:color="auto"/>
              <w:left w:val="single" w:sz="18" w:space="0" w:color="auto"/>
              <w:bottom w:val="single" w:sz="18" w:space="0" w:color="auto"/>
              <w:right w:val="single" w:sz="18" w:space="0" w:color="auto"/>
            </w:tcBorders>
          </w:tcPr>
          <w:p w14:paraId="072B6C16" w14:textId="6B6D0CDE" w:rsidR="004D55D0" w:rsidRDefault="00060A3D" w:rsidP="00DD5A17">
            <w:pPr>
              <w:autoSpaceDE w:val="0"/>
              <w:autoSpaceDN w:val="0"/>
              <w:adjustRightInd w:val="0"/>
              <w:spacing w:after="0" w:line="240" w:lineRule="auto"/>
              <w:jc w:val="both"/>
              <w:rPr>
                <w:rFonts w:ascii="Sylfaen" w:hAnsi="Sylfaen" w:cs="Sylfaen"/>
                <w:sz w:val="20"/>
                <w:szCs w:val="20"/>
                <w:lang w:val="ka-GE"/>
              </w:rPr>
            </w:pPr>
            <w:r w:rsidRPr="00DD5A17">
              <w:rPr>
                <w:rFonts w:ascii="Sylfaen" w:hAnsi="Sylfaen" w:cs="Sylfaen"/>
                <w:b/>
                <w:sz w:val="20"/>
                <w:szCs w:val="20"/>
              </w:rPr>
              <w:t>საგანმანათლებლო პროგრამის განხორციელებისათვის აუცილებელი</w:t>
            </w:r>
            <w:r w:rsidR="004D55D0">
              <w:rPr>
                <w:rFonts w:ascii="Sylfaen" w:hAnsi="Sylfaen" w:cs="Sylfaen"/>
                <w:b/>
                <w:sz w:val="20"/>
                <w:szCs w:val="20"/>
                <w:lang w:val="ka-GE"/>
              </w:rPr>
              <w:t xml:space="preserve"> </w:t>
            </w:r>
            <w:r w:rsidRPr="00DD5A17">
              <w:rPr>
                <w:rFonts w:ascii="Sylfaen" w:hAnsi="Sylfaen" w:cs="Sylfaen"/>
                <w:b/>
                <w:sz w:val="20"/>
                <w:szCs w:val="20"/>
              </w:rPr>
              <w:t xml:space="preserve">ადამიანური </w:t>
            </w:r>
            <w:r w:rsidRPr="00DD5A17">
              <w:rPr>
                <w:rFonts w:ascii="Sylfaen" w:hAnsi="Sylfaen" w:cs="Sylfaen"/>
                <w:b/>
                <w:sz w:val="20"/>
                <w:szCs w:val="20"/>
                <w:lang w:val="ka-GE"/>
              </w:rPr>
              <w:t xml:space="preserve"> რესურსები: </w:t>
            </w:r>
            <w:r w:rsidRPr="00DD5A17">
              <w:rPr>
                <w:rFonts w:ascii="Sylfaen" w:hAnsi="Sylfaen" w:cs="Sylfaen"/>
                <w:sz w:val="20"/>
                <w:szCs w:val="20"/>
                <w:lang w:val="ka-GE"/>
              </w:rPr>
              <w:t xml:space="preserve">პროგრამას ემსახურება </w:t>
            </w:r>
            <w:r w:rsidR="004D55D0">
              <w:rPr>
                <w:rFonts w:ascii="Sylfaen" w:hAnsi="Sylfaen" w:cs="Sylfaen"/>
                <w:sz w:val="20"/>
                <w:szCs w:val="20"/>
                <w:lang w:val="ka-GE"/>
              </w:rPr>
              <w:t>ბიზნესის ადმინისტრირების დეპარტამენტის აკადემიური პერსონალი, დოქტორანტები და მოწვეული პრაქტიკოსები, კერძოდ:</w:t>
            </w:r>
          </w:p>
          <w:p w14:paraId="2EFC4094" w14:textId="6C821910" w:rsidR="004D55D0" w:rsidRPr="004D55D0" w:rsidRDefault="00060A3D" w:rsidP="006607A8">
            <w:pPr>
              <w:pStyle w:val="ListParagraph"/>
              <w:numPr>
                <w:ilvl w:val="0"/>
                <w:numId w:val="7"/>
              </w:numPr>
              <w:autoSpaceDE w:val="0"/>
              <w:autoSpaceDN w:val="0"/>
              <w:adjustRightInd w:val="0"/>
              <w:spacing w:after="0" w:line="240" w:lineRule="auto"/>
              <w:jc w:val="both"/>
              <w:rPr>
                <w:rFonts w:ascii="Sylfaen" w:hAnsi="Sylfaen" w:cs="Sylfaen"/>
                <w:b/>
                <w:sz w:val="20"/>
                <w:szCs w:val="20"/>
              </w:rPr>
            </w:pPr>
            <w:r w:rsidRPr="004D55D0">
              <w:rPr>
                <w:rFonts w:ascii="Sylfaen" w:hAnsi="Sylfaen" w:cs="Sylfaen"/>
                <w:sz w:val="20"/>
                <w:szCs w:val="20"/>
                <w:lang w:val="ka-GE"/>
              </w:rPr>
              <w:t>პროფესორი</w:t>
            </w:r>
            <w:r w:rsidR="00765CDA">
              <w:rPr>
                <w:rFonts w:ascii="Sylfaen" w:hAnsi="Sylfaen" w:cs="Sylfaen"/>
                <w:sz w:val="20"/>
                <w:szCs w:val="20"/>
                <w:lang w:val="ka-GE"/>
              </w:rPr>
              <w:t xml:space="preserve"> - 4</w:t>
            </w:r>
            <w:r w:rsidRPr="004D55D0">
              <w:rPr>
                <w:rFonts w:ascii="Sylfaen" w:hAnsi="Sylfaen" w:cs="Sylfaen"/>
                <w:sz w:val="20"/>
                <w:szCs w:val="20"/>
                <w:lang w:val="ka-GE"/>
              </w:rPr>
              <w:t>;</w:t>
            </w:r>
          </w:p>
          <w:p w14:paraId="650F0307" w14:textId="31361005" w:rsidR="004D55D0" w:rsidRPr="004D55D0" w:rsidRDefault="00060A3D" w:rsidP="006607A8">
            <w:pPr>
              <w:pStyle w:val="ListParagraph"/>
              <w:numPr>
                <w:ilvl w:val="0"/>
                <w:numId w:val="7"/>
              </w:numPr>
              <w:autoSpaceDE w:val="0"/>
              <w:autoSpaceDN w:val="0"/>
              <w:adjustRightInd w:val="0"/>
              <w:spacing w:after="0" w:line="240" w:lineRule="auto"/>
              <w:jc w:val="both"/>
              <w:rPr>
                <w:rFonts w:ascii="Sylfaen" w:hAnsi="Sylfaen" w:cs="Sylfaen"/>
                <w:b/>
                <w:sz w:val="20"/>
                <w:szCs w:val="20"/>
              </w:rPr>
            </w:pPr>
            <w:r w:rsidRPr="004D55D0">
              <w:rPr>
                <w:rFonts w:ascii="Sylfaen" w:hAnsi="Sylfaen" w:cs="Sylfaen"/>
                <w:sz w:val="20"/>
                <w:szCs w:val="20"/>
                <w:lang w:val="ka-GE"/>
              </w:rPr>
              <w:t>ასოცირებული პროფესორი</w:t>
            </w:r>
            <w:r w:rsidR="00C82E79">
              <w:rPr>
                <w:rFonts w:ascii="Sylfaen" w:hAnsi="Sylfaen" w:cs="Sylfaen"/>
                <w:sz w:val="20"/>
                <w:szCs w:val="20"/>
                <w:lang w:val="ka-GE"/>
              </w:rPr>
              <w:t xml:space="preserve"> - 14</w:t>
            </w:r>
            <w:r w:rsidRPr="004D55D0">
              <w:rPr>
                <w:rFonts w:ascii="Sylfaen" w:hAnsi="Sylfaen" w:cs="Sylfaen"/>
                <w:sz w:val="20"/>
                <w:szCs w:val="20"/>
                <w:lang w:val="ka-GE"/>
              </w:rPr>
              <w:t>;</w:t>
            </w:r>
            <w:r w:rsidR="004D55D0" w:rsidRPr="004D55D0">
              <w:rPr>
                <w:rFonts w:ascii="Sylfaen" w:hAnsi="Sylfaen" w:cs="Sylfaen"/>
                <w:sz w:val="20"/>
                <w:szCs w:val="20"/>
                <w:lang w:val="ka-GE"/>
              </w:rPr>
              <w:t xml:space="preserve"> </w:t>
            </w:r>
          </w:p>
          <w:p w14:paraId="35167ADC" w14:textId="11DA9ADD" w:rsidR="004D55D0" w:rsidRPr="004D55D0" w:rsidRDefault="00060A3D" w:rsidP="006607A8">
            <w:pPr>
              <w:pStyle w:val="ListParagraph"/>
              <w:numPr>
                <w:ilvl w:val="0"/>
                <w:numId w:val="7"/>
              </w:numPr>
              <w:autoSpaceDE w:val="0"/>
              <w:autoSpaceDN w:val="0"/>
              <w:adjustRightInd w:val="0"/>
              <w:spacing w:after="0" w:line="240" w:lineRule="auto"/>
              <w:jc w:val="both"/>
              <w:rPr>
                <w:rFonts w:ascii="Sylfaen" w:hAnsi="Sylfaen" w:cs="Sylfaen"/>
                <w:b/>
                <w:sz w:val="20"/>
                <w:szCs w:val="20"/>
              </w:rPr>
            </w:pPr>
            <w:r w:rsidRPr="004D55D0">
              <w:rPr>
                <w:rFonts w:ascii="Sylfaen" w:hAnsi="Sylfaen" w:cs="Sylfaen"/>
                <w:sz w:val="20"/>
                <w:szCs w:val="20"/>
                <w:lang w:val="ka-GE"/>
              </w:rPr>
              <w:t>ასისტენტ პროფესორი</w:t>
            </w:r>
            <w:r w:rsidR="00765CDA">
              <w:rPr>
                <w:rFonts w:ascii="Sylfaen" w:hAnsi="Sylfaen" w:cs="Sylfaen"/>
                <w:sz w:val="20"/>
                <w:szCs w:val="20"/>
                <w:lang w:val="ka-GE"/>
              </w:rPr>
              <w:t xml:space="preserve"> - 1</w:t>
            </w:r>
            <w:r w:rsidRPr="004D55D0">
              <w:rPr>
                <w:rFonts w:ascii="Sylfaen" w:hAnsi="Sylfaen" w:cs="Sylfaen"/>
                <w:sz w:val="20"/>
                <w:szCs w:val="20"/>
                <w:lang w:val="ka-GE"/>
              </w:rPr>
              <w:t>;</w:t>
            </w:r>
            <w:r w:rsidR="004D55D0" w:rsidRPr="004D55D0">
              <w:rPr>
                <w:rFonts w:ascii="Sylfaen" w:hAnsi="Sylfaen" w:cs="Sylfaen"/>
                <w:sz w:val="20"/>
                <w:szCs w:val="20"/>
                <w:lang w:val="ka-GE"/>
              </w:rPr>
              <w:t xml:space="preserve"> </w:t>
            </w:r>
          </w:p>
          <w:p w14:paraId="19E08E5E" w14:textId="37028B5E" w:rsidR="00060A3D" w:rsidRPr="00765CDA" w:rsidRDefault="002A5438" w:rsidP="006607A8">
            <w:pPr>
              <w:pStyle w:val="ListParagraph"/>
              <w:numPr>
                <w:ilvl w:val="0"/>
                <w:numId w:val="7"/>
              </w:numPr>
              <w:autoSpaceDE w:val="0"/>
              <w:autoSpaceDN w:val="0"/>
              <w:adjustRightInd w:val="0"/>
              <w:spacing w:after="0" w:line="240" w:lineRule="auto"/>
              <w:jc w:val="both"/>
              <w:rPr>
                <w:rFonts w:ascii="Sylfaen" w:hAnsi="Sylfaen" w:cs="Sylfaen"/>
                <w:b/>
                <w:sz w:val="20"/>
                <w:szCs w:val="20"/>
              </w:rPr>
            </w:pPr>
            <w:r>
              <w:rPr>
                <w:rFonts w:ascii="Sylfaen" w:hAnsi="Sylfaen" w:cs="Sylfaen"/>
                <w:sz w:val="20"/>
                <w:szCs w:val="20"/>
                <w:lang w:val="ka-GE"/>
              </w:rPr>
              <w:t>დოქტორანტ</w:t>
            </w:r>
            <w:r w:rsidR="00060A3D" w:rsidRPr="004D55D0">
              <w:rPr>
                <w:rFonts w:ascii="Sylfaen" w:hAnsi="Sylfaen" w:cs="Sylfaen"/>
                <w:sz w:val="20"/>
                <w:szCs w:val="20"/>
                <w:lang w:val="ka-GE"/>
              </w:rPr>
              <w:t>ი</w:t>
            </w:r>
            <w:r w:rsidR="00765CDA">
              <w:rPr>
                <w:rFonts w:ascii="Sylfaen" w:hAnsi="Sylfaen" w:cs="Sylfaen"/>
                <w:sz w:val="20"/>
                <w:szCs w:val="20"/>
                <w:lang w:val="ka-GE"/>
              </w:rPr>
              <w:t xml:space="preserve"> - 2;</w:t>
            </w:r>
          </w:p>
          <w:p w14:paraId="203AFBB3" w14:textId="063F3630" w:rsidR="00765CDA" w:rsidRPr="002A5438" w:rsidRDefault="002A5438" w:rsidP="002B06ED">
            <w:pPr>
              <w:pStyle w:val="ListParagraph"/>
              <w:numPr>
                <w:ilvl w:val="0"/>
                <w:numId w:val="7"/>
              </w:numPr>
              <w:autoSpaceDE w:val="0"/>
              <w:autoSpaceDN w:val="0"/>
              <w:adjustRightInd w:val="0"/>
              <w:spacing w:after="0" w:line="240" w:lineRule="auto"/>
              <w:jc w:val="both"/>
              <w:rPr>
                <w:rFonts w:ascii="Sylfaen" w:hAnsi="Sylfaen" w:cs="Sylfaen"/>
                <w:b/>
                <w:sz w:val="20"/>
                <w:szCs w:val="20"/>
              </w:rPr>
            </w:pPr>
            <w:r w:rsidRPr="002A5438">
              <w:rPr>
                <w:rFonts w:ascii="Sylfaen" w:hAnsi="Sylfaen" w:cs="Sylfaen"/>
                <w:sz w:val="20"/>
                <w:szCs w:val="20"/>
                <w:lang w:val="ka-GE"/>
              </w:rPr>
              <w:t>პრაქტიკოსი</w:t>
            </w:r>
            <w:r w:rsidR="00C82E79">
              <w:rPr>
                <w:rFonts w:ascii="Sylfaen" w:hAnsi="Sylfaen" w:cs="Sylfaen"/>
                <w:sz w:val="20"/>
                <w:szCs w:val="20"/>
                <w:lang w:val="ka-GE"/>
              </w:rPr>
              <w:t>-  10</w:t>
            </w:r>
            <w:r w:rsidR="00765CDA" w:rsidRPr="002A5438">
              <w:rPr>
                <w:rFonts w:ascii="Sylfaen" w:hAnsi="Sylfaen" w:cs="Sylfaen"/>
                <w:sz w:val="20"/>
                <w:szCs w:val="20"/>
                <w:lang w:val="ka-GE"/>
              </w:rPr>
              <w:t xml:space="preserve"> </w:t>
            </w:r>
          </w:p>
          <w:p w14:paraId="16370524" w14:textId="4CF726D9" w:rsidR="00765CDA" w:rsidRDefault="00765CDA" w:rsidP="00765CDA">
            <w:pPr>
              <w:autoSpaceDE w:val="0"/>
              <w:autoSpaceDN w:val="0"/>
              <w:adjustRightInd w:val="0"/>
              <w:spacing w:after="0" w:line="240" w:lineRule="auto"/>
              <w:jc w:val="both"/>
              <w:rPr>
                <w:rFonts w:ascii="Sylfaen" w:hAnsi="Sylfaen" w:cs="Sylfaen"/>
                <w:b/>
                <w:sz w:val="20"/>
                <w:szCs w:val="20"/>
              </w:rPr>
            </w:pPr>
          </w:p>
          <w:tbl>
            <w:tblPr>
              <w:tblStyle w:val="TableGrid"/>
              <w:tblW w:w="0" w:type="auto"/>
              <w:tblLayout w:type="fixed"/>
              <w:tblLook w:val="04A0" w:firstRow="1" w:lastRow="0" w:firstColumn="1" w:lastColumn="0" w:noHBand="0" w:noVBand="1"/>
            </w:tblPr>
            <w:tblGrid>
              <w:gridCol w:w="562"/>
              <w:gridCol w:w="2281"/>
              <w:gridCol w:w="3544"/>
              <w:gridCol w:w="4689"/>
            </w:tblGrid>
            <w:tr w:rsidR="00765CDA" w14:paraId="15FE9BE4" w14:textId="77777777" w:rsidTr="00BD0B1B">
              <w:tc>
                <w:tcPr>
                  <w:tcW w:w="562" w:type="dxa"/>
                  <w:shd w:val="clear" w:color="auto" w:fill="D9D9D9" w:themeFill="background1" w:themeFillShade="D9"/>
                </w:tcPr>
                <w:p w14:paraId="74049175" w14:textId="77777777" w:rsidR="00765CDA" w:rsidRDefault="00765CDA" w:rsidP="002765C8">
                  <w:pPr>
                    <w:framePr w:hSpace="180" w:wrap="around" w:vAnchor="text" w:hAnchor="page" w:x="581" w:y="485"/>
                    <w:autoSpaceDE w:val="0"/>
                    <w:autoSpaceDN w:val="0"/>
                    <w:adjustRightInd w:val="0"/>
                    <w:jc w:val="both"/>
                    <w:rPr>
                      <w:rFonts w:ascii="Sylfaen" w:hAnsi="Sylfaen" w:cs="Sylfaen"/>
                      <w:b/>
                      <w:sz w:val="20"/>
                      <w:szCs w:val="20"/>
                    </w:rPr>
                  </w:pPr>
                </w:p>
              </w:tc>
              <w:tc>
                <w:tcPr>
                  <w:tcW w:w="2281" w:type="dxa"/>
                  <w:shd w:val="clear" w:color="auto" w:fill="D9D9D9" w:themeFill="background1" w:themeFillShade="D9"/>
                </w:tcPr>
                <w:p w14:paraId="6E4D2A9D" w14:textId="1385D297" w:rsidR="00765CDA" w:rsidRPr="00765CDA" w:rsidRDefault="00765CDA" w:rsidP="002765C8">
                  <w:pPr>
                    <w:framePr w:hSpace="180" w:wrap="around" w:vAnchor="text" w:hAnchor="page" w:x="581" w:y="485"/>
                    <w:autoSpaceDE w:val="0"/>
                    <w:autoSpaceDN w:val="0"/>
                    <w:adjustRightInd w:val="0"/>
                    <w:jc w:val="both"/>
                    <w:rPr>
                      <w:rFonts w:ascii="Sylfaen" w:hAnsi="Sylfaen" w:cs="Sylfaen"/>
                      <w:b/>
                      <w:sz w:val="20"/>
                      <w:szCs w:val="20"/>
                      <w:lang w:val="ka-GE"/>
                    </w:rPr>
                  </w:pPr>
                  <w:r>
                    <w:rPr>
                      <w:rFonts w:ascii="Sylfaen" w:hAnsi="Sylfaen" w:cs="Sylfaen"/>
                      <w:b/>
                      <w:sz w:val="20"/>
                      <w:szCs w:val="20"/>
                      <w:lang w:val="ka-GE"/>
                    </w:rPr>
                    <w:t>სახელი</w:t>
                  </w:r>
                  <w:r w:rsidR="00B441A5">
                    <w:rPr>
                      <w:rFonts w:ascii="Sylfaen" w:hAnsi="Sylfaen" w:cs="Sylfaen"/>
                      <w:b/>
                      <w:sz w:val="20"/>
                      <w:szCs w:val="20"/>
                      <w:lang w:val="ka-GE"/>
                    </w:rPr>
                    <w:t xml:space="preserve"> და გვარი</w:t>
                  </w:r>
                </w:p>
              </w:tc>
              <w:tc>
                <w:tcPr>
                  <w:tcW w:w="3544" w:type="dxa"/>
                  <w:shd w:val="clear" w:color="auto" w:fill="D9D9D9" w:themeFill="background1" w:themeFillShade="D9"/>
                </w:tcPr>
                <w:p w14:paraId="2168C5A5" w14:textId="5AD99F59" w:rsidR="00765CDA" w:rsidRPr="00765CDA" w:rsidRDefault="00765CDA" w:rsidP="002765C8">
                  <w:pPr>
                    <w:framePr w:hSpace="180" w:wrap="around" w:vAnchor="text" w:hAnchor="page" w:x="581" w:y="485"/>
                    <w:autoSpaceDE w:val="0"/>
                    <w:autoSpaceDN w:val="0"/>
                    <w:adjustRightInd w:val="0"/>
                    <w:jc w:val="both"/>
                    <w:rPr>
                      <w:rFonts w:ascii="Sylfaen" w:hAnsi="Sylfaen" w:cs="Sylfaen"/>
                      <w:b/>
                      <w:sz w:val="20"/>
                      <w:szCs w:val="20"/>
                      <w:lang w:val="ka-GE"/>
                    </w:rPr>
                  </w:pPr>
                  <w:r>
                    <w:rPr>
                      <w:rFonts w:ascii="Sylfaen" w:hAnsi="Sylfaen" w:cs="Sylfaen"/>
                      <w:b/>
                      <w:sz w:val="20"/>
                      <w:szCs w:val="20"/>
                      <w:lang w:val="ka-GE"/>
                    </w:rPr>
                    <w:t>სასწავლო კურსის დასახელება</w:t>
                  </w:r>
                </w:p>
              </w:tc>
              <w:tc>
                <w:tcPr>
                  <w:tcW w:w="4689" w:type="dxa"/>
                  <w:shd w:val="clear" w:color="auto" w:fill="D9D9D9" w:themeFill="background1" w:themeFillShade="D9"/>
                </w:tcPr>
                <w:p w14:paraId="627D95A7" w14:textId="77777777" w:rsidR="00765CDA" w:rsidRDefault="00765CDA" w:rsidP="002765C8">
                  <w:pPr>
                    <w:framePr w:hSpace="180" w:wrap="around" w:vAnchor="text" w:hAnchor="page" w:x="581" w:y="485"/>
                    <w:autoSpaceDE w:val="0"/>
                    <w:autoSpaceDN w:val="0"/>
                    <w:adjustRightInd w:val="0"/>
                    <w:jc w:val="both"/>
                    <w:rPr>
                      <w:rFonts w:ascii="Sylfaen" w:hAnsi="Sylfaen" w:cs="Sylfaen"/>
                      <w:b/>
                      <w:sz w:val="20"/>
                      <w:szCs w:val="20"/>
                      <w:lang w:val="ka-GE"/>
                    </w:rPr>
                  </w:pPr>
                  <w:r>
                    <w:rPr>
                      <w:rFonts w:ascii="Sylfaen" w:hAnsi="Sylfaen" w:cs="Sylfaen"/>
                      <w:b/>
                      <w:sz w:val="20"/>
                      <w:szCs w:val="20"/>
                      <w:lang w:val="ka-GE"/>
                    </w:rPr>
                    <w:t>თანამდებობა</w:t>
                  </w:r>
                </w:p>
                <w:p w14:paraId="4B73011D" w14:textId="22EC68CF" w:rsidR="00060A08" w:rsidRPr="00765CDA" w:rsidRDefault="00060A08" w:rsidP="002765C8">
                  <w:pPr>
                    <w:framePr w:hSpace="180" w:wrap="around" w:vAnchor="text" w:hAnchor="page" w:x="581" w:y="485"/>
                    <w:autoSpaceDE w:val="0"/>
                    <w:autoSpaceDN w:val="0"/>
                    <w:adjustRightInd w:val="0"/>
                    <w:jc w:val="both"/>
                    <w:rPr>
                      <w:rFonts w:ascii="Sylfaen" w:hAnsi="Sylfaen" w:cs="Sylfaen"/>
                      <w:b/>
                      <w:sz w:val="20"/>
                      <w:szCs w:val="20"/>
                      <w:lang w:val="ka-GE"/>
                    </w:rPr>
                  </w:pPr>
                </w:p>
              </w:tc>
            </w:tr>
            <w:tr w:rsidR="00A7037C" w14:paraId="3946D668" w14:textId="77777777" w:rsidTr="00BD0B1B">
              <w:tc>
                <w:tcPr>
                  <w:tcW w:w="11076" w:type="dxa"/>
                  <w:gridSpan w:val="4"/>
                  <w:shd w:val="clear" w:color="auto" w:fill="D9D9D9" w:themeFill="background1" w:themeFillShade="D9"/>
                </w:tcPr>
                <w:p w14:paraId="470DA474" w14:textId="77777777" w:rsidR="00A7037C" w:rsidRDefault="00A7037C" w:rsidP="002765C8">
                  <w:pPr>
                    <w:framePr w:hSpace="180" w:wrap="around" w:vAnchor="text" w:hAnchor="page" w:x="581" w:y="485"/>
                    <w:autoSpaceDE w:val="0"/>
                    <w:autoSpaceDN w:val="0"/>
                    <w:adjustRightInd w:val="0"/>
                    <w:jc w:val="center"/>
                    <w:rPr>
                      <w:rFonts w:ascii="Sylfaen" w:hAnsi="Sylfaen" w:cs="Sylfaen"/>
                      <w:b/>
                      <w:sz w:val="20"/>
                      <w:szCs w:val="20"/>
                      <w:lang w:val="ka-GE"/>
                    </w:rPr>
                  </w:pPr>
                  <w:r w:rsidRPr="00A7037C">
                    <w:rPr>
                      <w:rFonts w:ascii="Sylfaen" w:hAnsi="Sylfaen" w:cs="Sylfaen"/>
                      <w:b/>
                      <w:sz w:val="20"/>
                      <w:szCs w:val="20"/>
                      <w:lang w:val="ka-GE"/>
                    </w:rPr>
                    <w:t>აკადემიური პერსონალი</w:t>
                  </w:r>
                </w:p>
                <w:p w14:paraId="6FC37AB1" w14:textId="62C552FD" w:rsidR="00A7037C" w:rsidRPr="00A7037C" w:rsidRDefault="00A7037C" w:rsidP="002765C8">
                  <w:pPr>
                    <w:framePr w:hSpace="180" w:wrap="around" w:vAnchor="text" w:hAnchor="page" w:x="581" w:y="485"/>
                    <w:autoSpaceDE w:val="0"/>
                    <w:autoSpaceDN w:val="0"/>
                    <w:adjustRightInd w:val="0"/>
                    <w:jc w:val="center"/>
                    <w:rPr>
                      <w:rFonts w:ascii="Sylfaen" w:hAnsi="Sylfaen" w:cs="Sylfaen"/>
                      <w:b/>
                      <w:sz w:val="20"/>
                      <w:szCs w:val="20"/>
                      <w:lang w:val="ka-GE"/>
                    </w:rPr>
                  </w:pPr>
                </w:p>
              </w:tc>
            </w:tr>
            <w:tr w:rsidR="00A7037C" w14:paraId="24C3A13B" w14:textId="77777777" w:rsidTr="00BD0B1B">
              <w:tc>
                <w:tcPr>
                  <w:tcW w:w="562" w:type="dxa"/>
                </w:tcPr>
                <w:p w14:paraId="23B1EAF7" w14:textId="77777777" w:rsidR="00A7037C" w:rsidRPr="00A7037C" w:rsidRDefault="00A7037C" w:rsidP="002765C8">
                  <w:pPr>
                    <w:pStyle w:val="ListParagraph"/>
                    <w:framePr w:hSpace="180" w:wrap="around" w:vAnchor="text" w:hAnchor="page" w:x="581" w:y="485"/>
                    <w:numPr>
                      <w:ilvl w:val="0"/>
                      <w:numId w:val="11"/>
                    </w:numPr>
                    <w:autoSpaceDE w:val="0"/>
                    <w:autoSpaceDN w:val="0"/>
                    <w:adjustRightInd w:val="0"/>
                    <w:jc w:val="both"/>
                    <w:rPr>
                      <w:rFonts w:ascii="Sylfaen" w:hAnsi="Sylfaen" w:cs="Sylfaen"/>
                      <w:b/>
                      <w:sz w:val="20"/>
                      <w:szCs w:val="20"/>
                    </w:rPr>
                  </w:pPr>
                </w:p>
              </w:tc>
              <w:tc>
                <w:tcPr>
                  <w:tcW w:w="2281" w:type="dxa"/>
                </w:tcPr>
                <w:p w14:paraId="7B8FB90E" w14:textId="61EAA10D" w:rsidR="00A7037C" w:rsidRPr="00C82E79" w:rsidRDefault="00A7037C" w:rsidP="002765C8">
                  <w:pPr>
                    <w:framePr w:hSpace="180" w:wrap="around" w:vAnchor="text" w:hAnchor="page" w:x="581" w:y="485"/>
                    <w:autoSpaceDE w:val="0"/>
                    <w:autoSpaceDN w:val="0"/>
                    <w:adjustRightInd w:val="0"/>
                    <w:jc w:val="both"/>
                    <w:rPr>
                      <w:rFonts w:ascii="Sylfaen" w:hAnsi="Sylfaen" w:cs="Sylfaen"/>
                      <w:sz w:val="20"/>
                      <w:szCs w:val="20"/>
                      <w:highlight w:val="yellow"/>
                      <w:lang w:val="ka-GE"/>
                    </w:rPr>
                  </w:pPr>
                  <w:r w:rsidRPr="00A7037C">
                    <w:rPr>
                      <w:rFonts w:ascii="Sylfaen" w:hAnsi="Sylfaen" w:cs="Sylfaen"/>
                      <w:sz w:val="20"/>
                      <w:szCs w:val="20"/>
                      <w:lang w:val="ka-GE"/>
                    </w:rPr>
                    <w:t>გიორგი ღავთაძე</w:t>
                  </w:r>
                </w:p>
              </w:tc>
              <w:tc>
                <w:tcPr>
                  <w:tcW w:w="3544" w:type="dxa"/>
                </w:tcPr>
                <w:p w14:paraId="013154BB" w14:textId="77777777" w:rsidR="00A7037C" w:rsidRPr="00A7037C" w:rsidRDefault="00A7037C" w:rsidP="002765C8">
                  <w:pPr>
                    <w:framePr w:hSpace="180" w:wrap="around" w:vAnchor="text" w:hAnchor="page" w:x="581" w:y="485"/>
                    <w:autoSpaceDE w:val="0"/>
                    <w:autoSpaceDN w:val="0"/>
                    <w:adjustRightInd w:val="0"/>
                    <w:jc w:val="both"/>
                    <w:rPr>
                      <w:rFonts w:ascii="Sylfaen" w:hAnsi="Sylfaen" w:cs="Sylfaen"/>
                      <w:sz w:val="20"/>
                      <w:szCs w:val="20"/>
                      <w:lang w:val="ka-GE"/>
                    </w:rPr>
                  </w:pPr>
                  <w:r w:rsidRPr="00A7037C">
                    <w:rPr>
                      <w:rFonts w:ascii="Sylfaen" w:hAnsi="Sylfaen" w:cs="Sylfaen"/>
                      <w:sz w:val="20"/>
                      <w:szCs w:val="20"/>
                    </w:rPr>
                    <w:t>ინვესტიციური</w:t>
                  </w:r>
                  <w:r w:rsidRPr="00A7037C">
                    <w:rPr>
                      <w:sz w:val="20"/>
                      <w:szCs w:val="20"/>
                    </w:rPr>
                    <w:t xml:space="preserve"> </w:t>
                  </w:r>
                  <w:r w:rsidRPr="00A7037C">
                    <w:rPr>
                      <w:rFonts w:ascii="Sylfaen" w:hAnsi="Sylfaen" w:cs="Sylfaen"/>
                      <w:sz w:val="20"/>
                      <w:szCs w:val="20"/>
                    </w:rPr>
                    <w:t>მენეჯმენტი</w:t>
                  </w:r>
                  <w:r w:rsidRPr="00A7037C">
                    <w:rPr>
                      <w:rFonts w:ascii="Sylfaen" w:hAnsi="Sylfaen" w:cs="Sylfaen"/>
                      <w:sz w:val="20"/>
                      <w:szCs w:val="20"/>
                      <w:lang w:val="ka-GE"/>
                    </w:rPr>
                    <w:t>;</w:t>
                  </w:r>
                </w:p>
                <w:p w14:paraId="53BB382F" w14:textId="5C8C37B7" w:rsidR="00A7037C" w:rsidRPr="00C82E79" w:rsidRDefault="00A7037C" w:rsidP="002765C8">
                  <w:pPr>
                    <w:framePr w:hSpace="180" w:wrap="around" w:vAnchor="text" w:hAnchor="page" w:x="581" w:y="485"/>
                    <w:autoSpaceDE w:val="0"/>
                    <w:autoSpaceDN w:val="0"/>
                    <w:adjustRightInd w:val="0"/>
                    <w:jc w:val="both"/>
                    <w:rPr>
                      <w:rFonts w:ascii="Sylfaen" w:hAnsi="Sylfaen" w:cs="Sylfaen"/>
                      <w:sz w:val="20"/>
                      <w:szCs w:val="20"/>
                      <w:highlight w:val="yellow"/>
                    </w:rPr>
                  </w:pPr>
                  <w:r w:rsidRPr="00A7037C">
                    <w:rPr>
                      <w:sz w:val="20"/>
                      <w:szCs w:val="20"/>
                    </w:rPr>
                    <w:t xml:space="preserve"> </w:t>
                  </w:r>
                  <w:r w:rsidRPr="00A7037C">
                    <w:rPr>
                      <w:rFonts w:ascii="Sylfaen" w:hAnsi="Sylfaen"/>
                      <w:sz w:val="20"/>
                      <w:szCs w:val="20"/>
                      <w:lang w:val="ka-GE"/>
                    </w:rPr>
                    <w:t>ბიუჯეტთაშორისი ურთიერთობები და სახელმწიფოს რეგიონული პოლიტიკა(არჩევითი)</w:t>
                  </w:r>
                </w:p>
              </w:tc>
              <w:tc>
                <w:tcPr>
                  <w:tcW w:w="4689" w:type="dxa"/>
                </w:tcPr>
                <w:p w14:paraId="0A4240A6" w14:textId="77777777" w:rsidR="00A7037C" w:rsidRPr="00A7037C" w:rsidRDefault="00A7037C" w:rsidP="002765C8">
                  <w:pPr>
                    <w:framePr w:hSpace="180" w:wrap="around" w:vAnchor="text" w:hAnchor="page" w:x="581" w:y="485"/>
                    <w:autoSpaceDE w:val="0"/>
                    <w:autoSpaceDN w:val="0"/>
                    <w:adjustRightInd w:val="0"/>
                    <w:jc w:val="both"/>
                    <w:rPr>
                      <w:rFonts w:ascii="Sylfaen" w:hAnsi="Sylfaen" w:cs="Sylfaen"/>
                      <w:sz w:val="20"/>
                      <w:szCs w:val="20"/>
                      <w:lang w:val="ka-GE"/>
                    </w:rPr>
                  </w:pPr>
                  <w:r w:rsidRPr="00A7037C">
                    <w:rPr>
                      <w:rFonts w:ascii="Sylfaen" w:hAnsi="Sylfaen" w:cs="Sylfaen"/>
                      <w:sz w:val="20"/>
                      <w:szCs w:val="20"/>
                      <w:lang w:val="ka-GE"/>
                    </w:rPr>
                    <w:t>ფინანსები, ფულის მიმოქცევა და კრედიტის მიმართულების  პროფესორი;</w:t>
                  </w:r>
                </w:p>
                <w:p w14:paraId="506744B5" w14:textId="2AB6E517" w:rsidR="00A7037C" w:rsidRPr="00C82E79" w:rsidRDefault="00A7037C" w:rsidP="002765C8">
                  <w:pPr>
                    <w:framePr w:hSpace="180" w:wrap="around" w:vAnchor="text" w:hAnchor="page" w:x="581" w:y="485"/>
                    <w:autoSpaceDE w:val="0"/>
                    <w:autoSpaceDN w:val="0"/>
                    <w:adjustRightInd w:val="0"/>
                    <w:jc w:val="both"/>
                    <w:rPr>
                      <w:rFonts w:ascii="Sylfaen" w:hAnsi="Sylfaen" w:cs="Sylfaen"/>
                      <w:sz w:val="20"/>
                      <w:szCs w:val="20"/>
                      <w:highlight w:val="yellow"/>
                      <w:lang w:val="ka-GE"/>
                    </w:rPr>
                  </w:pPr>
                  <w:r w:rsidRPr="00A7037C">
                    <w:rPr>
                      <w:rFonts w:ascii="Sylfaen" w:hAnsi="Sylfaen" w:cs="Sylfaen"/>
                      <w:sz w:val="20"/>
                      <w:szCs w:val="20"/>
                      <w:lang w:val="ka-GE"/>
                    </w:rPr>
                    <w:t>აწსუ რექტორი</w:t>
                  </w:r>
                </w:p>
              </w:tc>
            </w:tr>
            <w:tr w:rsidR="00A7037C" w14:paraId="5284D08E" w14:textId="77777777" w:rsidTr="00BD0B1B">
              <w:tc>
                <w:tcPr>
                  <w:tcW w:w="562" w:type="dxa"/>
                </w:tcPr>
                <w:p w14:paraId="20F62478" w14:textId="77777777" w:rsidR="00A7037C" w:rsidRPr="00A7037C" w:rsidRDefault="00A7037C" w:rsidP="002765C8">
                  <w:pPr>
                    <w:pStyle w:val="ListParagraph"/>
                    <w:framePr w:hSpace="180" w:wrap="around" w:vAnchor="text" w:hAnchor="page" w:x="581" w:y="485"/>
                    <w:numPr>
                      <w:ilvl w:val="0"/>
                      <w:numId w:val="11"/>
                    </w:numPr>
                    <w:autoSpaceDE w:val="0"/>
                    <w:autoSpaceDN w:val="0"/>
                    <w:adjustRightInd w:val="0"/>
                    <w:jc w:val="both"/>
                    <w:rPr>
                      <w:rFonts w:ascii="Sylfaen" w:hAnsi="Sylfaen" w:cs="Sylfaen"/>
                      <w:b/>
                      <w:sz w:val="20"/>
                      <w:szCs w:val="20"/>
                    </w:rPr>
                  </w:pPr>
                </w:p>
              </w:tc>
              <w:tc>
                <w:tcPr>
                  <w:tcW w:w="2281" w:type="dxa"/>
                </w:tcPr>
                <w:p w14:paraId="20B5BDD4" w14:textId="62F2214C" w:rsidR="00A7037C" w:rsidRPr="00A7037C" w:rsidRDefault="00A7037C" w:rsidP="002765C8">
                  <w:pPr>
                    <w:framePr w:hSpace="180" w:wrap="around" w:vAnchor="text" w:hAnchor="page" w:x="581" w:y="485"/>
                    <w:autoSpaceDE w:val="0"/>
                    <w:autoSpaceDN w:val="0"/>
                    <w:adjustRightInd w:val="0"/>
                    <w:jc w:val="both"/>
                    <w:rPr>
                      <w:rFonts w:ascii="Sylfaen" w:hAnsi="Sylfaen" w:cs="Sylfaen"/>
                      <w:sz w:val="20"/>
                      <w:szCs w:val="20"/>
                      <w:lang w:val="ka-GE"/>
                    </w:rPr>
                  </w:pPr>
                  <w:r w:rsidRPr="00A7037C">
                    <w:rPr>
                      <w:rFonts w:ascii="Sylfaen" w:hAnsi="Sylfaen" w:cs="Sylfaen"/>
                      <w:sz w:val="20"/>
                      <w:szCs w:val="20"/>
                      <w:lang w:val="ka-GE"/>
                    </w:rPr>
                    <w:t xml:space="preserve">ნანა შონია </w:t>
                  </w:r>
                </w:p>
                <w:p w14:paraId="1DE1D6DA" w14:textId="77777777" w:rsidR="00A7037C" w:rsidRPr="00A7037C" w:rsidRDefault="00A7037C" w:rsidP="002765C8">
                  <w:pPr>
                    <w:framePr w:hSpace="180" w:wrap="around" w:vAnchor="text" w:hAnchor="page" w:x="581" w:y="485"/>
                    <w:autoSpaceDE w:val="0"/>
                    <w:autoSpaceDN w:val="0"/>
                    <w:adjustRightInd w:val="0"/>
                    <w:jc w:val="both"/>
                    <w:rPr>
                      <w:rFonts w:ascii="Sylfaen" w:hAnsi="Sylfaen" w:cs="Sylfaen"/>
                      <w:sz w:val="20"/>
                      <w:szCs w:val="20"/>
                      <w:lang w:val="ka-GE"/>
                    </w:rPr>
                  </w:pPr>
                </w:p>
              </w:tc>
              <w:tc>
                <w:tcPr>
                  <w:tcW w:w="3544" w:type="dxa"/>
                </w:tcPr>
                <w:p w14:paraId="7BFC3911" w14:textId="77402216" w:rsidR="00A7037C" w:rsidRPr="00A7037C" w:rsidRDefault="00A7037C" w:rsidP="002765C8">
                  <w:pPr>
                    <w:framePr w:hSpace="180" w:wrap="around" w:vAnchor="text" w:hAnchor="page" w:x="581" w:y="485"/>
                    <w:autoSpaceDE w:val="0"/>
                    <w:autoSpaceDN w:val="0"/>
                    <w:adjustRightInd w:val="0"/>
                    <w:jc w:val="both"/>
                    <w:rPr>
                      <w:rFonts w:ascii="Sylfaen" w:hAnsi="Sylfaen" w:cs="Sylfaen"/>
                      <w:sz w:val="20"/>
                      <w:szCs w:val="20"/>
                    </w:rPr>
                  </w:pPr>
                  <w:r w:rsidRPr="00A7037C">
                    <w:rPr>
                      <w:rFonts w:ascii="Sylfaen" w:hAnsi="Sylfaen" w:cs="Sylfaen"/>
                      <w:sz w:val="20"/>
                      <w:szCs w:val="20"/>
                    </w:rPr>
                    <w:t>ფასიანი</w:t>
                  </w:r>
                  <w:r w:rsidRPr="00A7037C">
                    <w:rPr>
                      <w:sz w:val="20"/>
                      <w:szCs w:val="20"/>
                    </w:rPr>
                    <w:t xml:space="preserve"> </w:t>
                  </w:r>
                  <w:r w:rsidRPr="00A7037C">
                    <w:rPr>
                      <w:rFonts w:ascii="Sylfaen" w:hAnsi="Sylfaen" w:cs="Sylfaen"/>
                      <w:sz w:val="20"/>
                      <w:szCs w:val="20"/>
                    </w:rPr>
                    <w:t>ქაღალდების</w:t>
                  </w:r>
                  <w:r w:rsidRPr="00A7037C">
                    <w:rPr>
                      <w:sz w:val="20"/>
                      <w:szCs w:val="20"/>
                    </w:rPr>
                    <w:t xml:space="preserve"> </w:t>
                  </w:r>
                  <w:r w:rsidRPr="00A7037C">
                    <w:rPr>
                      <w:rFonts w:ascii="Sylfaen" w:hAnsi="Sylfaen" w:cs="Sylfaen"/>
                      <w:sz w:val="20"/>
                      <w:szCs w:val="20"/>
                    </w:rPr>
                    <w:t>ბაზარი</w:t>
                  </w:r>
                </w:p>
              </w:tc>
              <w:tc>
                <w:tcPr>
                  <w:tcW w:w="4689" w:type="dxa"/>
                </w:tcPr>
                <w:p w14:paraId="16263325" w14:textId="7268AF68" w:rsidR="00A7037C" w:rsidRPr="00A7037C" w:rsidRDefault="00A7037C" w:rsidP="002765C8">
                  <w:pPr>
                    <w:framePr w:hSpace="180" w:wrap="around" w:vAnchor="text" w:hAnchor="page" w:x="581" w:y="485"/>
                    <w:autoSpaceDE w:val="0"/>
                    <w:autoSpaceDN w:val="0"/>
                    <w:adjustRightInd w:val="0"/>
                    <w:jc w:val="both"/>
                    <w:rPr>
                      <w:rFonts w:ascii="Sylfaen" w:hAnsi="Sylfaen" w:cs="Sylfaen"/>
                      <w:sz w:val="20"/>
                      <w:szCs w:val="20"/>
                      <w:lang w:val="ka-GE"/>
                    </w:rPr>
                  </w:pPr>
                  <w:r w:rsidRPr="00A7037C">
                    <w:rPr>
                      <w:rFonts w:ascii="Sylfaen" w:hAnsi="Sylfaen" w:cs="Sylfaen"/>
                      <w:sz w:val="20"/>
                      <w:szCs w:val="20"/>
                      <w:lang w:val="ka-GE"/>
                    </w:rPr>
                    <w:t>ფინანსები, ფულის მიმოქცევა და კრედიტის მიმართულების  პროფესორი</w:t>
                  </w:r>
                </w:p>
              </w:tc>
            </w:tr>
            <w:tr w:rsidR="00A7037C" w14:paraId="438E24CF" w14:textId="77777777" w:rsidTr="00BD0B1B">
              <w:tc>
                <w:tcPr>
                  <w:tcW w:w="562" w:type="dxa"/>
                </w:tcPr>
                <w:p w14:paraId="34A989E8" w14:textId="77777777" w:rsidR="00A7037C" w:rsidRPr="00A7037C" w:rsidRDefault="00A7037C" w:rsidP="002765C8">
                  <w:pPr>
                    <w:pStyle w:val="ListParagraph"/>
                    <w:framePr w:hSpace="180" w:wrap="around" w:vAnchor="text" w:hAnchor="page" w:x="581" w:y="485"/>
                    <w:numPr>
                      <w:ilvl w:val="0"/>
                      <w:numId w:val="11"/>
                    </w:numPr>
                    <w:autoSpaceDE w:val="0"/>
                    <w:autoSpaceDN w:val="0"/>
                    <w:adjustRightInd w:val="0"/>
                    <w:jc w:val="both"/>
                    <w:rPr>
                      <w:rFonts w:ascii="Sylfaen" w:hAnsi="Sylfaen" w:cs="Sylfaen"/>
                      <w:b/>
                      <w:sz w:val="20"/>
                      <w:szCs w:val="20"/>
                    </w:rPr>
                  </w:pPr>
                </w:p>
              </w:tc>
              <w:tc>
                <w:tcPr>
                  <w:tcW w:w="2281" w:type="dxa"/>
                </w:tcPr>
                <w:p w14:paraId="671C5DCC" w14:textId="55FF9DD9" w:rsidR="00A7037C" w:rsidRPr="00060A08" w:rsidRDefault="00A7037C" w:rsidP="002765C8">
                  <w:pPr>
                    <w:framePr w:hSpace="180" w:wrap="around" w:vAnchor="text" w:hAnchor="page" w:x="581" w:y="485"/>
                    <w:autoSpaceDE w:val="0"/>
                    <w:autoSpaceDN w:val="0"/>
                    <w:adjustRightInd w:val="0"/>
                    <w:jc w:val="both"/>
                    <w:rPr>
                      <w:rFonts w:ascii="Sylfaen" w:hAnsi="Sylfaen" w:cs="Sylfaen"/>
                      <w:sz w:val="20"/>
                      <w:szCs w:val="20"/>
                      <w:lang w:val="ka-GE"/>
                    </w:rPr>
                  </w:pPr>
                  <w:r w:rsidRPr="00060A08">
                    <w:rPr>
                      <w:rFonts w:ascii="Sylfaen" w:hAnsi="Sylfaen" w:cs="Sylfaen"/>
                      <w:sz w:val="20"/>
                      <w:szCs w:val="20"/>
                      <w:lang w:val="ka-GE"/>
                    </w:rPr>
                    <w:t xml:space="preserve">თენგიზ კუპრაშვილი </w:t>
                  </w:r>
                </w:p>
              </w:tc>
              <w:tc>
                <w:tcPr>
                  <w:tcW w:w="3544" w:type="dxa"/>
                </w:tcPr>
                <w:p w14:paraId="4A576499" w14:textId="77777777" w:rsidR="00A7037C" w:rsidRDefault="00A7037C" w:rsidP="002765C8">
                  <w:pPr>
                    <w:framePr w:hSpace="180" w:wrap="around" w:vAnchor="text" w:hAnchor="page" w:x="581" w:y="485"/>
                    <w:autoSpaceDE w:val="0"/>
                    <w:autoSpaceDN w:val="0"/>
                    <w:adjustRightInd w:val="0"/>
                    <w:jc w:val="both"/>
                    <w:rPr>
                      <w:rFonts w:ascii="Sylfaen" w:hAnsi="Sylfaen" w:cs="Sylfaen"/>
                      <w:sz w:val="20"/>
                      <w:szCs w:val="20"/>
                      <w:lang w:val="ka-GE"/>
                    </w:rPr>
                  </w:pPr>
                  <w:r w:rsidRPr="00765CDA">
                    <w:rPr>
                      <w:rFonts w:ascii="Sylfaen" w:hAnsi="Sylfaen" w:cs="Sylfaen"/>
                      <w:sz w:val="20"/>
                      <w:szCs w:val="20"/>
                    </w:rPr>
                    <w:t>კვლევის</w:t>
                  </w:r>
                  <w:r w:rsidRPr="00765CDA">
                    <w:rPr>
                      <w:sz w:val="20"/>
                      <w:szCs w:val="20"/>
                    </w:rPr>
                    <w:t xml:space="preserve"> </w:t>
                  </w:r>
                  <w:r w:rsidRPr="00765CDA">
                    <w:rPr>
                      <w:rFonts w:ascii="Sylfaen" w:hAnsi="Sylfaen" w:cs="Sylfaen"/>
                      <w:sz w:val="20"/>
                      <w:szCs w:val="20"/>
                    </w:rPr>
                    <w:t>მეთოდები</w:t>
                  </w:r>
                  <w:r w:rsidRPr="00765CDA">
                    <w:rPr>
                      <w:sz w:val="20"/>
                      <w:szCs w:val="20"/>
                    </w:rPr>
                    <w:t xml:space="preserve"> </w:t>
                  </w:r>
                  <w:r w:rsidRPr="00765CDA">
                    <w:rPr>
                      <w:rFonts w:ascii="Sylfaen" w:hAnsi="Sylfaen" w:cs="Sylfaen"/>
                      <w:sz w:val="20"/>
                      <w:szCs w:val="20"/>
                    </w:rPr>
                    <w:t>ბიზნესში</w:t>
                  </w:r>
                  <w:r>
                    <w:rPr>
                      <w:rFonts w:ascii="Sylfaen" w:hAnsi="Sylfaen" w:cs="Sylfaen"/>
                      <w:sz w:val="20"/>
                      <w:szCs w:val="20"/>
                      <w:lang w:val="ka-GE"/>
                    </w:rPr>
                    <w:t>;</w:t>
                  </w:r>
                </w:p>
                <w:p w14:paraId="4647571E" w14:textId="15BB2876" w:rsidR="00A7037C" w:rsidRPr="00765CDA" w:rsidRDefault="00A7037C" w:rsidP="002765C8">
                  <w:pPr>
                    <w:framePr w:hSpace="180" w:wrap="around" w:vAnchor="text" w:hAnchor="page" w:x="581" w:y="485"/>
                    <w:autoSpaceDE w:val="0"/>
                    <w:autoSpaceDN w:val="0"/>
                    <w:adjustRightInd w:val="0"/>
                    <w:jc w:val="both"/>
                    <w:rPr>
                      <w:rFonts w:ascii="Sylfaen" w:hAnsi="Sylfaen" w:cs="Sylfaen"/>
                      <w:sz w:val="20"/>
                      <w:szCs w:val="20"/>
                    </w:rPr>
                  </w:pPr>
                  <w:r w:rsidRPr="00B441A5">
                    <w:rPr>
                      <w:rFonts w:ascii="Sylfaen" w:hAnsi="Sylfaen" w:cs="Sylfaen"/>
                      <w:sz w:val="20"/>
                      <w:szCs w:val="20"/>
                    </w:rPr>
                    <w:t>მარკეტინგული</w:t>
                  </w:r>
                  <w:r w:rsidRPr="00B441A5">
                    <w:rPr>
                      <w:sz w:val="20"/>
                      <w:szCs w:val="20"/>
                    </w:rPr>
                    <w:t xml:space="preserve"> </w:t>
                  </w:r>
                  <w:r w:rsidRPr="00B441A5">
                    <w:rPr>
                      <w:rFonts w:ascii="Sylfaen" w:hAnsi="Sylfaen" w:cs="Sylfaen"/>
                      <w:sz w:val="20"/>
                      <w:szCs w:val="20"/>
                    </w:rPr>
                    <w:t>კომუნიკაციების</w:t>
                  </w:r>
                  <w:r w:rsidRPr="00B441A5">
                    <w:rPr>
                      <w:sz w:val="20"/>
                      <w:szCs w:val="20"/>
                    </w:rPr>
                    <w:t xml:space="preserve"> </w:t>
                  </w:r>
                  <w:r w:rsidRPr="00B441A5">
                    <w:rPr>
                      <w:rFonts w:ascii="Sylfaen" w:hAnsi="Sylfaen" w:cs="Sylfaen"/>
                      <w:sz w:val="20"/>
                      <w:szCs w:val="20"/>
                    </w:rPr>
                    <w:t>მართვა</w:t>
                  </w:r>
                </w:p>
              </w:tc>
              <w:tc>
                <w:tcPr>
                  <w:tcW w:w="4689" w:type="dxa"/>
                </w:tcPr>
                <w:p w14:paraId="39E5E4FA" w14:textId="480BF967" w:rsidR="00A7037C" w:rsidRPr="00761EBC" w:rsidRDefault="00A7037C" w:rsidP="002765C8">
                  <w:pPr>
                    <w:framePr w:hSpace="180" w:wrap="around" w:vAnchor="text" w:hAnchor="page" w:x="581" w:y="485"/>
                    <w:autoSpaceDE w:val="0"/>
                    <w:autoSpaceDN w:val="0"/>
                    <w:adjustRightInd w:val="0"/>
                    <w:jc w:val="both"/>
                    <w:rPr>
                      <w:rFonts w:ascii="Sylfaen" w:hAnsi="Sylfaen" w:cs="Sylfaen"/>
                      <w:sz w:val="20"/>
                      <w:szCs w:val="20"/>
                      <w:lang w:val="ka-GE"/>
                    </w:rPr>
                  </w:pPr>
                  <w:r w:rsidRPr="00761EBC">
                    <w:rPr>
                      <w:rFonts w:ascii="Sylfaen" w:hAnsi="Sylfaen" w:cs="Sylfaen"/>
                      <w:sz w:val="20"/>
                      <w:szCs w:val="20"/>
                      <w:lang w:val="ka-GE"/>
                    </w:rPr>
                    <w:t>მარკეტინგის მიმართულების ასოცირებული პროფესორი</w:t>
                  </w:r>
                </w:p>
              </w:tc>
            </w:tr>
            <w:tr w:rsidR="00A7037C" w14:paraId="4B9D7A33" w14:textId="77777777" w:rsidTr="00BD0B1B">
              <w:tc>
                <w:tcPr>
                  <w:tcW w:w="562" w:type="dxa"/>
                </w:tcPr>
                <w:p w14:paraId="6D9C223B" w14:textId="77777777" w:rsidR="00A7037C" w:rsidRPr="00A7037C" w:rsidRDefault="00A7037C" w:rsidP="002765C8">
                  <w:pPr>
                    <w:pStyle w:val="ListParagraph"/>
                    <w:framePr w:hSpace="180" w:wrap="around" w:vAnchor="text" w:hAnchor="page" w:x="581" w:y="485"/>
                    <w:numPr>
                      <w:ilvl w:val="0"/>
                      <w:numId w:val="11"/>
                    </w:numPr>
                    <w:autoSpaceDE w:val="0"/>
                    <w:autoSpaceDN w:val="0"/>
                    <w:adjustRightInd w:val="0"/>
                    <w:jc w:val="both"/>
                    <w:rPr>
                      <w:rFonts w:ascii="Sylfaen" w:hAnsi="Sylfaen" w:cs="Sylfaen"/>
                      <w:b/>
                      <w:sz w:val="20"/>
                      <w:szCs w:val="20"/>
                    </w:rPr>
                  </w:pPr>
                </w:p>
              </w:tc>
              <w:tc>
                <w:tcPr>
                  <w:tcW w:w="2281" w:type="dxa"/>
                </w:tcPr>
                <w:p w14:paraId="19DA1218" w14:textId="105F4B37" w:rsidR="00A7037C" w:rsidRPr="00060A08" w:rsidRDefault="00A7037C" w:rsidP="002765C8">
                  <w:pPr>
                    <w:framePr w:hSpace="180" w:wrap="around" w:vAnchor="text" w:hAnchor="page" w:x="581" w:y="485"/>
                    <w:autoSpaceDE w:val="0"/>
                    <w:autoSpaceDN w:val="0"/>
                    <w:adjustRightInd w:val="0"/>
                    <w:jc w:val="both"/>
                    <w:rPr>
                      <w:rFonts w:ascii="Sylfaen" w:hAnsi="Sylfaen" w:cs="Sylfaen"/>
                      <w:sz w:val="20"/>
                      <w:szCs w:val="20"/>
                      <w:lang w:val="ka-GE"/>
                    </w:rPr>
                  </w:pPr>
                  <w:r w:rsidRPr="00060A08">
                    <w:rPr>
                      <w:rFonts w:ascii="Sylfaen" w:hAnsi="Sylfaen" w:cs="Sylfaen"/>
                      <w:sz w:val="20"/>
                      <w:szCs w:val="20"/>
                      <w:lang w:val="ka-GE"/>
                    </w:rPr>
                    <w:t xml:space="preserve">თინათინ გუგეშაშვილი </w:t>
                  </w:r>
                </w:p>
              </w:tc>
              <w:tc>
                <w:tcPr>
                  <w:tcW w:w="3544" w:type="dxa"/>
                </w:tcPr>
                <w:p w14:paraId="2183CC2A" w14:textId="77777777" w:rsidR="00A7037C" w:rsidRDefault="00A7037C" w:rsidP="002765C8">
                  <w:pPr>
                    <w:framePr w:hSpace="180" w:wrap="around" w:vAnchor="text" w:hAnchor="page" w:x="581" w:y="485"/>
                    <w:autoSpaceDE w:val="0"/>
                    <w:autoSpaceDN w:val="0"/>
                    <w:adjustRightInd w:val="0"/>
                    <w:jc w:val="both"/>
                    <w:rPr>
                      <w:rFonts w:ascii="Sylfaen" w:hAnsi="Sylfaen" w:cs="Sylfaen"/>
                      <w:sz w:val="20"/>
                      <w:szCs w:val="20"/>
                      <w:lang w:val="ka-GE"/>
                    </w:rPr>
                  </w:pPr>
                  <w:r w:rsidRPr="00765CDA">
                    <w:rPr>
                      <w:rFonts w:ascii="Sylfaen" w:hAnsi="Sylfaen" w:cs="Sylfaen"/>
                      <w:sz w:val="20"/>
                      <w:szCs w:val="20"/>
                    </w:rPr>
                    <w:t>ფინანსური</w:t>
                  </w:r>
                  <w:r w:rsidRPr="00765CDA">
                    <w:rPr>
                      <w:sz w:val="20"/>
                      <w:szCs w:val="20"/>
                    </w:rPr>
                    <w:t xml:space="preserve"> </w:t>
                  </w:r>
                  <w:r w:rsidRPr="00765CDA">
                    <w:rPr>
                      <w:rFonts w:ascii="Sylfaen" w:hAnsi="Sylfaen" w:cs="Sylfaen"/>
                      <w:sz w:val="20"/>
                      <w:szCs w:val="20"/>
                    </w:rPr>
                    <w:t>მენეჯმენტი</w:t>
                  </w:r>
                  <w:r>
                    <w:rPr>
                      <w:rFonts w:ascii="Sylfaen" w:hAnsi="Sylfaen" w:cs="Sylfaen"/>
                      <w:sz w:val="20"/>
                      <w:szCs w:val="20"/>
                      <w:lang w:val="ka-GE"/>
                    </w:rPr>
                    <w:t>;</w:t>
                  </w:r>
                </w:p>
                <w:p w14:paraId="5DF4E27B" w14:textId="773AB021" w:rsidR="00A7037C" w:rsidRPr="00765CDA" w:rsidRDefault="00A7037C" w:rsidP="002765C8">
                  <w:pPr>
                    <w:framePr w:hSpace="180" w:wrap="around" w:vAnchor="text" w:hAnchor="page" w:x="581" w:y="485"/>
                    <w:autoSpaceDE w:val="0"/>
                    <w:autoSpaceDN w:val="0"/>
                    <w:adjustRightInd w:val="0"/>
                    <w:jc w:val="both"/>
                    <w:rPr>
                      <w:rFonts w:ascii="Sylfaen" w:hAnsi="Sylfaen" w:cs="Sylfaen"/>
                      <w:b/>
                      <w:sz w:val="20"/>
                      <w:szCs w:val="20"/>
                    </w:rPr>
                  </w:pPr>
                  <w:r w:rsidRPr="00B441A5">
                    <w:rPr>
                      <w:rFonts w:ascii="Sylfaen" w:hAnsi="Sylfaen" w:cs="Sylfaen"/>
                      <w:sz w:val="20"/>
                      <w:szCs w:val="20"/>
                    </w:rPr>
                    <w:t>საერთაშორისო</w:t>
                  </w:r>
                  <w:r w:rsidRPr="00B441A5">
                    <w:rPr>
                      <w:sz w:val="20"/>
                      <w:szCs w:val="20"/>
                    </w:rPr>
                    <w:t xml:space="preserve"> </w:t>
                  </w:r>
                  <w:r w:rsidRPr="00B441A5">
                    <w:rPr>
                      <w:rFonts w:ascii="Sylfaen" w:hAnsi="Sylfaen" w:cs="Sylfaen"/>
                      <w:sz w:val="20"/>
                      <w:szCs w:val="20"/>
                    </w:rPr>
                    <w:t>ფინანსები</w:t>
                  </w:r>
                </w:p>
              </w:tc>
              <w:tc>
                <w:tcPr>
                  <w:tcW w:w="4689" w:type="dxa"/>
                </w:tcPr>
                <w:p w14:paraId="16A178A1" w14:textId="4442D86A" w:rsidR="00A7037C" w:rsidRPr="00761EBC" w:rsidRDefault="00A7037C" w:rsidP="002765C8">
                  <w:pPr>
                    <w:framePr w:hSpace="180" w:wrap="around" w:vAnchor="text" w:hAnchor="page" w:x="581" w:y="485"/>
                    <w:autoSpaceDE w:val="0"/>
                    <w:autoSpaceDN w:val="0"/>
                    <w:adjustRightInd w:val="0"/>
                    <w:jc w:val="both"/>
                    <w:rPr>
                      <w:rFonts w:ascii="Sylfaen" w:hAnsi="Sylfaen" w:cs="Sylfaen"/>
                      <w:sz w:val="20"/>
                      <w:szCs w:val="20"/>
                      <w:lang w:val="ka-GE"/>
                    </w:rPr>
                  </w:pPr>
                  <w:r>
                    <w:rPr>
                      <w:rFonts w:ascii="Sylfaen" w:hAnsi="Sylfaen" w:cs="Sylfaen"/>
                      <w:sz w:val="20"/>
                      <w:szCs w:val="20"/>
                      <w:lang w:val="ka-GE"/>
                    </w:rPr>
                    <w:t>ფინანსები, ფულის მიმოქცევა და კრედიტის მიმართულების ასოცირებული პროფესორი</w:t>
                  </w:r>
                </w:p>
              </w:tc>
            </w:tr>
            <w:tr w:rsidR="00A7037C" w14:paraId="3C705ECA" w14:textId="77777777" w:rsidTr="00BD0B1B">
              <w:tc>
                <w:tcPr>
                  <w:tcW w:w="562" w:type="dxa"/>
                </w:tcPr>
                <w:p w14:paraId="7365DBD4" w14:textId="77777777" w:rsidR="00A7037C" w:rsidRPr="00A7037C" w:rsidRDefault="00A7037C" w:rsidP="002765C8">
                  <w:pPr>
                    <w:pStyle w:val="ListParagraph"/>
                    <w:framePr w:hSpace="180" w:wrap="around" w:vAnchor="text" w:hAnchor="page" w:x="581" w:y="485"/>
                    <w:numPr>
                      <w:ilvl w:val="0"/>
                      <w:numId w:val="11"/>
                    </w:numPr>
                    <w:autoSpaceDE w:val="0"/>
                    <w:autoSpaceDN w:val="0"/>
                    <w:adjustRightInd w:val="0"/>
                    <w:jc w:val="both"/>
                    <w:rPr>
                      <w:rFonts w:ascii="Sylfaen" w:hAnsi="Sylfaen" w:cs="Sylfaen"/>
                      <w:b/>
                      <w:sz w:val="20"/>
                      <w:szCs w:val="20"/>
                    </w:rPr>
                  </w:pPr>
                </w:p>
              </w:tc>
              <w:tc>
                <w:tcPr>
                  <w:tcW w:w="2281" w:type="dxa"/>
                </w:tcPr>
                <w:p w14:paraId="25AF4409" w14:textId="47DD5D4C" w:rsidR="00A7037C" w:rsidRPr="00060A08" w:rsidRDefault="00A7037C" w:rsidP="002765C8">
                  <w:pPr>
                    <w:framePr w:hSpace="180" w:wrap="around" w:vAnchor="text" w:hAnchor="page" w:x="581" w:y="485"/>
                    <w:autoSpaceDE w:val="0"/>
                    <w:autoSpaceDN w:val="0"/>
                    <w:adjustRightInd w:val="0"/>
                    <w:jc w:val="both"/>
                    <w:rPr>
                      <w:rFonts w:ascii="Sylfaen" w:hAnsi="Sylfaen" w:cs="Sylfaen"/>
                      <w:sz w:val="20"/>
                      <w:szCs w:val="20"/>
                      <w:lang w:val="ka-GE"/>
                    </w:rPr>
                  </w:pPr>
                  <w:r w:rsidRPr="00060A08">
                    <w:rPr>
                      <w:rFonts w:ascii="Sylfaen" w:hAnsi="Sylfaen" w:cs="Sylfaen"/>
                      <w:sz w:val="20"/>
                      <w:szCs w:val="20"/>
                      <w:lang w:val="ka-GE"/>
                    </w:rPr>
                    <w:t>გოდერძი შანიძე</w:t>
                  </w:r>
                </w:p>
              </w:tc>
              <w:tc>
                <w:tcPr>
                  <w:tcW w:w="3544" w:type="dxa"/>
                </w:tcPr>
                <w:p w14:paraId="59AB6A39" w14:textId="77777777" w:rsidR="00A7037C" w:rsidRDefault="00A7037C" w:rsidP="002765C8">
                  <w:pPr>
                    <w:framePr w:hSpace="180" w:wrap="around" w:vAnchor="text" w:hAnchor="page" w:x="581" w:y="485"/>
                    <w:autoSpaceDE w:val="0"/>
                    <w:autoSpaceDN w:val="0"/>
                    <w:adjustRightInd w:val="0"/>
                    <w:jc w:val="both"/>
                    <w:rPr>
                      <w:rFonts w:ascii="Sylfaen" w:hAnsi="Sylfaen" w:cs="Sylfaen"/>
                      <w:sz w:val="20"/>
                      <w:szCs w:val="20"/>
                      <w:lang w:val="ka-GE"/>
                    </w:rPr>
                  </w:pPr>
                  <w:r w:rsidRPr="00765CDA">
                    <w:rPr>
                      <w:rFonts w:ascii="Sylfaen" w:hAnsi="Sylfaen" w:cs="Sylfaen"/>
                      <w:sz w:val="20"/>
                      <w:szCs w:val="20"/>
                    </w:rPr>
                    <w:t>რისკ</w:t>
                  </w:r>
                  <w:r w:rsidRPr="00765CDA">
                    <w:rPr>
                      <w:sz w:val="20"/>
                      <w:szCs w:val="20"/>
                    </w:rPr>
                    <w:t>-</w:t>
                  </w:r>
                  <w:r w:rsidRPr="00765CDA">
                    <w:rPr>
                      <w:rFonts w:ascii="Sylfaen" w:hAnsi="Sylfaen" w:cs="Sylfaen"/>
                      <w:sz w:val="20"/>
                      <w:szCs w:val="20"/>
                    </w:rPr>
                    <w:t>მენეჯმენტი</w:t>
                  </w:r>
                  <w:r>
                    <w:rPr>
                      <w:rFonts w:ascii="Sylfaen" w:hAnsi="Sylfaen" w:cs="Sylfaen"/>
                      <w:sz w:val="20"/>
                      <w:szCs w:val="20"/>
                      <w:lang w:val="ka-GE"/>
                    </w:rPr>
                    <w:t>;</w:t>
                  </w:r>
                </w:p>
                <w:p w14:paraId="4FD1D606" w14:textId="1F7F9B8C" w:rsidR="00A7037C" w:rsidRPr="006C02EE" w:rsidRDefault="00A7037C" w:rsidP="002765C8">
                  <w:pPr>
                    <w:framePr w:hSpace="180" w:wrap="around" w:vAnchor="text" w:hAnchor="page" w:x="581" w:y="485"/>
                    <w:autoSpaceDE w:val="0"/>
                    <w:autoSpaceDN w:val="0"/>
                    <w:adjustRightInd w:val="0"/>
                    <w:jc w:val="both"/>
                    <w:rPr>
                      <w:rFonts w:ascii="Sylfaen" w:hAnsi="Sylfaen" w:cs="Sylfaen"/>
                      <w:b/>
                      <w:sz w:val="20"/>
                      <w:szCs w:val="20"/>
                      <w:lang w:val="ka-GE"/>
                    </w:rPr>
                  </w:pPr>
                  <w:r w:rsidRPr="00B441A5">
                    <w:rPr>
                      <w:rFonts w:ascii="Sylfaen" w:hAnsi="Sylfaen" w:cs="Sylfaen"/>
                      <w:sz w:val="20"/>
                      <w:szCs w:val="20"/>
                    </w:rPr>
                    <w:t>მენეჯმენტი</w:t>
                  </w:r>
                  <w:r w:rsidRPr="00B441A5">
                    <w:rPr>
                      <w:sz w:val="20"/>
                      <w:szCs w:val="20"/>
                    </w:rPr>
                    <w:t xml:space="preserve"> </w:t>
                  </w:r>
                  <w:r w:rsidRPr="00B441A5">
                    <w:rPr>
                      <w:rFonts w:ascii="Sylfaen" w:hAnsi="Sylfaen" w:cs="Sylfaen"/>
                      <w:sz w:val="20"/>
                      <w:szCs w:val="20"/>
                    </w:rPr>
                    <w:t>გლობალურ</w:t>
                  </w:r>
                  <w:r w:rsidRPr="00B441A5">
                    <w:rPr>
                      <w:sz w:val="20"/>
                      <w:szCs w:val="20"/>
                    </w:rPr>
                    <w:t xml:space="preserve"> </w:t>
                  </w:r>
                  <w:r w:rsidRPr="00B441A5">
                    <w:rPr>
                      <w:rFonts w:ascii="Sylfaen" w:hAnsi="Sylfaen" w:cs="Sylfaen"/>
                      <w:sz w:val="20"/>
                      <w:szCs w:val="20"/>
                    </w:rPr>
                    <w:t>გარემოში</w:t>
                  </w:r>
                </w:p>
              </w:tc>
              <w:tc>
                <w:tcPr>
                  <w:tcW w:w="4689" w:type="dxa"/>
                </w:tcPr>
                <w:p w14:paraId="38B344CA" w14:textId="77777777" w:rsidR="00A7037C" w:rsidRDefault="00A7037C" w:rsidP="002765C8">
                  <w:pPr>
                    <w:framePr w:hSpace="180" w:wrap="around" w:vAnchor="text" w:hAnchor="page" w:x="581" w:y="485"/>
                    <w:autoSpaceDE w:val="0"/>
                    <w:autoSpaceDN w:val="0"/>
                    <w:adjustRightInd w:val="0"/>
                    <w:jc w:val="both"/>
                    <w:rPr>
                      <w:rFonts w:ascii="Sylfaen" w:hAnsi="Sylfaen" w:cs="Sylfaen"/>
                      <w:sz w:val="20"/>
                      <w:szCs w:val="20"/>
                      <w:lang w:val="ka-GE"/>
                    </w:rPr>
                  </w:pPr>
                  <w:r>
                    <w:rPr>
                      <w:rFonts w:ascii="Sylfaen" w:hAnsi="Sylfaen" w:cs="Sylfaen"/>
                      <w:sz w:val="20"/>
                      <w:szCs w:val="20"/>
                      <w:lang w:val="ka-GE"/>
                    </w:rPr>
                    <w:t>მენეჯმენტის მიმართულების ასოცირებული პროფესორი;</w:t>
                  </w:r>
                </w:p>
                <w:p w14:paraId="400C8C55" w14:textId="68F86975" w:rsidR="00A7037C" w:rsidRPr="00761EBC" w:rsidRDefault="00A7037C" w:rsidP="002765C8">
                  <w:pPr>
                    <w:framePr w:hSpace="180" w:wrap="around" w:vAnchor="text" w:hAnchor="page" w:x="581" w:y="485"/>
                    <w:autoSpaceDE w:val="0"/>
                    <w:autoSpaceDN w:val="0"/>
                    <w:adjustRightInd w:val="0"/>
                    <w:jc w:val="both"/>
                    <w:rPr>
                      <w:rFonts w:ascii="Sylfaen" w:hAnsi="Sylfaen" w:cs="Sylfaen"/>
                      <w:sz w:val="20"/>
                      <w:szCs w:val="20"/>
                      <w:lang w:val="ka-GE"/>
                    </w:rPr>
                  </w:pPr>
                  <w:r>
                    <w:rPr>
                      <w:rFonts w:ascii="Sylfaen" w:hAnsi="Sylfaen" w:cs="Sylfaen"/>
                      <w:sz w:val="20"/>
                      <w:szCs w:val="20"/>
                      <w:lang w:val="ka-GE"/>
                    </w:rPr>
                    <w:t>დეპარტამენტის კოორდინატორი</w:t>
                  </w:r>
                </w:p>
              </w:tc>
            </w:tr>
            <w:tr w:rsidR="00A7037C" w14:paraId="5C83C43C" w14:textId="77777777" w:rsidTr="00BD0B1B">
              <w:tc>
                <w:tcPr>
                  <w:tcW w:w="562" w:type="dxa"/>
                </w:tcPr>
                <w:p w14:paraId="3DF130EB" w14:textId="77777777" w:rsidR="00A7037C" w:rsidRPr="00A7037C" w:rsidRDefault="00A7037C" w:rsidP="002765C8">
                  <w:pPr>
                    <w:pStyle w:val="ListParagraph"/>
                    <w:framePr w:hSpace="180" w:wrap="around" w:vAnchor="text" w:hAnchor="page" w:x="581" w:y="485"/>
                    <w:numPr>
                      <w:ilvl w:val="0"/>
                      <w:numId w:val="11"/>
                    </w:numPr>
                    <w:autoSpaceDE w:val="0"/>
                    <w:autoSpaceDN w:val="0"/>
                    <w:adjustRightInd w:val="0"/>
                    <w:jc w:val="both"/>
                    <w:rPr>
                      <w:rFonts w:ascii="Sylfaen" w:hAnsi="Sylfaen" w:cs="Sylfaen"/>
                      <w:b/>
                      <w:sz w:val="20"/>
                      <w:szCs w:val="20"/>
                    </w:rPr>
                  </w:pPr>
                </w:p>
              </w:tc>
              <w:tc>
                <w:tcPr>
                  <w:tcW w:w="2281" w:type="dxa"/>
                </w:tcPr>
                <w:p w14:paraId="68EE706D" w14:textId="120E95E6" w:rsidR="00A7037C" w:rsidRPr="00A7037C" w:rsidRDefault="00A7037C" w:rsidP="002765C8">
                  <w:pPr>
                    <w:framePr w:hSpace="180" w:wrap="around" w:vAnchor="text" w:hAnchor="page" w:x="581" w:y="485"/>
                    <w:autoSpaceDE w:val="0"/>
                    <w:autoSpaceDN w:val="0"/>
                    <w:adjustRightInd w:val="0"/>
                    <w:jc w:val="both"/>
                    <w:rPr>
                      <w:rFonts w:ascii="Sylfaen" w:hAnsi="Sylfaen" w:cs="Sylfaen"/>
                      <w:sz w:val="20"/>
                      <w:szCs w:val="20"/>
                      <w:lang w:val="ka-GE"/>
                    </w:rPr>
                  </w:pPr>
                  <w:r w:rsidRPr="00A7037C">
                    <w:rPr>
                      <w:rFonts w:ascii="Sylfaen" w:hAnsi="Sylfaen" w:cs="Sylfaen"/>
                      <w:sz w:val="20"/>
                      <w:szCs w:val="20"/>
                      <w:lang w:val="ka-GE"/>
                    </w:rPr>
                    <w:t>ემზარ ჯულაყიძე</w:t>
                  </w:r>
                </w:p>
              </w:tc>
              <w:tc>
                <w:tcPr>
                  <w:tcW w:w="3544" w:type="dxa"/>
                </w:tcPr>
                <w:p w14:paraId="1D500AAC" w14:textId="77777777" w:rsidR="00A7037C" w:rsidRPr="00A7037C" w:rsidRDefault="00A7037C" w:rsidP="002765C8">
                  <w:pPr>
                    <w:framePr w:hSpace="180" w:wrap="around" w:vAnchor="text" w:hAnchor="page" w:x="581" w:y="485"/>
                    <w:autoSpaceDE w:val="0"/>
                    <w:autoSpaceDN w:val="0"/>
                    <w:adjustRightInd w:val="0"/>
                    <w:jc w:val="both"/>
                    <w:rPr>
                      <w:rFonts w:ascii="Sylfaen" w:hAnsi="Sylfaen" w:cs="Sylfaen"/>
                      <w:sz w:val="20"/>
                      <w:szCs w:val="20"/>
                      <w:lang w:val="ka-GE"/>
                    </w:rPr>
                  </w:pPr>
                  <w:r w:rsidRPr="00A7037C">
                    <w:rPr>
                      <w:rFonts w:ascii="Sylfaen" w:hAnsi="Sylfaen" w:cs="Sylfaen"/>
                      <w:sz w:val="20"/>
                      <w:szCs w:val="20"/>
                    </w:rPr>
                    <w:t>სტრატეგიული</w:t>
                  </w:r>
                  <w:r w:rsidRPr="00A7037C">
                    <w:rPr>
                      <w:sz w:val="20"/>
                      <w:szCs w:val="20"/>
                    </w:rPr>
                    <w:t xml:space="preserve"> </w:t>
                  </w:r>
                  <w:r w:rsidRPr="00A7037C">
                    <w:rPr>
                      <w:rFonts w:ascii="Sylfaen" w:hAnsi="Sylfaen" w:cs="Sylfaen"/>
                      <w:sz w:val="20"/>
                      <w:szCs w:val="20"/>
                    </w:rPr>
                    <w:t>მენეჯმენტი</w:t>
                  </w:r>
                  <w:r w:rsidRPr="00A7037C">
                    <w:rPr>
                      <w:rFonts w:ascii="Sylfaen" w:hAnsi="Sylfaen" w:cs="Sylfaen"/>
                      <w:sz w:val="20"/>
                      <w:szCs w:val="20"/>
                      <w:lang w:val="ka-GE"/>
                    </w:rPr>
                    <w:t>;</w:t>
                  </w:r>
                </w:p>
                <w:p w14:paraId="1E5BE343" w14:textId="057F29A6" w:rsidR="00A7037C" w:rsidRPr="00A7037C" w:rsidRDefault="00A7037C" w:rsidP="002765C8">
                  <w:pPr>
                    <w:framePr w:hSpace="180" w:wrap="around" w:vAnchor="text" w:hAnchor="page" w:x="581" w:y="485"/>
                    <w:autoSpaceDE w:val="0"/>
                    <w:autoSpaceDN w:val="0"/>
                    <w:adjustRightInd w:val="0"/>
                    <w:jc w:val="both"/>
                    <w:rPr>
                      <w:rFonts w:ascii="Sylfaen" w:hAnsi="Sylfaen" w:cs="Sylfaen"/>
                      <w:b/>
                      <w:sz w:val="20"/>
                      <w:szCs w:val="20"/>
                      <w:lang w:val="ka-GE"/>
                    </w:rPr>
                  </w:pPr>
                  <w:r w:rsidRPr="00A7037C">
                    <w:rPr>
                      <w:rFonts w:ascii="Sylfaen" w:hAnsi="Sylfaen" w:cs="Sylfaen"/>
                      <w:sz w:val="20"/>
                      <w:szCs w:val="20"/>
                    </w:rPr>
                    <w:t>საწარმოო</w:t>
                  </w:r>
                  <w:r w:rsidRPr="00A7037C">
                    <w:rPr>
                      <w:sz w:val="20"/>
                      <w:szCs w:val="20"/>
                    </w:rPr>
                    <w:t xml:space="preserve"> </w:t>
                  </w:r>
                  <w:r w:rsidRPr="00A7037C">
                    <w:rPr>
                      <w:rFonts w:ascii="Sylfaen" w:hAnsi="Sylfaen" w:cs="Sylfaen"/>
                      <w:sz w:val="20"/>
                      <w:szCs w:val="20"/>
                    </w:rPr>
                    <w:t>და</w:t>
                  </w:r>
                  <w:r w:rsidRPr="00A7037C">
                    <w:rPr>
                      <w:sz w:val="20"/>
                      <w:szCs w:val="20"/>
                    </w:rPr>
                    <w:t xml:space="preserve"> </w:t>
                  </w:r>
                  <w:r w:rsidRPr="00A7037C">
                    <w:rPr>
                      <w:rFonts w:ascii="Sylfaen" w:hAnsi="Sylfaen" w:cs="Sylfaen"/>
                      <w:sz w:val="20"/>
                      <w:szCs w:val="20"/>
                    </w:rPr>
                    <w:t>ოპერაციული</w:t>
                  </w:r>
                  <w:r w:rsidRPr="00A7037C">
                    <w:rPr>
                      <w:sz w:val="20"/>
                      <w:szCs w:val="20"/>
                    </w:rPr>
                    <w:t xml:space="preserve"> </w:t>
                  </w:r>
                  <w:r w:rsidRPr="00A7037C">
                    <w:rPr>
                      <w:rFonts w:ascii="Sylfaen" w:hAnsi="Sylfaen" w:cs="Sylfaen"/>
                      <w:sz w:val="20"/>
                      <w:szCs w:val="20"/>
                    </w:rPr>
                    <w:t>მენეჯმენტი</w:t>
                  </w:r>
                </w:p>
              </w:tc>
              <w:tc>
                <w:tcPr>
                  <w:tcW w:w="4689" w:type="dxa"/>
                </w:tcPr>
                <w:p w14:paraId="462A36C3" w14:textId="1E47C095" w:rsidR="00A7037C" w:rsidRPr="00A7037C" w:rsidRDefault="00A7037C" w:rsidP="002765C8">
                  <w:pPr>
                    <w:framePr w:hSpace="180" w:wrap="around" w:vAnchor="text" w:hAnchor="page" w:x="581" w:y="485"/>
                    <w:autoSpaceDE w:val="0"/>
                    <w:autoSpaceDN w:val="0"/>
                    <w:adjustRightInd w:val="0"/>
                    <w:jc w:val="both"/>
                    <w:rPr>
                      <w:rFonts w:ascii="Sylfaen" w:hAnsi="Sylfaen" w:cs="Sylfaen"/>
                      <w:sz w:val="20"/>
                      <w:szCs w:val="20"/>
                    </w:rPr>
                  </w:pPr>
                  <w:r w:rsidRPr="00A7037C">
                    <w:rPr>
                      <w:rFonts w:ascii="Sylfaen" w:hAnsi="Sylfaen" w:cs="Sylfaen"/>
                      <w:sz w:val="20"/>
                      <w:szCs w:val="20"/>
                      <w:lang w:val="ka-GE"/>
                    </w:rPr>
                    <w:t>მენეჯმენტის მიმართულების  პროფესორი</w:t>
                  </w:r>
                </w:p>
              </w:tc>
            </w:tr>
            <w:tr w:rsidR="00A7037C" w14:paraId="4D8C84AC" w14:textId="77777777" w:rsidTr="00BD0B1B">
              <w:tc>
                <w:tcPr>
                  <w:tcW w:w="562" w:type="dxa"/>
                </w:tcPr>
                <w:p w14:paraId="460C1321" w14:textId="77777777" w:rsidR="00A7037C" w:rsidRPr="00060A08" w:rsidRDefault="00A7037C" w:rsidP="002765C8">
                  <w:pPr>
                    <w:pStyle w:val="ListParagraph"/>
                    <w:framePr w:hSpace="180" w:wrap="around" w:vAnchor="text" w:hAnchor="page" w:x="581" w:y="485"/>
                    <w:numPr>
                      <w:ilvl w:val="0"/>
                      <w:numId w:val="11"/>
                    </w:numPr>
                    <w:autoSpaceDE w:val="0"/>
                    <w:autoSpaceDN w:val="0"/>
                    <w:adjustRightInd w:val="0"/>
                    <w:jc w:val="both"/>
                    <w:rPr>
                      <w:rFonts w:ascii="Sylfaen" w:hAnsi="Sylfaen" w:cs="Sylfaen"/>
                      <w:b/>
                      <w:sz w:val="20"/>
                      <w:szCs w:val="20"/>
                    </w:rPr>
                  </w:pPr>
                </w:p>
              </w:tc>
              <w:tc>
                <w:tcPr>
                  <w:tcW w:w="2281" w:type="dxa"/>
                </w:tcPr>
                <w:p w14:paraId="5846B0F4" w14:textId="5E631F0A" w:rsidR="00A7037C" w:rsidRPr="00060A08" w:rsidRDefault="00A7037C" w:rsidP="002765C8">
                  <w:pPr>
                    <w:framePr w:hSpace="180" w:wrap="around" w:vAnchor="text" w:hAnchor="page" w:x="581" w:y="485"/>
                    <w:autoSpaceDE w:val="0"/>
                    <w:autoSpaceDN w:val="0"/>
                    <w:adjustRightInd w:val="0"/>
                    <w:jc w:val="both"/>
                    <w:rPr>
                      <w:rFonts w:ascii="Sylfaen" w:hAnsi="Sylfaen" w:cs="Sylfaen"/>
                      <w:sz w:val="20"/>
                      <w:szCs w:val="20"/>
                      <w:lang w:val="ka-GE"/>
                    </w:rPr>
                  </w:pPr>
                  <w:r w:rsidRPr="00060A08">
                    <w:rPr>
                      <w:rFonts w:ascii="Sylfaen" w:hAnsi="Sylfaen" w:cs="Sylfaen"/>
                      <w:sz w:val="20"/>
                      <w:szCs w:val="20"/>
                      <w:lang w:val="ka-GE"/>
                    </w:rPr>
                    <w:t>დეზდემონა მაღლეკელძე</w:t>
                  </w:r>
                </w:p>
              </w:tc>
              <w:tc>
                <w:tcPr>
                  <w:tcW w:w="3544" w:type="dxa"/>
                </w:tcPr>
                <w:p w14:paraId="540DE794" w14:textId="77777777" w:rsidR="00A7037C" w:rsidRDefault="00A7037C" w:rsidP="002765C8">
                  <w:pPr>
                    <w:framePr w:hSpace="180" w:wrap="around" w:vAnchor="text" w:hAnchor="page" w:x="581" w:y="485"/>
                    <w:autoSpaceDE w:val="0"/>
                    <w:autoSpaceDN w:val="0"/>
                    <w:adjustRightInd w:val="0"/>
                    <w:jc w:val="both"/>
                    <w:rPr>
                      <w:sz w:val="20"/>
                      <w:szCs w:val="20"/>
                    </w:rPr>
                  </w:pPr>
                  <w:r w:rsidRPr="00765CDA">
                    <w:rPr>
                      <w:rFonts w:ascii="Sylfaen" w:hAnsi="Sylfaen" w:cs="Sylfaen"/>
                      <w:sz w:val="20"/>
                      <w:szCs w:val="20"/>
                    </w:rPr>
                    <w:t>მმართველობითი</w:t>
                  </w:r>
                  <w:r w:rsidRPr="00765CDA">
                    <w:rPr>
                      <w:sz w:val="20"/>
                      <w:szCs w:val="20"/>
                    </w:rPr>
                    <w:t xml:space="preserve"> </w:t>
                  </w:r>
                  <w:r w:rsidRPr="00765CDA">
                    <w:rPr>
                      <w:rFonts w:ascii="Sylfaen" w:hAnsi="Sylfaen" w:cs="Sylfaen"/>
                      <w:sz w:val="20"/>
                      <w:szCs w:val="20"/>
                    </w:rPr>
                    <w:t>აღრიცხვა</w:t>
                  </w:r>
                  <w:r>
                    <w:rPr>
                      <w:sz w:val="20"/>
                      <w:szCs w:val="20"/>
                    </w:rPr>
                    <w:t>;</w:t>
                  </w:r>
                </w:p>
                <w:p w14:paraId="2AFF63EC" w14:textId="262581CD" w:rsidR="00A7037C" w:rsidRPr="006C02EE" w:rsidRDefault="00A7037C" w:rsidP="002765C8">
                  <w:pPr>
                    <w:framePr w:hSpace="180" w:wrap="around" w:vAnchor="text" w:hAnchor="page" w:x="581" w:y="485"/>
                    <w:autoSpaceDE w:val="0"/>
                    <w:autoSpaceDN w:val="0"/>
                    <w:adjustRightInd w:val="0"/>
                    <w:jc w:val="both"/>
                    <w:rPr>
                      <w:rFonts w:ascii="Sylfaen" w:hAnsi="Sylfaen" w:cs="Sylfaen"/>
                      <w:b/>
                      <w:sz w:val="20"/>
                      <w:szCs w:val="20"/>
                      <w:lang w:val="ka-GE"/>
                    </w:rPr>
                  </w:pPr>
                  <w:r>
                    <w:rPr>
                      <w:rFonts w:ascii="Sylfaen" w:hAnsi="Sylfaen"/>
                      <w:sz w:val="20"/>
                      <w:szCs w:val="20"/>
                      <w:lang w:val="ka-GE"/>
                    </w:rPr>
                    <w:t>კორპორაციული ანგარიშგება</w:t>
                  </w:r>
                </w:p>
              </w:tc>
              <w:tc>
                <w:tcPr>
                  <w:tcW w:w="4689" w:type="dxa"/>
                </w:tcPr>
                <w:p w14:paraId="22A92210" w14:textId="738A4976" w:rsidR="00A7037C" w:rsidRPr="00761EBC" w:rsidRDefault="00A7037C" w:rsidP="002765C8">
                  <w:pPr>
                    <w:framePr w:hSpace="180" w:wrap="around" w:vAnchor="text" w:hAnchor="page" w:x="581" w:y="485"/>
                    <w:autoSpaceDE w:val="0"/>
                    <w:autoSpaceDN w:val="0"/>
                    <w:adjustRightInd w:val="0"/>
                    <w:jc w:val="both"/>
                    <w:rPr>
                      <w:rFonts w:ascii="Sylfaen" w:hAnsi="Sylfaen" w:cs="Sylfaen"/>
                      <w:sz w:val="20"/>
                      <w:szCs w:val="20"/>
                      <w:lang w:val="ka-GE"/>
                    </w:rPr>
                  </w:pPr>
                  <w:r>
                    <w:rPr>
                      <w:rFonts w:ascii="Sylfaen" w:hAnsi="Sylfaen" w:cs="Sylfaen"/>
                      <w:sz w:val="20"/>
                      <w:szCs w:val="20"/>
                      <w:lang w:val="ka-GE"/>
                    </w:rPr>
                    <w:t xml:space="preserve">აღრიცხვა და აუდიტის მიმართულების ასოცირებული პროფესორი </w:t>
                  </w:r>
                </w:p>
              </w:tc>
            </w:tr>
            <w:tr w:rsidR="00A7037C" w14:paraId="07D61FEA" w14:textId="77777777" w:rsidTr="00BD0B1B">
              <w:tc>
                <w:tcPr>
                  <w:tcW w:w="562" w:type="dxa"/>
                </w:tcPr>
                <w:p w14:paraId="0DBEF10C" w14:textId="77777777" w:rsidR="00A7037C" w:rsidRPr="00060A08" w:rsidRDefault="00A7037C" w:rsidP="002765C8">
                  <w:pPr>
                    <w:pStyle w:val="ListParagraph"/>
                    <w:framePr w:hSpace="180" w:wrap="around" w:vAnchor="text" w:hAnchor="page" w:x="581" w:y="485"/>
                    <w:numPr>
                      <w:ilvl w:val="0"/>
                      <w:numId w:val="11"/>
                    </w:numPr>
                    <w:autoSpaceDE w:val="0"/>
                    <w:autoSpaceDN w:val="0"/>
                    <w:adjustRightInd w:val="0"/>
                    <w:jc w:val="both"/>
                    <w:rPr>
                      <w:rFonts w:ascii="Sylfaen" w:hAnsi="Sylfaen" w:cs="Sylfaen"/>
                      <w:b/>
                      <w:sz w:val="20"/>
                      <w:szCs w:val="20"/>
                    </w:rPr>
                  </w:pPr>
                </w:p>
              </w:tc>
              <w:tc>
                <w:tcPr>
                  <w:tcW w:w="2281" w:type="dxa"/>
                </w:tcPr>
                <w:p w14:paraId="71320E68" w14:textId="7A50D1B5" w:rsidR="00A7037C" w:rsidRPr="00060A08" w:rsidRDefault="00A7037C" w:rsidP="002765C8">
                  <w:pPr>
                    <w:framePr w:hSpace="180" w:wrap="around" w:vAnchor="text" w:hAnchor="page" w:x="581" w:y="485"/>
                    <w:autoSpaceDE w:val="0"/>
                    <w:autoSpaceDN w:val="0"/>
                    <w:adjustRightInd w:val="0"/>
                    <w:jc w:val="both"/>
                    <w:rPr>
                      <w:rFonts w:ascii="Sylfaen" w:hAnsi="Sylfaen" w:cs="Sylfaen"/>
                      <w:sz w:val="20"/>
                      <w:szCs w:val="20"/>
                      <w:lang w:val="ka-GE"/>
                    </w:rPr>
                  </w:pPr>
                  <w:r w:rsidRPr="00060A08">
                    <w:rPr>
                      <w:rFonts w:ascii="Sylfaen" w:hAnsi="Sylfaen" w:cs="Sylfaen"/>
                      <w:sz w:val="20"/>
                      <w:szCs w:val="20"/>
                      <w:lang w:val="ka-GE"/>
                    </w:rPr>
                    <w:t>ნანა ლუხუტაშვილი</w:t>
                  </w:r>
                </w:p>
              </w:tc>
              <w:tc>
                <w:tcPr>
                  <w:tcW w:w="3544" w:type="dxa"/>
                </w:tcPr>
                <w:p w14:paraId="285F9CB3" w14:textId="0989FBCD" w:rsidR="00A7037C" w:rsidRPr="00765CDA" w:rsidRDefault="00A7037C" w:rsidP="002765C8">
                  <w:pPr>
                    <w:framePr w:hSpace="180" w:wrap="around" w:vAnchor="text" w:hAnchor="page" w:x="581" w:y="485"/>
                    <w:autoSpaceDE w:val="0"/>
                    <w:autoSpaceDN w:val="0"/>
                    <w:adjustRightInd w:val="0"/>
                    <w:jc w:val="both"/>
                    <w:rPr>
                      <w:rFonts w:ascii="Sylfaen" w:hAnsi="Sylfaen" w:cs="Sylfaen"/>
                      <w:sz w:val="20"/>
                      <w:szCs w:val="20"/>
                    </w:rPr>
                  </w:pPr>
                  <w:r w:rsidRPr="00B441A5">
                    <w:rPr>
                      <w:rFonts w:ascii="Sylfaen" w:hAnsi="Sylfaen" w:cs="Sylfaen"/>
                      <w:sz w:val="20"/>
                      <w:szCs w:val="20"/>
                    </w:rPr>
                    <w:t>კონფლიქტების</w:t>
                  </w:r>
                  <w:r w:rsidRPr="00B441A5">
                    <w:rPr>
                      <w:sz w:val="20"/>
                      <w:szCs w:val="20"/>
                    </w:rPr>
                    <w:t xml:space="preserve"> </w:t>
                  </w:r>
                  <w:r w:rsidRPr="00B441A5">
                    <w:rPr>
                      <w:rFonts w:ascii="Sylfaen" w:hAnsi="Sylfaen" w:cs="Sylfaen"/>
                      <w:sz w:val="20"/>
                      <w:szCs w:val="20"/>
                    </w:rPr>
                    <w:t>და</w:t>
                  </w:r>
                  <w:r w:rsidRPr="00B441A5">
                    <w:rPr>
                      <w:sz w:val="20"/>
                      <w:szCs w:val="20"/>
                    </w:rPr>
                    <w:t xml:space="preserve"> </w:t>
                  </w:r>
                  <w:r w:rsidRPr="00B441A5">
                    <w:rPr>
                      <w:rFonts w:ascii="Sylfaen" w:hAnsi="Sylfaen" w:cs="Sylfaen"/>
                      <w:sz w:val="20"/>
                      <w:szCs w:val="20"/>
                    </w:rPr>
                    <w:t>მოლაპარაკებების</w:t>
                  </w:r>
                  <w:r w:rsidRPr="00B441A5">
                    <w:rPr>
                      <w:sz w:val="20"/>
                      <w:szCs w:val="20"/>
                    </w:rPr>
                    <w:t xml:space="preserve"> </w:t>
                  </w:r>
                  <w:r w:rsidRPr="00B441A5">
                    <w:rPr>
                      <w:rFonts w:ascii="Sylfaen" w:hAnsi="Sylfaen" w:cs="Sylfaen"/>
                      <w:sz w:val="20"/>
                      <w:szCs w:val="20"/>
                    </w:rPr>
                    <w:t>მართვა</w:t>
                  </w:r>
                </w:p>
              </w:tc>
              <w:tc>
                <w:tcPr>
                  <w:tcW w:w="4689" w:type="dxa"/>
                </w:tcPr>
                <w:p w14:paraId="770B4EAC" w14:textId="0D8DA272" w:rsidR="00A7037C" w:rsidRDefault="00A7037C" w:rsidP="002765C8">
                  <w:pPr>
                    <w:framePr w:hSpace="180" w:wrap="around" w:vAnchor="text" w:hAnchor="page" w:x="581" w:y="485"/>
                    <w:autoSpaceDE w:val="0"/>
                    <w:autoSpaceDN w:val="0"/>
                    <w:adjustRightInd w:val="0"/>
                    <w:jc w:val="both"/>
                    <w:rPr>
                      <w:rFonts w:ascii="Sylfaen" w:hAnsi="Sylfaen" w:cs="Sylfaen"/>
                      <w:sz w:val="20"/>
                      <w:szCs w:val="20"/>
                      <w:lang w:val="ka-GE"/>
                    </w:rPr>
                  </w:pPr>
                  <w:r w:rsidRPr="000B4F1C">
                    <w:rPr>
                      <w:rFonts w:ascii="Sylfaen" w:hAnsi="Sylfaen" w:cs="Sylfaen"/>
                      <w:sz w:val="20"/>
                      <w:szCs w:val="20"/>
                      <w:lang w:val="ka-GE"/>
                    </w:rPr>
                    <w:t>მენეჯმენტის მიმართულების ასისტენტ პროფესორი</w:t>
                  </w:r>
                </w:p>
              </w:tc>
            </w:tr>
            <w:tr w:rsidR="00A7037C" w14:paraId="201E3CE3" w14:textId="77777777" w:rsidTr="00BD0B1B">
              <w:tc>
                <w:tcPr>
                  <w:tcW w:w="562" w:type="dxa"/>
                </w:tcPr>
                <w:p w14:paraId="793FB3DC" w14:textId="77777777" w:rsidR="00A7037C" w:rsidRPr="00060A08" w:rsidRDefault="00A7037C" w:rsidP="002765C8">
                  <w:pPr>
                    <w:pStyle w:val="ListParagraph"/>
                    <w:framePr w:hSpace="180" w:wrap="around" w:vAnchor="text" w:hAnchor="page" w:x="581" w:y="485"/>
                    <w:numPr>
                      <w:ilvl w:val="0"/>
                      <w:numId w:val="11"/>
                    </w:numPr>
                    <w:autoSpaceDE w:val="0"/>
                    <w:autoSpaceDN w:val="0"/>
                    <w:adjustRightInd w:val="0"/>
                    <w:jc w:val="both"/>
                    <w:rPr>
                      <w:rFonts w:ascii="Sylfaen" w:hAnsi="Sylfaen" w:cs="Sylfaen"/>
                      <w:b/>
                      <w:sz w:val="20"/>
                      <w:szCs w:val="20"/>
                    </w:rPr>
                  </w:pPr>
                </w:p>
              </w:tc>
              <w:tc>
                <w:tcPr>
                  <w:tcW w:w="2281" w:type="dxa"/>
                </w:tcPr>
                <w:p w14:paraId="1BE3FB4E" w14:textId="0D9DA105" w:rsidR="00A7037C" w:rsidRPr="00A7037C" w:rsidRDefault="00A7037C" w:rsidP="002765C8">
                  <w:pPr>
                    <w:framePr w:hSpace="180" w:wrap="around" w:vAnchor="text" w:hAnchor="page" w:x="581" w:y="485"/>
                    <w:autoSpaceDE w:val="0"/>
                    <w:autoSpaceDN w:val="0"/>
                    <w:adjustRightInd w:val="0"/>
                    <w:jc w:val="both"/>
                    <w:rPr>
                      <w:rFonts w:ascii="Sylfaen" w:hAnsi="Sylfaen" w:cs="Sylfaen"/>
                      <w:sz w:val="20"/>
                      <w:szCs w:val="20"/>
                      <w:lang w:val="ka-GE"/>
                    </w:rPr>
                  </w:pPr>
                  <w:r w:rsidRPr="00A7037C">
                    <w:rPr>
                      <w:rFonts w:ascii="Sylfaen" w:hAnsi="Sylfaen" w:cs="Sylfaen"/>
                      <w:sz w:val="20"/>
                      <w:szCs w:val="20"/>
                      <w:lang w:val="ka-GE"/>
                    </w:rPr>
                    <w:t>სერგო სვანაძე</w:t>
                  </w:r>
                </w:p>
              </w:tc>
              <w:tc>
                <w:tcPr>
                  <w:tcW w:w="3544" w:type="dxa"/>
                </w:tcPr>
                <w:p w14:paraId="142CA6E5" w14:textId="7336F9BB" w:rsidR="00A7037C" w:rsidRPr="00A7037C" w:rsidRDefault="00A7037C" w:rsidP="002765C8">
                  <w:pPr>
                    <w:framePr w:hSpace="180" w:wrap="around" w:vAnchor="text" w:hAnchor="page" w:x="581" w:y="485"/>
                    <w:autoSpaceDE w:val="0"/>
                    <w:autoSpaceDN w:val="0"/>
                    <w:adjustRightInd w:val="0"/>
                    <w:jc w:val="both"/>
                    <w:rPr>
                      <w:rFonts w:ascii="Sylfaen" w:hAnsi="Sylfaen" w:cs="Sylfaen"/>
                      <w:sz w:val="20"/>
                      <w:szCs w:val="20"/>
                    </w:rPr>
                  </w:pPr>
                  <w:r w:rsidRPr="00A7037C">
                    <w:rPr>
                      <w:rFonts w:ascii="Sylfaen" w:hAnsi="Sylfaen" w:cs="Sylfaen"/>
                      <w:sz w:val="20"/>
                      <w:szCs w:val="20"/>
                    </w:rPr>
                    <w:t>საგადასახადო</w:t>
                  </w:r>
                  <w:r w:rsidRPr="00A7037C">
                    <w:rPr>
                      <w:sz w:val="20"/>
                      <w:szCs w:val="20"/>
                    </w:rPr>
                    <w:t>-</w:t>
                  </w:r>
                  <w:r w:rsidRPr="00A7037C">
                    <w:rPr>
                      <w:rFonts w:ascii="Sylfaen" w:hAnsi="Sylfaen" w:cs="Sylfaen"/>
                      <w:sz w:val="20"/>
                      <w:szCs w:val="20"/>
                    </w:rPr>
                    <w:t>საბაჟო</w:t>
                  </w:r>
                  <w:r w:rsidRPr="00A7037C">
                    <w:rPr>
                      <w:sz w:val="20"/>
                      <w:szCs w:val="20"/>
                    </w:rPr>
                    <w:t xml:space="preserve"> </w:t>
                  </w:r>
                  <w:r w:rsidRPr="00A7037C">
                    <w:rPr>
                      <w:rFonts w:ascii="Sylfaen" w:hAnsi="Sylfaen" w:cs="Sylfaen"/>
                      <w:sz w:val="20"/>
                      <w:szCs w:val="20"/>
                    </w:rPr>
                    <w:t>ურთიერთობები</w:t>
                  </w:r>
                  <w:r w:rsidRPr="00A7037C">
                    <w:rPr>
                      <w:sz w:val="20"/>
                      <w:szCs w:val="20"/>
                    </w:rPr>
                    <w:t xml:space="preserve"> </w:t>
                  </w:r>
                </w:p>
              </w:tc>
              <w:tc>
                <w:tcPr>
                  <w:tcW w:w="4689" w:type="dxa"/>
                </w:tcPr>
                <w:p w14:paraId="1F176EA0" w14:textId="77777777" w:rsidR="00A7037C" w:rsidRPr="00A7037C" w:rsidRDefault="00A7037C" w:rsidP="002765C8">
                  <w:pPr>
                    <w:framePr w:hSpace="180" w:wrap="around" w:vAnchor="text" w:hAnchor="page" w:x="581" w:y="485"/>
                    <w:autoSpaceDE w:val="0"/>
                    <w:autoSpaceDN w:val="0"/>
                    <w:adjustRightInd w:val="0"/>
                    <w:jc w:val="both"/>
                    <w:rPr>
                      <w:rFonts w:ascii="Sylfaen" w:hAnsi="Sylfaen" w:cs="Sylfaen"/>
                      <w:sz w:val="20"/>
                      <w:szCs w:val="20"/>
                      <w:lang w:val="ka-GE"/>
                    </w:rPr>
                  </w:pPr>
                  <w:r w:rsidRPr="00A7037C">
                    <w:rPr>
                      <w:rFonts w:ascii="Sylfaen" w:hAnsi="Sylfaen" w:cs="Sylfaen"/>
                      <w:sz w:val="20"/>
                      <w:szCs w:val="20"/>
                      <w:lang w:val="ka-GE"/>
                    </w:rPr>
                    <w:t xml:space="preserve">ფინანსები, ფულის მიმოქცევა და კრედიტის ასოცირებული პროფესორი; </w:t>
                  </w:r>
                </w:p>
                <w:p w14:paraId="60FBB4FB" w14:textId="77777777" w:rsidR="00A7037C" w:rsidRPr="00A7037C" w:rsidRDefault="00A7037C" w:rsidP="002765C8">
                  <w:pPr>
                    <w:framePr w:hSpace="180" w:wrap="around" w:vAnchor="text" w:hAnchor="page" w:x="581" w:y="485"/>
                    <w:autoSpaceDE w:val="0"/>
                    <w:autoSpaceDN w:val="0"/>
                    <w:adjustRightInd w:val="0"/>
                    <w:jc w:val="both"/>
                    <w:rPr>
                      <w:rFonts w:ascii="Sylfaen" w:hAnsi="Sylfaen"/>
                      <w:sz w:val="20"/>
                      <w:szCs w:val="20"/>
                      <w:lang w:val="ka-GE"/>
                    </w:rPr>
                  </w:pPr>
                </w:p>
                <w:p w14:paraId="335AFE9D" w14:textId="690ED540" w:rsidR="00A7037C" w:rsidRPr="00A7037C" w:rsidRDefault="00A7037C" w:rsidP="002765C8">
                  <w:pPr>
                    <w:framePr w:hSpace="180" w:wrap="around" w:vAnchor="text" w:hAnchor="page" w:x="581" w:y="485"/>
                    <w:autoSpaceDE w:val="0"/>
                    <w:autoSpaceDN w:val="0"/>
                    <w:adjustRightInd w:val="0"/>
                    <w:jc w:val="both"/>
                    <w:rPr>
                      <w:rFonts w:ascii="Sylfaen" w:hAnsi="Sylfaen"/>
                      <w:sz w:val="20"/>
                      <w:szCs w:val="20"/>
                      <w:lang w:val="ka-GE"/>
                    </w:rPr>
                  </w:pPr>
                  <w:r w:rsidRPr="00A7037C">
                    <w:rPr>
                      <w:rFonts w:ascii="Sylfaen" w:hAnsi="Sylfaen"/>
                      <w:sz w:val="20"/>
                      <w:szCs w:val="20"/>
                      <w:lang w:val="ka-GE"/>
                    </w:rPr>
                    <w:t>სახემწიფო შესყიდვების საქალაქო სამსახურის უფროსის ყოფილი მოადგილე</w:t>
                  </w:r>
                  <w:r w:rsidR="004D4416">
                    <w:rPr>
                      <w:rFonts w:ascii="Sylfaen" w:hAnsi="Sylfaen"/>
                      <w:sz w:val="20"/>
                      <w:szCs w:val="20"/>
                      <w:lang w:val="ka-GE"/>
                    </w:rPr>
                    <w:t xml:space="preserve"> </w:t>
                  </w:r>
                  <w:r w:rsidRPr="00A7037C">
                    <w:rPr>
                      <w:rFonts w:ascii="Sylfaen" w:hAnsi="Sylfaen"/>
                      <w:sz w:val="20"/>
                      <w:szCs w:val="20"/>
                      <w:lang w:val="ka-GE"/>
                    </w:rPr>
                    <w:t xml:space="preserve">(ქუთაისი, 2009-2010 წწ); </w:t>
                  </w:r>
                </w:p>
                <w:p w14:paraId="44E6A96C" w14:textId="77777777" w:rsidR="00A7037C" w:rsidRPr="00A7037C" w:rsidRDefault="00A7037C" w:rsidP="002765C8">
                  <w:pPr>
                    <w:framePr w:hSpace="180" w:wrap="around" w:vAnchor="text" w:hAnchor="page" w:x="581" w:y="485"/>
                    <w:autoSpaceDE w:val="0"/>
                    <w:autoSpaceDN w:val="0"/>
                    <w:adjustRightInd w:val="0"/>
                    <w:jc w:val="both"/>
                    <w:rPr>
                      <w:rFonts w:ascii="Sylfaen" w:hAnsi="Sylfaen"/>
                      <w:sz w:val="20"/>
                      <w:szCs w:val="20"/>
                      <w:lang w:val="ka-GE"/>
                    </w:rPr>
                  </w:pPr>
                </w:p>
                <w:p w14:paraId="5FFE6CA6" w14:textId="77777777" w:rsidR="00A7037C" w:rsidRPr="00A7037C" w:rsidRDefault="00A7037C" w:rsidP="002765C8">
                  <w:pPr>
                    <w:framePr w:hSpace="180" w:wrap="around" w:vAnchor="text" w:hAnchor="page" w:x="581" w:y="485"/>
                    <w:autoSpaceDE w:val="0"/>
                    <w:autoSpaceDN w:val="0"/>
                    <w:adjustRightInd w:val="0"/>
                    <w:jc w:val="both"/>
                    <w:rPr>
                      <w:rFonts w:ascii="Sylfaen" w:hAnsi="Sylfaen"/>
                      <w:sz w:val="20"/>
                      <w:szCs w:val="20"/>
                      <w:lang w:val="ka-GE"/>
                    </w:rPr>
                  </w:pPr>
                  <w:r w:rsidRPr="00A7037C">
                    <w:rPr>
                      <w:rFonts w:ascii="Sylfaen" w:hAnsi="Sylfaen"/>
                      <w:sz w:val="20"/>
                      <w:szCs w:val="20"/>
                      <w:lang w:val="ka-GE"/>
                    </w:rPr>
                    <w:t>საქართველოს ფინანსთა სამინისტროს შემოსავლების სამსახურის აუდიტის დეპარტამენტი, დასავლეთის მთავარი სამმართველოს ყოფილი უფროსი(2008-2009 წწ);</w:t>
                  </w:r>
                </w:p>
                <w:p w14:paraId="3E9B0308" w14:textId="77777777" w:rsidR="00A7037C" w:rsidRPr="00A7037C" w:rsidRDefault="00A7037C" w:rsidP="002765C8">
                  <w:pPr>
                    <w:framePr w:hSpace="180" w:wrap="around" w:vAnchor="text" w:hAnchor="page" w:x="581" w:y="485"/>
                    <w:autoSpaceDE w:val="0"/>
                    <w:autoSpaceDN w:val="0"/>
                    <w:adjustRightInd w:val="0"/>
                    <w:jc w:val="both"/>
                    <w:rPr>
                      <w:rFonts w:ascii="Sylfaen" w:hAnsi="Sylfaen"/>
                      <w:sz w:val="20"/>
                      <w:szCs w:val="20"/>
                      <w:lang w:val="ka-GE"/>
                    </w:rPr>
                  </w:pPr>
                </w:p>
                <w:p w14:paraId="100B6494" w14:textId="5BD024DE" w:rsidR="00A7037C" w:rsidRPr="00A7037C" w:rsidRDefault="00A7037C" w:rsidP="002765C8">
                  <w:pPr>
                    <w:framePr w:hSpace="180" w:wrap="around" w:vAnchor="text" w:hAnchor="page" w:x="581" w:y="485"/>
                    <w:autoSpaceDE w:val="0"/>
                    <w:autoSpaceDN w:val="0"/>
                    <w:adjustRightInd w:val="0"/>
                    <w:jc w:val="both"/>
                    <w:rPr>
                      <w:rFonts w:ascii="Sylfaen" w:hAnsi="Sylfaen" w:cs="Sylfaen"/>
                      <w:sz w:val="20"/>
                      <w:szCs w:val="20"/>
                      <w:lang w:val="ka-GE"/>
                    </w:rPr>
                  </w:pPr>
                  <w:r w:rsidRPr="00A7037C">
                    <w:rPr>
                      <w:rFonts w:ascii="Sylfaen" w:hAnsi="Sylfaen"/>
                      <w:sz w:val="20"/>
                      <w:szCs w:val="20"/>
                      <w:lang w:val="ka-GE"/>
                    </w:rPr>
                    <w:t>საგადასახადო დეპარტამენტის მსხვილ გადამხდელთა საგადასახადო ინსპექცია, დასავლეთ საქართველოს განყოფილების ყოფილი უფროსი(2000-2007 წწ)</w:t>
                  </w:r>
                </w:p>
              </w:tc>
            </w:tr>
            <w:tr w:rsidR="00BD0B1B" w14:paraId="590EFB90" w14:textId="77777777" w:rsidTr="00BD0B1B">
              <w:tc>
                <w:tcPr>
                  <w:tcW w:w="562" w:type="dxa"/>
                </w:tcPr>
                <w:p w14:paraId="319C187F" w14:textId="77777777" w:rsidR="00BD0B1B" w:rsidRPr="00060A08" w:rsidRDefault="00BD0B1B" w:rsidP="002765C8">
                  <w:pPr>
                    <w:pStyle w:val="ListParagraph"/>
                    <w:framePr w:hSpace="180" w:wrap="around" w:vAnchor="text" w:hAnchor="page" w:x="581" w:y="485"/>
                    <w:numPr>
                      <w:ilvl w:val="0"/>
                      <w:numId w:val="11"/>
                    </w:numPr>
                    <w:autoSpaceDE w:val="0"/>
                    <w:autoSpaceDN w:val="0"/>
                    <w:adjustRightInd w:val="0"/>
                    <w:jc w:val="both"/>
                    <w:rPr>
                      <w:rFonts w:ascii="Sylfaen" w:hAnsi="Sylfaen" w:cs="Sylfaen"/>
                      <w:b/>
                      <w:sz w:val="20"/>
                      <w:szCs w:val="20"/>
                    </w:rPr>
                  </w:pPr>
                </w:p>
              </w:tc>
              <w:tc>
                <w:tcPr>
                  <w:tcW w:w="2281" w:type="dxa"/>
                </w:tcPr>
                <w:p w14:paraId="4C647BB4" w14:textId="7B40A900" w:rsidR="00BD0B1B" w:rsidRPr="00A7037C"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A7037C">
                    <w:rPr>
                      <w:rFonts w:ascii="Sylfaen" w:hAnsi="Sylfaen" w:cs="Sylfaen"/>
                      <w:sz w:val="20"/>
                      <w:szCs w:val="20"/>
                      <w:lang w:val="ka-GE"/>
                    </w:rPr>
                    <w:t>აკაკი ბაკურაძე</w:t>
                  </w:r>
                </w:p>
              </w:tc>
              <w:tc>
                <w:tcPr>
                  <w:tcW w:w="3544" w:type="dxa"/>
                </w:tcPr>
                <w:p w14:paraId="45EA91BD" w14:textId="7AA05072" w:rsidR="00BD0B1B" w:rsidRPr="00A7037C" w:rsidRDefault="00BD0B1B" w:rsidP="002765C8">
                  <w:pPr>
                    <w:framePr w:hSpace="180" w:wrap="around" w:vAnchor="text" w:hAnchor="page" w:x="581" w:y="485"/>
                    <w:autoSpaceDE w:val="0"/>
                    <w:autoSpaceDN w:val="0"/>
                    <w:adjustRightInd w:val="0"/>
                    <w:jc w:val="both"/>
                    <w:rPr>
                      <w:rFonts w:ascii="Sylfaen" w:hAnsi="Sylfaen" w:cs="Sylfaen"/>
                      <w:sz w:val="20"/>
                      <w:szCs w:val="20"/>
                    </w:rPr>
                  </w:pPr>
                  <w:r w:rsidRPr="00A7037C">
                    <w:rPr>
                      <w:rFonts w:ascii="Sylfaen" w:hAnsi="Sylfaen" w:cs="Sylfaen"/>
                      <w:sz w:val="20"/>
                      <w:szCs w:val="20"/>
                    </w:rPr>
                    <w:t>ბიზნეს</w:t>
                  </w:r>
                  <w:r w:rsidRPr="00A7037C">
                    <w:rPr>
                      <w:sz w:val="20"/>
                      <w:szCs w:val="20"/>
                    </w:rPr>
                    <w:t>-</w:t>
                  </w:r>
                  <w:r w:rsidRPr="00A7037C">
                    <w:rPr>
                      <w:rFonts w:ascii="Sylfaen" w:hAnsi="Sylfaen" w:cs="Sylfaen"/>
                      <w:sz w:val="20"/>
                      <w:szCs w:val="20"/>
                    </w:rPr>
                    <w:t>პროგნოზირება</w:t>
                  </w:r>
                </w:p>
              </w:tc>
              <w:tc>
                <w:tcPr>
                  <w:tcW w:w="4689" w:type="dxa"/>
                </w:tcPr>
                <w:p w14:paraId="52E5E856" w14:textId="733B1188" w:rsidR="00BD0B1B" w:rsidRPr="00A7037C"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A7037C">
                    <w:rPr>
                      <w:rFonts w:ascii="Sylfaen" w:hAnsi="Sylfaen" w:cs="Sylfaen"/>
                      <w:sz w:val="20"/>
                      <w:szCs w:val="20"/>
                      <w:lang w:val="ka-GE"/>
                    </w:rPr>
                    <w:t>სტატისტიკის მიმართულების ასოცირებული პროფესორი</w:t>
                  </w:r>
                </w:p>
              </w:tc>
            </w:tr>
            <w:tr w:rsidR="00BD0B1B" w14:paraId="182765DB" w14:textId="77777777" w:rsidTr="00BD0B1B">
              <w:tc>
                <w:tcPr>
                  <w:tcW w:w="562" w:type="dxa"/>
                </w:tcPr>
                <w:p w14:paraId="5037004E" w14:textId="77777777" w:rsidR="00BD0B1B" w:rsidRPr="00060A08" w:rsidRDefault="00BD0B1B" w:rsidP="002765C8">
                  <w:pPr>
                    <w:pStyle w:val="ListParagraph"/>
                    <w:framePr w:hSpace="180" w:wrap="around" w:vAnchor="text" w:hAnchor="page" w:x="581" w:y="485"/>
                    <w:numPr>
                      <w:ilvl w:val="0"/>
                      <w:numId w:val="11"/>
                    </w:numPr>
                    <w:autoSpaceDE w:val="0"/>
                    <w:autoSpaceDN w:val="0"/>
                    <w:adjustRightInd w:val="0"/>
                    <w:jc w:val="both"/>
                    <w:rPr>
                      <w:rFonts w:ascii="Sylfaen" w:hAnsi="Sylfaen" w:cs="Sylfaen"/>
                      <w:b/>
                      <w:sz w:val="20"/>
                      <w:szCs w:val="20"/>
                    </w:rPr>
                  </w:pPr>
                </w:p>
              </w:tc>
              <w:tc>
                <w:tcPr>
                  <w:tcW w:w="2281" w:type="dxa"/>
                </w:tcPr>
                <w:p w14:paraId="69138407" w14:textId="3C1C92CE" w:rsidR="00BD0B1B" w:rsidRPr="00A7037C"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A7037C">
                    <w:rPr>
                      <w:rFonts w:ascii="Sylfaen" w:hAnsi="Sylfaen" w:cs="Sylfaen"/>
                      <w:sz w:val="20"/>
                      <w:szCs w:val="20"/>
                      <w:lang w:val="ka-GE"/>
                    </w:rPr>
                    <w:t>ხათუნა შალამბერიძე</w:t>
                  </w:r>
                </w:p>
              </w:tc>
              <w:tc>
                <w:tcPr>
                  <w:tcW w:w="3544" w:type="dxa"/>
                </w:tcPr>
                <w:p w14:paraId="2CBCFCA0" w14:textId="2F38C12E" w:rsidR="00BD0B1B" w:rsidRPr="00A7037C" w:rsidRDefault="00BD0B1B" w:rsidP="002765C8">
                  <w:pPr>
                    <w:framePr w:hSpace="180" w:wrap="around" w:vAnchor="text" w:hAnchor="page" w:x="581" w:y="485"/>
                    <w:autoSpaceDE w:val="0"/>
                    <w:autoSpaceDN w:val="0"/>
                    <w:adjustRightInd w:val="0"/>
                    <w:jc w:val="both"/>
                    <w:rPr>
                      <w:rFonts w:ascii="Sylfaen" w:hAnsi="Sylfaen" w:cs="Sylfaen"/>
                      <w:sz w:val="20"/>
                      <w:szCs w:val="20"/>
                    </w:rPr>
                  </w:pPr>
                  <w:r w:rsidRPr="00A7037C">
                    <w:rPr>
                      <w:rFonts w:ascii="Sylfaen" w:hAnsi="Sylfaen" w:cs="Sylfaen"/>
                      <w:sz w:val="20"/>
                      <w:szCs w:val="20"/>
                    </w:rPr>
                    <w:t>საბანკო</w:t>
                  </w:r>
                  <w:r w:rsidRPr="00A7037C">
                    <w:rPr>
                      <w:sz w:val="20"/>
                      <w:szCs w:val="20"/>
                    </w:rPr>
                    <w:t xml:space="preserve"> </w:t>
                  </w:r>
                  <w:r w:rsidRPr="00A7037C">
                    <w:rPr>
                      <w:rFonts w:ascii="Sylfaen" w:hAnsi="Sylfaen" w:cs="Sylfaen"/>
                      <w:sz w:val="20"/>
                      <w:szCs w:val="20"/>
                    </w:rPr>
                    <w:t>მენეჯმენტი</w:t>
                  </w:r>
                  <w:r w:rsidRPr="00A7037C">
                    <w:rPr>
                      <w:sz w:val="20"/>
                      <w:szCs w:val="20"/>
                    </w:rPr>
                    <w:t xml:space="preserve">  </w:t>
                  </w:r>
                </w:p>
              </w:tc>
              <w:tc>
                <w:tcPr>
                  <w:tcW w:w="4689" w:type="dxa"/>
                </w:tcPr>
                <w:p w14:paraId="6934582B" w14:textId="2F57BB1B" w:rsidR="00BD0B1B" w:rsidRPr="00A7037C"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A7037C">
                    <w:rPr>
                      <w:rFonts w:ascii="Sylfaen" w:hAnsi="Sylfaen" w:cs="Sylfaen"/>
                      <w:sz w:val="20"/>
                      <w:szCs w:val="20"/>
                      <w:lang w:val="ka-GE"/>
                    </w:rPr>
                    <w:t>ფინანსები, ფულის მიმოქცევა და კრედიტის მიმართულების  ასოცირებული პროფესორი</w:t>
                  </w:r>
                </w:p>
              </w:tc>
            </w:tr>
            <w:tr w:rsidR="00BD0B1B" w14:paraId="5E0DFFFE" w14:textId="77777777" w:rsidTr="00BD0B1B">
              <w:tc>
                <w:tcPr>
                  <w:tcW w:w="562" w:type="dxa"/>
                </w:tcPr>
                <w:p w14:paraId="6BF927D3" w14:textId="77777777" w:rsidR="00BD0B1B" w:rsidRPr="00060A08" w:rsidRDefault="00BD0B1B" w:rsidP="002765C8">
                  <w:pPr>
                    <w:pStyle w:val="ListParagraph"/>
                    <w:framePr w:hSpace="180" w:wrap="around" w:vAnchor="text" w:hAnchor="page" w:x="581" w:y="485"/>
                    <w:numPr>
                      <w:ilvl w:val="0"/>
                      <w:numId w:val="11"/>
                    </w:numPr>
                    <w:autoSpaceDE w:val="0"/>
                    <w:autoSpaceDN w:val="0"/>
                    <w:adjustRightInd w:val="0"/>
                    <w:jc w:val="both"/>
                    <w:rPr>
                      <w:rFonts w:ascii="Sylfaen" w:hAnsi="Sylfaen" w:cs="Sylfaen"/>
                      <w:b/>
                      <w:sz w:val="20"/>
                      <w:szCs w:val="20"/>
                    </w:rPr>
                  </w:pPr>
                </w:p>
              </w:tc>
              <w:tc>
                <w:tcPr>
                  <w:tcW w:w="2281" w:type="dxa"/>
                </w:tcPr>
                <w:p w14:paraId="5079C223" w14:textId="6B28CA9F" w:rsidR="00BD0B1B" w:rsidRPr="00A7037C"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D10288">
                    <w:rPr>
                      <w:rFonts w:ascii="Sylfaen" w:hAnsi="Sylfaen" w:cs="Sylfaen"/>
                      <w:sz w:val="20"/>
                      <w:szCs w:val="20"/>
                      <w:lang w:val="ka-GE"/>
                    </w:rPr>
                    <w:t>ნანა ბენიძე</w:t>
                  </w:r>
                </w:p>
              </w:tc>
              <w:tc>
                <w:tcPr>
                  <w:tcW w:w="3544" w:type="dxa"/>
                </w:tcPr>
                <w:p w14:paraId="6A19958C" w14:textId="16F227F5" w:rsidR="00BD0B1B" w:rsidRPr="00A7037C" w:rsidRDefault="00BD0B1B" w:rsidP="002765C8">
                  <w:pPr>
                    <w:framePr w:hSpace="180" w:wrap="around" w:vAnchor="text" w:hAnchor="page" w:x="581" w:y="485"/>
                    <w:autoSpaceDE w:val="0"/>
                    <w:autoSpaceDN w:val="0"/>
                    <w:adjustRightInd w:val="0"/>
                    <w:jc w:val="both"/>
                    <w:rPr>
                      <w:rFonts w:ascii="Sylfaen" w:hAnsi="Sylfaen" w:cs="Sylfaen"/>
                      <w:sz w:val="20"/>
                      <w:szCs w:val="20"/>
                    </w:rPr>
                  </w:pPr>
                  <w:r w:rsidRPr="00D10288">
                    <w:rPr>
                      <w:rFonts w:ascii="Sylfaen" w:hAnsi="Sylfaen" w:cs="Sylfaen"/>
                      <w:sz w:val="20"/>
                      <w:szCs w:val="20"/>
                    </w:rPr>
                    <w:t>საქართველოს</w:t>
                  </w:r>
                  <w:r w:rsidRPr="00D10288">
                    <w:rPr>
                      <w:sz w:val="20"/>
                      <w:szCs w:val="20"/>
                    </w:rPr>
                    <w:t xml:space="preserve"> </w:t>
                  </w:r>
                  <w:r w:rsidRPr="00D10288">
                    <w:rPr>
                      <w:rFonts w:ascii="Sylfaen" w:hAnsi="Sylfaen" w:cs="Sylfaen"/>
                      <w:sz w:val="20"/>
                      <w:szCs w:val="20"/>
                    </w:rPr>
                    <w:t>თანამედროვე</w:t>
                  </w:r>
                  <w:r w:rsidRPr="00D10288">
                    <w:rPr>
                      <w:sz w:val="20"/>
                      <w:szCs w:val="20"/>
                    </w:rPr>
                    <w:t xml:space="preserve"> </w:t>
                  </w:r>
                  <w:r w:rsidRPr="00D10288">
                    <w:rPr>
                      <w:rFonts w:ascii="Sylfaen" w:hAnsi="Sylfaen" w:cs="Sylfaen"/>
                      <w:sz w:val="20"/>
                      <w:szCs w:val="20"/>
                    </w:rPr>
                    <w:t>სადაზღვევო</w:t>
                  </w:r>
                  <w:r w:rsidRPr="00D10288">
                    <w:rPr>
                      <w:sz w:val="20"/>
                      <w:szCs w:val="20"/>
                    </w:rPr>
                    <w:t xml:space="preserve"> </w:t>
                  </w:r>
                  <w:r w:rsidRPr="00D10288">
                    <w:rPr>
                      <w:rFonts w:ascii="Sylfaen" w:hAnsi="Sylfaen" w:cs="Sylfaen"/>
                      <w:sz w:val="20"/>
                      <w:szCs w:val="20"/>
                    </w:rPr>
                    <w:t>ბაზარი</w:t>
                  </w:r>
                </w:p>
              </w:tc>
              <w:tc>
                <w:tcPr>
                  <w:tcW w:w="4689" w:type="dxa"/>
                </w:tcPr>
                <w:p w14:paraId="728B1E15" w14:textId="62F38E96" w:rsidR="00BD0B1B" w:rsidRPr="00A7037C"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D10288">
                    <w:rPr>
                      <w:rFonts w:ascii="Sylfaen" w:hAnsi="Sylfaen" w:cs="Sylfaen"/>
                      <w:sz w:val="20"/>
                      <w:szCs w:val="20"/>
                      <w:lang w:val="ka-GE"/>
                    </w:rPr>
                    <w:t>ფინანსები, ფულის მიმოქცევა და კრედიტის მიმართულების  ასოცირებული პროფესორი</w:t>
                  </w:r>
                </w:p>
              </w:tc>
            </w:tr>
            <w:tr w:rsidR="00BD0B1B" w14:paraId="035F522E" w14:textId="77777777" w:rsidTr="00BD0B1B">
              <w:tc>
                <w:tcPr>
                  <w:tcW w:w="562" w:type="dxa"/>
                </w:tcPr>
                <w:p w14:paraId="23CEF69C" w14:textId="77777777" w:rsidR="00BD0B1B" w:rsidRPr="00060A08" w:rsidRDefault="00BD0B1B" w:rsidP="002765C8">
                  <w:pPr>
                    <w:pStyle w:val="ListParagraph"/>
                    <w:framePr w:hSpace="180" w:wrap="around" w:vAnchor="text" w:hAnchor="page" w:x="581" w:y="485"/>
                    <w:numPr>
                      <w:ilvl w:val="0"/>
                      <w:numId w:val="11"/>
                    </w:numPr>
                    <w:autoSpaceDE w:val="0"/>
                    <w:autoSpaceDN w:val="0"/>
                    <w:adjustRightInd w:val="0"/>
                    <w:jc w:val="both"/>
                    <w:rPr>
                      <w:rFonts w:ascii="Sylfaen" w:hAnsi="Sylfaen" w:cs="Sylfaen"/>
                      <w:b/>
                      <w:sz w:val="20"/>
                      <w:szCs w:val="20"/>
                    </w:rPr>
                  </w:pPr>
                </w:p>
              </w:tc>
              <w:tc>
                <w:tcPr>
                  <w:tcW w:w="2281" w:type="dxa"/>
                </w:tcPr>
                <w:p w14:paraId="55D78E2B" w14:textId="533AA4F3" w:rsidR="00BD0B1B" w:rsidRPr="00D10288"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BD0B1B">
                    <w:rPr>
                      <w:rFonts w:ascii="Sylfaen" w:hAnsi="Sylfaen" w:cs="Sylfaen"/>
                      <w:sz w:val="20"/>
                      <w:szCs w:val="20"/>
                      <w:lang w:val="ka-GE"/>
                    </w:rPr>
                    <w:t>მედეა ლომინაშვილი</w:t>
                  </w:r>
                </w:p>
              </w:tc>
              <w:tc>
                <w:tcPr>
                  <w:tcW w:w="3544" w:type="dxa"/>
                </w:tcPr>
                <w:p w14:paraId="4975FD1C" w14:textId="0BD6ECE0" w:rsidR="00BD0B1B" w:rsidRPr="00D10288" w:rsidRDefault="00BD0B1B" w:rsidP="002765C8">
                  <w:pPr>
                    <w:framePr w:hSpace="180" w:wrap="around" w:vAnchor="text" w:hAnchor="page" w:x="581" w:y="485"/>
                    <w:autoSpaceDE w:val="0"/>
                    <w:autoSpaceDN w:val="0"/>
                    <w:adjustRightInd w:val="0"/>
                    <w:jc w:val="both"/>
                    <w:rPr>
                      <w:rFonts w:ascii="Sylfaen" w:hAnsi="Sylfaen" w:cs="Sylfaen"/>
                      <w:sz w:val="20"/>
                      <w:szCs w:val="20"/>
                    </w:rPr>
                  </w:pPr>
                  <w:r w:rsidRPr="00BD0B1B">
                    <w:rPr>
                      <w:rFonts w:ascii="Sylfaen" w:hAnsi="Sylfaen" w:cs="Sylfaen"/>
                      <w:sz w:val="20"/>
                      <w:szCs w:val="20"/>
                    </w:rPr>
                    <w:t>ფინანსური</w:t>
                  </w:r>
                  <w:r w:rsidRPr="00BD0B1B">
                    <w:rPr>
                      <w:sz w:val="20"/>
                      <w:szCs w:val="20"/>
                    </w:rPr>
                    <w:t xml:space="preserve"> </w:t>
                  </w:r>
                  <w:r w:rsidRPr="00BD0B1B">
                    <w:rPr>
                      <w:rFonts w:ascii="Sylfaen" w:hAnsi="Sylfaen" w:cs="Sylfaen"/>
                      <w:sz w:val="20"/>
                      <w:szCs w:val="20"/>
                    </w:rPr>
                    <w:t>ანალიზი</w:t>
                  </w:r>
                  <w:r w:rsidRPr="00BD0B1B">
                    <w:rPr>
                      <w:sz w:val="20"/>
                      <w:szCs w:val="20"/>
                    </w:rPr>
                    <w:t xml:space="preserve"> </w:t>
                  </w:r>
                </w:p>
              </w:tc>
              <w:tc>
                <w:tcPr>
                  <w:tcW w:w="4689" w:type="dxa"/>
                </w:tcPr>
                <w:p w14:paraId="4E7BEDD1" w14:textId="4F4A04BF" w:rsidR="00BD0B1B" w:rsidRPr="00D10288"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BD0B1B">
                    <w:rPr>
                      <w:rFonts w:ascii="Sylfaen" w:hAnsi="Sylfaen" w:cs="Sylfaen"/>
                      <w:sz w:val="20"/>
                      <w:szCs w:val="20"/>
                      <w:lang w:val="ka-GE"/>
                    </w:rPr>
                    <w:t>აღრიცხვა და აუდიტის მიმსრთულების ასოცირებული პროფესორი</w:t>
                  </w:r>
                </w:p>
              </w:tc>
            </w:tr>
            <w:tr w:rsidR="00BD0B1B" w14:paraId="62CEF039" w14:textId="77777777" w:rsidTr="00BD0B1B">
              <w:tc>
                <w:tcPr>
                  <w:tcW w:w="562" w:type="dxa"/>
                </w:tcPr>
                <w:p w14:paraId="343B245D" w14:textId="77777777" w:rsidR="00BD0B1B" w:rsidRPr="00060A08" w:rsidRDefault="00BD0B1B" w:rsidP="002765C8">
                  <w:pPr>
                    <w:pStyle w:val="ListParagraph"/>
                    <w:framePr w:hSpace="180" w:wrap="around" w:vAnchor="text" w:hAnchor="page" w:x="581" w:y="485"/>
                    <w:numPr>
                      <w:ilvl w:val="0"/>
                      <w:numId w:val="11"/>
                    </w:numPr>
                    <w:autoSpaceDE w:val="0"/>
                    <w:autoSpaceDN w:val="0"/>
                    <w:adjustRightInd w:val="0"/>
                    <w:jc w:val="both"/>
                    <w:rPr>
                      <w:rFonts w:ascii="Sylfaen" w:hAnsi="Sylfaen" w:cs="Sylfaen"/>
                      <w:b/>
                      <w:sz w:val="20"/>
                      <w:szCs w:val="20"/>
                    </w:rPr>
                  </w:pPr>
                </w:p>
              </w:tc>
              <w:tc>
                <w:tcPr>
                  <w:tcW w:w="2281" w:type="dxa"/>
                </w:tcPr>
                <w:p w14:paraId="5BEECC04" w14:textId="65A4F624" w:rsidR="00BD0B1B" w:rsidRPr="00D10288"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BD0B1B">
                    <w:rPr>
                      <w:rFonts w:ascii="Sylfaen" w:hAnsi="Sylfaen" w:cs="Sylfaen"/>
                      <w:sz w:val="20"/>
                      <w:szCs w:val="20"/>
                      <w:lang w:val="ka-GE"/>
                    </w:rPr>
                    <w:t>დალი სოლოღაშვილი</w:t>
                  </w:r>
                </w:p>
              </w:tc>
              <w:tc>
                <w:tcPr>
                  <w:tcW w:w="3544" w:type="dxa"/>
                </w:tcPr>
                <w:p w14:paraId="0483AC5B" w14:textId="77777777" w:rsidR="00BD0B1B" w:rsidRPr="00BD0B1B"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BD0B1B">
                    <w:rPr>
                      <w:rFonts w:ascii="Sylfaen" w:hAnsi="Sylfaen" w:cs="Sylfaen"/>
                      <w:sz w:val="20"/>
                      <w:szCs w:val="20"/>
                    </w:rPr>
                    <w:t>ფინანსური</w:t>
                  </w:r>
                  <w:r w:rsidRPr="00BD0B1B">
                    <w:rPr>
                      <w:sz w:val="20"/>
                      <w:szCs w:val="20"/>
                    </w:rPr>
                    <w:t xml:space="preserve">, </w:t>
                  </w:r>
                  <w:r w:rsidRPr="00BD0B1B">
                    <w:rPr>
                      <w:rFonts w:ascii="Sylfaen" w:hAnsi="Sylfaen" w:cs="Sylfaen"/>
                      <w:sz w:val="20"/>
                      <w:szCs w:val="20"/>
                    </w:rPr>
                    <w:t>შესაბამისობის</w:t>
                  </w:r>
                  <w:r w:rsidRPr="00BD0B1B">
                    <w:rPr>
                      <w:sz w:val="20"/>
                      <w:szCs w:val="20"/>
                    </w:rPr>
                    <w:t xml:space="preserve"> </w:t>
                  </w:r>
                  <w:r w:rsidRPr="00BD0B1B">
                    <w:rPr>
                      <w:rFonts w:ascii="Sylfaen" w:hAnsi="Sylfaen" w:cs="Sylfaen"/>
                      <w:sz w:val="20"/>
                      <w:szCs w:val="20"/>
                    </w:rPr>
                    <w:t>და</w:t>
                  </w:r>
                  <w:r w:rsidRPr="00BD0B1B">
                    <w:rPr>
                      <w:sz w:val="20"/>
                      <w:szCs w:val="20"/>
                    </w:rPr>
                    <w:t xml:space="preserve"> </w:t>
                  </w:r>
                  <w:r w:rsidRPr="00BD0B1B">
                    <w:rPr>
                      <w:rFonts w:ascii="Sylfaen" w:hAnsi="Sylfaen" w:cs="Sylfaen"/>
                      <w:sz w:val="20"/>
                      <w:szCs w:val="20"/>
                    </w:rPr>
                    <w:t>ეფექტიანობის</w:t>
                  </w:r>
                  <w:r w:rsidRPr="00BD0B1B">
                    <w:rPr>
                      <w:sz w:val="20"/>
                      <w:szCs w:val="20"/>
                    </w:rPr>
                    <w:t xml:space="preserve"> </w:t>
                  </w:r>
                  <w:r w:rsidRPr="00BD0B1B">
                    <w:rPr>
                      <w:rFonts w:ascii="Sylfaen" w:hAnsi="Sylfaen" w:cs="Sylfaen"/>
                      <w:sz w:val="20"/>
                      <w:szCs w:val="20"/>
                    </w:rPr>
                    <w:t>აუდიტი</w:t>
                  </w:r>
                  <w:r w:rsidRPr="00BD0B1B">
                    <w:rPr>
                      <w:rFonts w:ascii="Sylfaen" w:hAnsi="Sylfaen" w:cs="Sylfaen"/>
                      <w:sz w:val="20"/>
                      <w:szCs w:val="20"/>
                      <w:lang w:val="ka-GE"/>
                    </w:rPr>
                    <w:t>;</w:t>
                  </w:r>
                </w:p>
                <w:p w14:paraId="73159330" w14:textId="4A77DA67" w:rsidR="00BD0B1B" w:rsidRPr="00D10288" w:rsidRDefault="00BD0B1B" w:rsidP="002765C8">
                  <w:pPr>
                    <w:framePr w:hSpace="180" w:wrap="around" w:vAnchor="text" w:hAnchor="page" w:x="581" w:y="485"/>
                    <w:autoSpaceDE w:val="0"/>
                    <w:autoSpaceDN w:val="0"/>
                    <w:adjustRightInd w:val="0"/>
                    <w:jc w:val="both"/>
                    <w:rPr>
                      <w:rFonts w:ascii="Sylfaen" w:hAnsi="Sylfaen" w:cs="Sylfaen"/>
                      <w:sz w:val="20"/>
                      <w:szCs w:val="20"/>
                    </w:rPr>
                  </w:pPr>
                  <w:r w:rsidRPr="00BD0B1B">
                    <w:rPr>
                      <w:rFonts w:ascii="Sylfaen" w:hAnsi="Sylfaen"/>
                      <w:sz w:val="20"/>
                      <w:szCs w:val="20"/>
                      <w:lang w:val="ka-GE"/>
                    </w:rPr>
                    <w:t>ბუღალტრული აღრიცხვა და ანგარიშგება ფინანსურ ინსტიტუტებში (არჩევითი)</w:t>
                  </w:r>
                </w:p>
              </w:tc>
              <w:tc>
                <w:tcPr>
                  <w:tcW w:w="4689" w:type="dxa"/>
                </w:tcPr>
                <w:p w14:paraId="1DBC7B32" w14:textId="730275DC" w:rsidR="00BD0B1B" w:rsidRPr="00D10288"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BD0B1B">
                    <w:rPr>
                      <w:rFonts w:ascii="Sylfaen" w:hAnsi="Sylfaen" w:cs="Sylfaen"/>
                      <w:sz w:val="20"/>
                      <w:szCs w:val="20"/>
                      <w:lang w:val="ka-GE"/>
                    </w:rPr>
                    <w:t>აღრიცხვა და აუდიტის მიმართულების ასოცირებული პროფესორი</w:t>
                  </w:r>
                </w:p>
              </w:tc>
            </w:tr>
            <w:tr w:rsidR="00BD0B1B" w14:paraId="01DD77C5" w14:textId="77777777" w:rsidTr="00BD0B1B">
              <w:tc>
                <w:tcPr>
                  <w:tcW w:w="562" w:type="dxa"/>
                </w:tcPr>
                <w:p w14:paraId="3851F6BA" w14:textId="77777777" w:rsidR="00BD0B1B" w:rsidRPr="00060A08" w:rsidRDefault="00BD0B1B" w:rsidP="002765C8">
                  <w:pPr>
                    <w:pStyle w:val="ListParagraph"/>
                    <w:framePr w:hSpace="180" w:wrap="around" w:vAnchor="text" w:hAnchor="page" w:x="581" w:y="485"/>
                    <w:numPr>
                      <w:ilvl w:val="0"/>
                      <w:numId w:val="11"/>
                    </w:numPr>
                    <w:autoSpaceDE w:val="0"/>
                    <w:autoSpaceDN w:val="0"/>
                    <w:adjustRightInd w:val="0"/>
                    <w:jc w:val="both"/>
                    <w:rPr>
                      <w:rFonts w:ascii="Sylfaen" w:hAnsi="Sylfaen" w:cs="Sylfaen"/>
                      <w:b/>
                      <w:sz w:val="20"/>
                      <w:szCs w:val="20"/>
                    </w:rPr>
                  </w:pPr>
                </w:p>
              </w:tc>
              <w:tc>
                <w:tcPr>
                  <w:tcW w:w="2281" w:type="dxa"/>
                </w:tcPr>
                <w:p w14:paraId="3B72FF6F" w14:textId="0D08F2C3" w:rsidR="00BD0B1B" w:rsidRPr="00BD0B1B"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060A08">
                    <w:rPr>
                      <w:rFonts w:ascii="Sylfaen" w:hAnsi="Sylfaen" w:cs="Sylfaen"/>
                      <w:sz w:val="20"/>
                      <w:szCs w:val="20"/>
                      <w:lang w:val="ka-GE"/>
                    </w:rPr>
                    <w:t>ინეზა წერეთელი</w:t>
                  </w:r>
                </w:p>
              </w:tc>
              <w:tc>
                <w:tcPr>
                  <w:tcW w:w="3544" w:type="dxa"/>
                </w:tcPr>
                <w:p w14:paraId="45BE1233" w14:textId="2B55E5D4" w:rsidR="00BD0B1B" w:rsidRPr="00BD0B1B" w:rsidRDefault="00BD0B1B" w:rsidP="002765C8">
                  <w:pPr>
                    <w:framePr w:hSpace="180" w:wrap="around" w:vAnchor="text" w:hAnchor="page" w:x="581" w:y="485"/>
                    <w:autoSpaceDE w:val="0"/>
                    <w:autoSpaceDN w:val="0"/>
                    <w:adjustRightInd w:val="0"/>
                    <w:jc w:val="both"/>
                    <w:rPr>
                      <w:rFonts w:ascii="Sylfaen" w:hAnsi="Sylfaen" w:cs="Sylfaen"/>
                      <w:sz w:val="20"/>
                      <w:szCs w:val="20"/>
                    </w:rPr>
                  </w:pPr>
                  <w:r w:rsidRPr="00B441A5">
                    <w:rPr>
                      <w:rFonts w:ascii="Sylfaen" w:hAnsi="Sylfaen" w:cs="Sylfaen"/>
                      <w:sz w:val="20"/>
                      <w:szCs w:val="20"/>
                    </w:rPr>
                    <w:t>მმართველობითი</w:t>
                  </w:r>
                  <w:r w:rsidRPr="00B441A5">
                    <w:rPr>
                      <w:sz w:val="20"/>
                      <w:szCs w:val="20"/>
                    </w:rPr>
                    <w:t xml:space="preserve"> </w:t>
                  </w:r>
                  <w:r w:rsidRPr="00B441A5">
                    <w:rPr>
                      <w:rFonts w:ascii="Sylfaen" w:hAnsi="Sylfaen" w:cs="Sylfaen"/>
                      <w:sz w:val="20"/>
                      <w:szCs w:val="20"/>
                    </w:rPr>
                    <w:t>გადაწყვეტილებები</w:t>
                  </w:r>
                </w:p>
              </w:tc>
              <w:tc>
                <w:tcPr>
                  <w:tcW w:w="4689" w:type="dxa"/>
                </w:tcPr>
                <w:p w14:paraId="27CD164E" w14:textId="195EB854" w:rsidR="00BD0B1B" w:rsidRPr="00BD0B1B"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Pr>
                      <w:rFonts w:ascii="Sylfaen" w:hAnsi="Sylfaen" w:cs="Sylfaen"/>
                      <w:sz w:val="20"/>
                      <w:szCs w:val="20"/>
                      <w:lang w:val="ka-GE"/>
                    </w:rPr>
                    <w:t>მენეჯმენტის მიმართულების ასოცირებული პროფესორი</w:t>
                  </w:r>
                </w:p>
              </w:tc>
            </w:tr>
            <w:tr w:rsidR="00BD0B1B" w14:paraId="688FEA0E" w14:textId="77777777" w:rsidTr="00BD0B1B">
              <w:tc>
                <w:tcPr>
                  <w:tcW w:w="562" w:type="dxa"/>
                </w:tcPr>
                <w:p w14:paraId="22826BAD" w14:textId="77777777" w:rsidR="00BD0B1B" w:rsidRPr="00060A08" w:rsidRDefault="00BD0B1B" w:rsidP="002765C8">
                  <w:pPr>
                    <w:pStyle w:val="ListParagraph"/>
                    <w:framePr w:hSpace="180" w:wrap="around" w:vAnchor="text" w:hAnchor="page" w:x="581" w:y="485"/>
                    <w:numPr>
                      <w:ilvl w:val="0"/>
                      <w:numId w:val="11"/>
                    </w:numPr>
                    <w:autoSpaceDE w:val="0"/>
                    <w:autoSpaceDN w:val="0"/>
                    <w:adjustRightInd w:val="0"/>
                    <w:jc w:val="both"/>
                    <w:rPr>
                      <w:rFonts w:ascii="Sylfaen" w:hAnsi="Sylfaen" w:cs="Sylfaen"/>
                      <w:b/>
                      <w:sz w:val="20"/>
                      <w:szCs w:val="20"/>
                    </w:rPr>
                  </w:pPr>
                </w:p>
              </w:tc>
              <w:tc>
                <w:tcPr>
                  <w:tcW w:w="2281" w:type="dxa"/>
                </w:tcPr>
                <w:p w14:paraId="0069A11F" w14:textId="61D23ED6" w:rsidR="00BD0B1B" w:rsidRPr="00BD0B1B"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060A08">
                    <w:rPr>
                      <w:rFonts w:ascii="Sylfaen" w:hAnsi="Sylfaen" w:cs="Sylfaen"/>
                      <w:sz w:val="20"/>
                      <w:szCs w:val="20"/>
                      <w:lang w:val="ka-GE"/>
                    </w:rPr>
                    <w:t>ნარგიზა ქარქაშაძე</w:t>
                  </w:r>
                </w:p>
              </w:tc>
              <w:tc>
                <w:tcPr>
                  <w:tcW w:w="3544" w:type="dxa"/>
                </w:tcPr>
                <w:p w14:paraId="59C18D27" w14:textId="77777777" w:rsidR="00BD0B1B" w:rsidRDefault="00BD0B1B" w:rsidP="002765C8">
                  <w:pPr>
                    <w:framePr w:hSpace="180" w:wrap="around" w:vAnchor="text" w:hAnchor="page" w:x="581" w:y="485"/>
                    <w:autoSpaceDE w:val="0"/>
                    <w:autoSpaceDN w:val="0"/>
                    <w:adjustRightInd w:val="0"/>
                    <w:jc w:val="both"/>
                    <w:rPr>
                      <w:sz w:val="20"/>
                      <w:szCs w:val="20"/>
                    </w:rPr>
                  </w:pPr>
                  <w:r w:rsidRPr="00B441A5">
                    <w:rPr>
                      <w:rFonts w:ascii="Sylfaen" w:hAnsi="Sylfaen" w:cs="Sylfaen"/>
                      <w:sz w:val="20"/>
                      <w:szCs w:val="20"/>
                    </w:rPr>
                    <w:t>მარკეტინგ</w:t>
                  </w:r>
                  <w:r w:rsidRPr="00B441A5">
                    <w:rPr>
                      <w:sz w:val="20"/>
                      <w:szCs w:val="20"/>
                    </w:rPr>
                    <w:t>-</w:t>
                  </w:r>
                  <w:r w:rsidRPr="00B441A5">
                    <w:rPr>
                      <w:rFonts w:ascii="Sylfaen" w:hAnsi="Sylfaen" w:cs="Sylfaen"/>
                      <w:sz w:val="20"/>
                      <w:szCs w:val="20"/>
                    </w:rPr>
                    <w:t>მენეჯმენტი</w:t>
                  </w:r>
                  <w:r>
                    <w:rPr>
                      <w:sz w:val="20"/>
                      <w:szCs w:val="20"/>
                    </w:rPr>
                    <w:t xml:space="preserve"> ;</w:t>
                  </w:r>
                </w:p>
                <w:p w14:paraId="6F56CA7F" w14:textId="71510335" w:rsidR="00BD0B1B" w:rsidRPr="00BD0B1B" w:rsidRDefault="00BD0B1B" w:rsidP="002765C8">
                  <w:pPr>
                    <w:framePr w:hSpace="180" w:wrap="around" w:vAnchor="text" w:hAnchor="page" w:x="581" w:y="485"/>
                    <w:autoSpaceDE w:val="0"/>
                    <w:autoSpaceDN w:val="0"/>
                    <w:adjustRightInd w:val="0"/>
                    <w:jc w:val="both"/>
                    <w:rPr>
                      <w:rFonts w:ascii="Sylfaen" w:hAnsi="Sylfaen" w:cs="Sylfaen"/>
                      <w:sz w:val="20"/>
                      <w:szCs w:val="20"/>
                    </w:rPr>
                  </w:pPr>
                  <w:r>
                    <w:rPr>
                      <w:rFonts w:ascii="Sylfaen" w:hAnsi="Sylfaen"/>
                      <w:sz w:val="20"/>
                      <w:szCs w:val="20"/>
                      <w:lang w:val="ka-GE"/>
                    </w:rPr>
                    <w:t>პოლიტიკური მარკეტინგი (არჩევითი)</w:t>
                  </w:r>
                </w:p>
              </w:tc>
              <w:tc>
                <w:tcPr>
                  <w:tcW w:w="4689" w:type="dxa"/>
                </w:tcPr>
                <w:p w14:paraId="6FA358BB" w14:textId="4BF4F3A0" w:rsidR="00BD0B1B" w:rsidRPr="00BD0B1B"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6C02EE">
                    <w:rPr>
                      <w:rFonts w:ascii="Sylfaen" w:hAnsi="Sylfaen" w:cs="Sylfaen"/>
                      <w:sz w:val="20"/>
                      <w:szCs w:val="20"/>
                      <w:lang w:val="ka-GE"/>
                    </w:rPr>
                    <w:t>მარკეტინგის მიმართულების ასოცირებული პროფესორი</w:t>
                  </w:r>
                </w:p>
              </w:tc>
            </w:tr>
            <w:tr w:rsidR="00BD0B1B" w14:paraId="6CBB5A1E" w14:textId="77777777" w:rsidTr="00BD0B1B">
              <w:tc>
                <w:tcPr>
                  <w:tcW w:w="562" w:type="dxa"/>
                </w:tcPr>
                <w:p w14:paraId="7EA2F1CB" w14:textId="77777777" w:rsidR="00BD0B1B" w:rsidRPr="00060A08" w:rsidRDefault="00BD0B1B" w:rsidP="002765C8">
                  <w:pPr>
                    <w:pStyle w:val="ListParagraph"/>
                    <w:framePr w:hSpace="180" w:wrap="around" w:vAnchor="text" w:hAnchor="page" w:x="581" w:y="485"/>
                    <w:numPr>
                      <w:ilvl w:val="0"/>
                      <w:numId w:val="11"/>
                    </w:numPr>
                    <w:autoSpaceDE w:val="0"/>
                    <w:autoSpaceDN w:val="0"/>
                    <w:adjustRightInd w:val="0"/>
                    <w:jc w:val="both"/>
                    <w:rPr>
                      <w:rFonts w:ascii="Sylfaen" w:hAnsi="Sylfaen" w:cs="Sylfaen"/>
                      <w:b/>
                      <w:sz w:val="20"/>
                      <w:szCs w:val="20"/>
                    </w:rPr>
                  </w:pPr>
                </w:p>
              </w:tc>
              <w:tc>
                <w:tcPr>
                  <w:tcW w:w="2281" w:type="dxa"/>
                </w:tcPr>
                <w:p w14:paraId="4C22EF48" w14:textId="0F332635" w:rsidR="00BD0B1B" w:rsidRPr="00BD0B1B"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Pr>
                      <w:rFonts w:ascii="Sylfaen" w:hAnsi="Sylfaen" w:cs="Sylfaen"/>
                      <w:sz w:val="20"/>
                      <w:szCs w:val="20"/>
                      <w:lang w:val="ka-GE"/>
                    </w:rPr>
                    <w:t>ნუნუ ქიქოძე</w:t>
                  </w:r>
                </w:p>
              </w:tc>
              <w:tc>
                <w:tcPr>
                  <w:tcW w:w="3544" w:type="dxa"/>
                </w:tcPr>
                <w:p w14:paraId="734284C7" w14:textId="384D7401" w:rsidR="00BD0B1B" w:rsidRPr="00BD0B1B" w:rsidRDefault="00BD0B1B" w:rsidP="002765C8">
                  <w:pPr>
                    <w:framePr w:hSpace="180" w:wrap="around" w:vAnchor="text" w:hAnchor="page" w:x="581" w:y="485"/>
                    <w:autoSpaceDE w:val="0"/>
                    <w:autoSpaceDN w:val="0"/>
                    <w:adjustRightInd w:val="0"/>
                    <w:jc w:val="both"/>
                    <w:rPr>
                      <w:rFonts w:ascii="Sylfaen" w:hAnsi="Sylfaen" w:cs="Sylfaen"/>
                      <w:sz w:val="20"/>
                      <w:szCs w:val="20"/>
                    </w:rPr>
                  </w:pPr>
                  <w:r>
                    <w:rPr>
                      <w:rFonts w:ascii="Sylfaen" w:hAnsi="Sylfaen" w:cs="Sylfaen"/>
                      <w:sz w:val="20"/>
                      <w:szCs w:val="20"/>
                      <w:lang w:val="ka-GE"/>
                    </w:rPr>
                    <w:t>საზოგადოებასთან ურთიერთობების (</w:t>
                  </w:r>
                  <w:r>
                    <w:rPr>
                      <w:rFonts w:ascii="Sylfaen" w:hAnsi="Sylfaen" w:cs="Sylfaen"/>
                      <w:sz w:val="20"/>
                      <w:szCs w:val="20"/>
                    </w:rPr>
                    <w:t>PR</w:t>
                  </w:r>
                  <w:r>
                    <w:rPr>
                      <w:rFonts w:ascii="Sylfaen" w:hAnsi="Sylfaen" w:cs="Sylfaen"/>
                      <w:sz w:val="20"/>
                      <w:szCs w:val="20"/>
                      <w:lang w:val="ka-GE"/>
                    </w:rPr>
                    <w:t>) მენეჯმენტი</w:t>
                  </w:r>
                </w:p>
              </w:tc>
              <w:tc>
                <w:tcPr>
                  <w:tcW w:w="4689" w:type="dxa"/>
                </w:tcPr>
                <w:p w14:paraId="59ECCE83" w14:textId="0E681F69" w:rsidR="00BD0B1B" w:rsidRPr="00BD0B1B"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Pr>
                      <w:rFonts w:ascii="Sylfaen" w:hAnsi="Sylfaen" w:cs="Sylfaen"/>
                      <w:sz w:val="20"/>
                      <w:szCs w:val="20"/>
                      <w:lang w:val="ka-GE"/>
                    </w:rPr>
                    <w:t>მენეჯმენტის მიმართულების ასოცირებული პროფესორი</w:t>
                  </w:r>
                </w:p>
              </w:tc>
            </w:tr>
            <w:tr w:rsidR="00BD0B1B" w14:paraId="71F1D0FF" w14:textId="77777777" w:rsidTr="00BD0B1B">
              <w:tc>
                <w:tcPr>
                  <w:tcW w:w="562" w:type="dxa"/>
                </w:tcPr>
                <w:p w14:paraId="7A4371EC" w14:textId="77777777" w:rsidR="00BD0B1B" w:rsidRPr="00060A08" w:rsidRDefault="00BD0B1B" w:rsidP="002765C8">
                  <w:pPr>
                    <w:pStyle w:val="ListParagraph"/>
                    <w:framePr w:hSpace="180" w:wrap="around" w:vAnchor="text" w:hAnchor="page" w:x="581" w:y="485"/>
                    <w:numPr>
                      <w:ilvl w:val="0"/>
                      <w:numId w:val="11"/>
                    </w:numPr>
                    <w:autoSpaceDE w:val="0"/>
                    <w:autoSpaceDN w:val="0"/>
                    <w:adjustRightInd w:val="0"/>
                    <w:jc w:val="both"/>
                    <w:rPr>
                      <w:rFonts w:ascii="Sylfaen" w:hAnsi="Sylfaen" w:cs="Sylfaen"/>
                      <w:b/>
                      <w:sz w:val="20"/>
                      <w:szCs w:val="20"/>
                    </w:rPr>
                  </w:pPr>
                </w:p>
              </w:tc>
              <w:tc>
                <w:tcPr>
                  <w:tcW w:w="2281" w:type="dxa"/>
                </w:tcPr>
                <w:p w14:paraId="08766911" w14:textId="27B38EED" w:rsidR="00BD0B1B"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Pr>
                      <w:rFonts w:ascii="Sylfaen" w:hAnsi="Sylfaen" w:cs="Sylfaen"/>
                      <w:sz w:val="20"/>
                      <w:szCs w:val="20"/>
                      <w:lang w:val="ka-GE"/>
                    </w:rPr>
                    <w:t>ირმა გრძელიძე</w:t>
                  </w:r>
                </w:p>
              </w:tc>
              <w:tc>
                <w:tcPr>
                  <w:tcW w:w="3544" w:type="dxa"/>
                </w:tcPr>
                <w:p w14:paraId="41A96E3E" w14:textId="2E7ED3CB" w:rsidR="00BD0B1B"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Pr>
                      <w:rFonts w:ascii="Sylfaen" w:hAnsi="Sylfaen" w:cs="Sylfaen"/>
                      <w:sz w:val="20"/>
                      <w:szCs w:val="20"/>
                      <w:lang w:val="ka-GE"/>
                    </w:rPr>
                    <w:t>დარგობრივი ინგლისური ენა</w:t>
                  </w:r>
                </w:p>
              </w:tc>
              <w:tc>
                <w:tcPr>
                  <w:tcW w:w="4689" w:type="dxa"/>
                </w:tcPr>
                <w:p w14:paraId="1BF71BCA" w14:textId="528FE757" w:rsidR="00BD0B1B"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Pr>
                      <w:rFonts w:ascii="Sylfaen" w:hAnsi="Sylfaen" w:cs="Sylfaen"/>
                      <w:sz w:val="20"/>
                      <w:szCs w:val="20"/>
                      <w:lang w:val="ka-GE"/>
                    </w:rPr>
                    <w:t xml:space="preserve">ინგლისური ენა და ლიტერატურის დეპარტამენტის ასოცირებული პროფესორი </w:t>
                  </w:r>
                </w:p>
              </w:tc>
            </w:tr>
            <w:tr w:rsidR="00BD0B1B" w14:paraId="69D6FD60" w14:textId="77777777" w:rsidTr="00BD0B1B">
              <w:tc>
                <w:tcPr>
                  <w:tcW w:w="562" w:type="dxa"/>
                </w:tcPr>
                <w:p w14:paraId="403236C6" w14:textId="77777777" w:rsidR="00BD0B1B" w:rsidRPr="00060A08" w:rsidRDefault="00BD0B1B" w:rsidP="002765C8">
                  <w:pPr>
                    <w:pStyle w:val="ListParagraph"/>
                    <w:framePr w:hSpace="180" w:wrap="around" w:vAnchor="text" w:hAnchor="page" w:x="581" w:y="485"/>
                    <w:numPr>
                      <w:ilvl w:val="0"/>
                      <w:numId w:val="11"/>
                    </w:numPr>
                    <w:autoSpaceDE w:val="0"/>
                    <w:autoSpaceDN w:val="0"/>
                    <w:adjustRightInd w:val="0"/>
                    <w:jc w:val="both"/>
                    <w:rPr>
                      <w:rFonts w:ascii="Sylfaen" w:hAnsi="Sylfaen" w:cs="Sylfaen"/>
                      <w:b/>
                      <w:sz w:val="20"/>
                      <w:szCs w:val="20"/>
                    </w:rPr>
                  </w:pPr>
                </w:p>
              </w:tc>
              <w:tc>
                <w:tcPr>
                  <w:tcW w:w="2281" w:type="dxa"/>
                </w:tcPr>
                <w:p w14:paraId="616C3227" w14:textId="77777777" w:rsidR="00BD0B1B"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p>
              </w:tc>
              <w:tc>
                <w:tcPr>
                  <w:tcW w:w="3544" w:type="dxa"/>
                </w:tcPr>
                <w:p w14:paraId="0ECCF569" w14:textId="77777777" w:rsidR="00BD0B1B"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p>
              </w:tc>
              <w:tc>
                <w:tcPr>
                  <w:tcW w:w="4689" w:type="dxa"/>
                </w:tcPr>
                <w:p w14:paraId="67EF7E8E" w14:textId="77777777" w:rsidR="00BD0B1B"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p>
              </w:tc>
            </w:tr>
            <w:tr w:rsidR="00BD0B1B" w14:paraId="33818B90" w14:textId="77777777" w:rsidTr="00BD0B1B">
              <w:tc>
                <w:tcPr>
                  <w:tcW w:w="11076" w:type="dxa"/>
                  <w:gridSpan w:val="4"/>
                  <w:shd w:val="clear" w:color="auto" w:fill="D9D9D9" w:themeFill="background1" w:themeFillShade="D9"/>
                </w:tcPr>
                <w:p w14:paraId="600728D0" w14:textId="77777777" w:rsidR="00BD0B1B" w:rsidRDefault="00BD0B1B" w:rsidP="002765C8">
                  <w:pPr>
                    <w:framePr w:hSpace="180" w:wrap="around" w:vAnchor="text" w:hAnchor="page" w:x="581" w:y="485"/>
                    <w:autoSpaceDE w:val="0"/>
                    <w:autoSpaceDN w:val="0"/>
                    <w:adjustRightInd w:val="0"/>
                    <w:jc w:val="center"/>
                    <w:rPr>
                      <w:rFonts w:ascii="Sylfaen" w:hAnsi="Sylfaen" w:cs="Sylfaen"/>
                      <w:b/>
                      <w:sz w:val="20"/>
                      <w:szCs w:val="20"/>
                      <w:lang w:val="ka-GE"/>
                    </w:rPr>
                  </w:pPr>
                  <w:r w:rsidRPr="00A7037C">
                    <w:rPr>
                      <w:rFonts w:ascii="Sylfaen" w:hAnsi="Sylfaen" w:cs="Sylfaen"/>
                      <w:b/>
                      <w:sz w:val="20"/>
                      <w:szCs w:val="20"/>
                      <w:lang w:val="ka-GE"/>
                    </w:rPr>
                    <w:t>მოწვეული სპეციალისტები</w:t>
                  </w:r>
                </w:p>
                <w:p w14:paraId="159941E4" w14:textId="6BACD228" w:rsidR="00BD0B1B" w:rsidRPr="00A7037C" w:rsidRDefault="00BD0B1B" w:rsidP="002765C8">
                  <w:pPr>
                    <w:framePr w:hSpace="180" w:wrap="around" w:vAnchor="text" w:hAnchor="page" w:x="581" w:y="485"/>
                    <w:autoSpaceDE w:val="0"/>
                    <w:autoSpaceDN w:val="0"/>
                    <w:adjustRightInd w:val="0"/>
                    <w:jc w:val="center"/>
                    <w:rPr>
                      <w:rFonts w:ascii="Sylfaen" w:hAnsi="Sylfaen" w:cs="Sylfaen"/>
                      <w:b/>
                      <w:sz w:val="20"/>
                      <w:szCs w:val="20"/>
                      <w:lang w:val="ka-GE"/>
                    </w:rPr>
                  </w:pPr>
                </w:p>
              </w:tc>
            </w:tr>
            <w:tr w:rsidR="00BD0B1B" w14:paraId="3A87FA76" w14:textId="77777777" w:rsidTr="00BD0B1B">
              <w:tc>
                <w:tcPr>
                  <w:tcW w:w="562" w:type="dxa"/>
                </w:tcPr>
                <w:p w14:paraId="51E4CB23" w14:textId="77777777" w:rsidR="00BD0B1B" w:rsidRPr="00A7037C" w:rsidRDefault="00BD0B1B" w:rsidP="002765C8">
                  <w:pPr>
                    <w:pStyle w:val="ListParagraph"/>
                    <w:framePr w:hSpace="180" w:wrap="around" w:vAnchor="text" w:hAnchor="page" w:x="581" w:y="485"/>
                    <w:numPr>
                      <w:ilvl w:val="0"/>
                      <w:numId w:val="11"/>
                    </w:numPr>
                    <w:autoSpaceDE w:val="0"/>
                    <w:autoSpaceDN w:val="0"/>
                    <w:adjustRightInd w:val="0"/>
                    <w:jc w:val="both"/>
                    <w:rPr>
                      <w:rFonts w:ascii="Sylfaen" w:hAnsi="Sylfaen" w:cs="Sylfaen"/>
                      <w:b/>
                      <w:sz w:val="20"/>
                      <w:szCs w:val="20"/>
                    </w:rPr>
                  </w:pPr>
                </w:p>
              </w:tc>
              <w:tc>
                <w:tcPr>
                  <w:tcW w:w="2281" w:type="dxa"/>
                </w:tcPr>
                <w:p w14:paraId="5151CF16" w14:textId="35CE4D6B" w:rsidR="00BD0B1B" w:rsidRPr="00A7037C"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A7037C">
                    <w:rPr>
                      <w:rFonts w:ascii="Sylfaen" w:hAnsi="Sylfaen" w:cs="Sylfaen"/>
                      <w:sz w:val="20"/>
                      <w:szCs w:val="20"/>
                      <w:lang w:val="ka-GE"/>
                    </w:rPr>
                    <w:t xml:space="preserve">თეიმურაზ გვეტაძე </w:t>
                  </w:r>
                </w:p>
              </w:tc>
              <w:tc>
                <w:tcPr>
                  <w:tcW w:w="3544" w:type="dxa"/>
                </w:tcPr>
                <w:p w14:paraId="4A8262DF" w14:textId="78CD471B" w:rsidR="00BD0B1B" w:rsidRPr="00A7037C"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A7037C">
                    <w:rPr>
                      <w:rFonts w:ascii="Sylfaen" w:hAnsi="Sylfaen" w:cs="Sylfaen"/>
                      <w:sz w:val="20"/>
                      <w:szCs w:val="20"/>
                    </w:rPr>
                    <w:t>მმართველობითი</w:t>
                  </w:r>
                  <w:r w:rsidRPr="00A7037C">
                    <w:rPr>
                      <w:sz w:val="20"/>
                      <w:szCs w:val="20"/>
                    </w:rPr>
                    <w:t xml:space="preserve"> </w:t>
                  </w:r>
                  <w:r w:rsidRPr="00A7037C">
                    <w:rPr>
                      <w:rFonts w:ascii="Sylfaen" w:hAnsi="Sylfaen" w:cs="Sylfaen"/>
                      <w:sz w:val="20"/>
                      <w:szCs w:val="20"/>
                    </w:rPr>
                    <w:t>აღრიცხვა</w:t>
                  </w:r>
                  <w:r w:rsidRPr="00A7037C">
                    <w:rPr>
                      <w:rFonts w:ascii="Sylfaen" w:hAnsi="Sylfaen" w:cs="Sylfaen"/>
                      <w:sz w:val="20"/>
                      <w:szCs w:val="20"/>
                      <w:lang w:val="ka-GE"/>
                    </w:rPr>
                    <w:t>, პრაქტიკული მეცადინეობა</w:t>
                  </w:r>
                </w:p>
              </w:tc>
              <w:tc>
                <w:tcPr>
                  <w:tcW w:w="4689" w:type="dxa"/>
                </w:tcPr>
                <w:p w14:paraId="5ADF4532" w14:textId="67583154" w:rsidR="00BD0B1B" w:rsidRPr="00A7037C" w:rsidRDefault="00BD0B1B" w:rsidP="002765C8">
                  <w:pPr>
                    <w:framePr w:hSpace="180" w:wrap="around" w:vAnchor="text" w:hAnchor="page" w:x="581" w:y="485"/>
                    <w:autoSpaceDE w:val="0"/>
                    <w:autoSpaceDN w:val="0"/>
                    <w:adjustRightInd w:val="0"/>
                    <w:jc w:val="both"/>
                    <w:rPr>
                      <w:rFonts w:ascii="Sylfaen" w:hAnsi="Sylfaen"/>
                      <w:sz w:val="20"/>
                      <w:szCs w:val="20"/>
                      <w:lang w:val="ka-GE"/>
                    </w:rPr>
                  </w:pPr>
                  <w:r w:rsidRPr="00A7037C">
                    <w:rPr>
                      <w:rFonts w:ascii="Sylfaen" w:hAnsi="Sylfaen"/>
                      <w:sz w:val="20"/>
                      <w:szCs w:val="20"/>
                      <w:lang w:val="ka-GE"/>
                    </w:rPr>
                    <w:t>ს/ს მისო „კრისტალის“  შიდა აუდიტორი;</w:t>
                  </w:r>
                </w:p>
                <w:p w14:paraId="3D695B40" w14:textId="77777777" w:rsidR="00BD0B1B" w:rsidRPr="00A7037C" w:rsidRDefault="00BD0B1B" w:rsidP="002765C8">
                  <w:pPr>
                    <w:framePr w:hSpace="180" w:wrap="around" w:vAnchor="text" w:hAnchor="page" w:x="581" w:y="485"/>
                    <w:autoSpaceDE w:val="0"/>
                    <w:autoSpaceDN w:val="0"/>
                    <w:adjustRightInd w:val="0"/>
                    <w:jc w:val="both"/>
                    <w:rPr>
                      <w:rFonts w:ascii="Sylfaen" w:hAnsi="Sylfaen"/>
                      <w:sz w:val="20"/>
                      <w:szCs w:val="20"/>
                      <w:lang w:val="ka-GE"/>
                    </w:rPr>
                  </w:pPr>
                </w:p>
                <w:p w14:paraId="0717E3BA" w14:textId="26B446F7" w:rsidR="00BD0B1B" w:rsidRPr="00A7037C"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A7037C">
                    <w:rPr>
                      <w:rFonts w:ascii="Sylfaen" w:hAnsi="Sylfaen"/>
                      <w:sz w:val="20"/>
                      <w:szCs w:val="20"/>
                      <w:lang w:val="ka-GE"/>
                    </w:rPr>
                    <w:t>შპს „ფრეშ-ჯორჯია“(თავისუფალი ინდუსტრიული ზონა) ყოფილი ფინანსური მენეჯერი.</w:t>
                  </w:r>
                </w:p>
              </w:tc>
            </w:tr>
            <w:tr w:rsidR="00BD0B1B" w14:paraId="46B438EF" w14:textId="77777777" w:rsidTr="00BD0B1B">
              <w:tc>
                <w:tcPr>
                  <w:tcW w:w="562" w:type="dxa"/>
                </w:tcPr>
                <w:p w14:paraId="24E733D8" w14:textId="77777777" w:rsidR="00BD0B1B" w:rsidRPr="00A7037C" w:rsidRDefault="00BD0B1B" w:rsidP="002765C8">
                  <w:pPr>
                    <w:pStyle w:val="ListParagraph"/>
                    <w:framePr w:hSpace="180" w:wrap="around" w:vAnchor="text" w:hAnchor="page" w:x="581" w:y="485"/>
                    <w:numPr>
                      <w:ilvl w:val="0"/>
                      <w:numId w:val="11"/>
                    </w:numPr>
                    <w:autoSpaceDE w:val="0"/>
                    <w:autoSpaceDN w:val="0"/>
                    <w:adjustRightInd w:val="0"/>
                    <w:jc w:val="both"/>
                    <w:rPr>
                      <w:rFonts w:ascii="Sylfaen" w:hAnsi="Sylfaen" w:cs="Sylfaen"/>
                      <w:b/>
                      <w:sz w:val="20"/>
                      <w:szCs w:val="20"/>
                    </w:rPr>
                  </w:pPr>
                </w:p>
              </w:tc>
              <w:tc>
                <w:tcPr>
                  <w:tcW w:w="2281" w:type="dxa"/>
                </w:tcPr>
                <w:p w14:paraId="54BC992B" w14:textId="68909E75" w:rsidR="00BD0B1B" w:rsidRPr="00A7037C"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A7037C">
                    <w:rPr>
                      <w:rFonts w:ascii="Sylfaen" w:hAnsi="Sylfaen" w:cs="Sylfaen"/>
                      <w:sz w:val="20"/>
                      <w:szCs w:val="20"/>
                      <w:lang w:val="ka-GE"/>
                    </w:rPr>
                    <w:t>დიანა უგლავა</w:t>
                  </w:r>
                </w:p>
              </w:tc>
              <w:tc>
                <w:tcPr>
                  <w:tcW w:w="3544" w:type="dxa"/>
                </w:tcPr>
                <w:p w14:paraId="624CED32" w14:textId="499BF892" w:rsidR="00BD0B1B" w:rsidRPr="00A7037C" w:rsidRDefault="00BD0B1B" w:rsidP="002765C8">
                  <w:pPr>
                    <w:framePr w:hSpace="180" w:wrap="around" w:vAnchor="text" w:hAnchor="page" w:x="581" w:y="485"/>
                    <w:autoSpaceDE w:val="0"/>
                    <w:autoSpaceDN w:val="0"/>
                    <w:adjustRightInd w:val="0"/>
                    <w:jc w:val="both"/>
                    <w:rPr>
                      <w:rFonts w:ascii="Sylfaen" w:hAnsi="Sylfaen" w:cs="Sylfaen"/>
                      <w:sz w:val="20"/>
                      <w:szCs w:val="20"/>
                    </w:rPr>
                  </w:pPr>
                  <w:r w:rsidRPr="00A7037C">
                    <w:rPr>
                      <w:rFonts w:ascii="Sylfaen" w:hAnsi="Sylfaen"/>
                      <w:sz w:val="20"/>
                      <w:szCs w:val="20"/>
                      <w:lang w:val="ka-GE"/>
                    </w:rPr>
                    <w:t>კორპორაციული ანგარიშგება</w:t>
                  </w:r>
                </w:p>
              </w:tc>
              <w:tc>
                <w:tcPr>
                  <w:tcW w:w="4689" w:type="dxa"/>
                </w:tcPr>
                <w:p w14:paraId="3C348A8E" w14:textId="5A7E3A01" w:rsidR="00BD0B1B" w:rsidRPr="00A7037C" w:rsidRDefault="00BD0B1B" w:rsidP="002765C8">
                  <w:pPr>
                    <w:framePr w:hSpace="180" w:wrap="around" w:vAnchor="text" w:hAnchor="page" w:x="581" w:y="485"/>
                    <w:autoSpaceDE w:val="0"/>
                    <w:autoSpaceDN w:val="0"/>
                    <w:adjustRightInd w:val="0"/>
                    <w:jc w:val="both"/>
                    <w:rPr>
                      <w:rFonts w:ascii="Sylfaen" w:hAnsi="Sylfaen"/>
                      <w:sz w:val="20"/>
                      <w:szCs w:val="20"/>
                      <w:lang w:val="ka-GE"/>
                    </w:rPr>
                  </w:pPr>
                  <w:r w:rsidRPr="00A7037C">
                    <w:rPr>
                      <w:rFonts w:ascii="Sylfaen" w:hAnsi="Sylfaen"/>
                      <w:sz w:val="20"/>
                      <w:szCs w:val="20"/>
                      <w:lang w:val="ka-GE"/>
                    </w:rPr>
                    <w:t>აწსუ ფინანსების სადოქტორო პროგრამის დოქტორანტი</w:t>
                  </w:r>
                </w:p>
              </w:tc>
            </w:tr>
            <w:tr w:rsidR="00BD0B1B" w:rsidRPr="00B441A5" w14:paraId="21D877C5" w14:textId="77777777" w:rsidTr="00BD0B1B">
              <w:tc>
                <w:tcPr>
                  <w:tcW w:w="562" w:type="dxa"/>
                  <w:shd w:val="clear" w:color="auto" w:fill="FFFFFF" w:themeFill="background1"/>
                </w:tcPr>
                <w:p w14:paraId="695BF368" w14:textId="77777777" w:rsidR="00BD0B1B" w:rsidRPr="00A7037C" w:rsidRDefault="00BD0B1B" w:rsidP="002765C8">
                  <w:pPr>
                    <w:pStyle w:val="ListParagraph"/>
                    <w:framePr w:hSpace="180" w:wrap="around" w:vAnchor="text" w:hAnchor="page" w:x="581" w:y="485"/>
                    <w:numPr>
                      <w:ilvl w:val="0"/>
                      <w:numId w:val="11"/>
                    </w:numPr>
                    <w:autoSpaceDE w:val="0"/>
                    <w:autoSpaceDN w:val="0"/>
                    <w:adjustRightInd w:val="0"/>
                    <w:jc w:val="both"/>
                    <w:rPr>
                      <w:rFonts w:ascii="Sylfaen" w:hAnsi="Sylfaen" w:cs="Sylfaen"/>
                      <w:b/>
                      <w:sz w:val="20"/>
                      <w:szCs w:val="20"/>
                    </w:rPr>
                  </w:pPr>
                </w:p>
              </w:tc>
              <w:tc>
                <w:tcPr>
                  <w:tcW w:w="2281" w:type="dxa"/>
                  <w:shd w:val="clear" w:color="auto" w:fill="FFFFFF" w:themeFill="background1"/>
                </w:tcPr>
                <w:p w14:paraId="0795BDAB" w14:textId="237D8321" w:rsidR="00BD0B1B" w:rsidRPr="00A7037C"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A7037C">
                    <w:rPr>
                      <w:rFonts w:ascii="Sylfaen" w:hAnsi="Sylfaen" w:cs="Sylfaen"/>
                      <w:sz w:val="20"/>
                      <w:szCs w:val="20"/>
                      <w:lang w:val="ka-GE"/>
                    </w:rPr>
                    <w:t>ირინა კოპალიანი</w:t>
                  </w:r>
                </w:p>
              </w:tc>
              <w:tc>
                <w:tcPr>
                  <w:tcW w:w="3544" w:type="dxa"/>
                  <w:shd w:val="clear" w:color="auto" w:fill="FFFFFF" w:themeFill="background1"/>
                </w:tcPr>
                <w:p w14:paraId="1699F748" w14:textId="4C405CFD" w:rsidR="00BD0B1B" w:rsidRPr="00A7037C"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A7037C">
                    <w:rPr>
                      <w:rFonts w:ascii="Sylfaen" w:hAnsi="Sylfaen" w:cs="Sylfaen"/>
                      <w:sz w:val="20"/>
                      <w:szCs w:val="20"/>
                    </w:rPr>
                    <w:t>საბანკო</w:t>
                  </w:r>
                  <w:r w:rsidRPr="00A7037C">
                    <w:rPr>
                      <w:sz w:val="20"/>
                      <w:szCs w:val="20"/>
                    </w:rPr>
                    <w:t xml:space="preserve"> </w:t>
                  </w:r>
                  <w:r w:rsidRPr="00A7037C">
                    <w:rPr>
                      <w:rFonts w:ascii="Sylfaen" w:hAnsi="Sylfaen" w:cs="Sylfaen"/>
                      <w:sz w:val="20"/>
                      <w:szCs w:val="20"/>
                    </w:rPr>
                    <w:t>მენეჯმენტი</w:t>
                  </w:r>
                  <w:r w:rsidRPr="00A7037C">
                    <w:rPr>
                      <w:sz w:val="20"/>
                      <w:szCs w:val="20"/>
                    </w:rPr>
                    <w:t xml:space="preserve">  </w:t>
                  </w:r>
                  <w:r w:rsidRPr="00A7037C">
                    <w:rPr>
                      <w:rFonts w:ascii="Sylfaen" w:hAnsi="Sylfaen"/>
                      <w:sz w:val="20"/>
                      <w:szCs w:val="20"/>
                      <w:lang w:val="ka-GE"/>
                    </w:rPr>
                    <w:t>(პრაქტიკული მეცადინეობა)</w:t>
                  </w:r>
                </w:p>
              </w:tc>
              <w:tc>
                <w:tcPr>
                  <w:tcW w:w="4689" w:type="dxa"/>
                  <w:shd w:val="clear" w:color="auto" w:fill="FFFFFF" w:themeFill="background1"/>
                </w:tcPr>
                <w:p w14:paraId="390318EB" w14:textId="6DD73A39" w:rsidR="00BD0B1B" w:rsidRPr="00A7037C" w:rsidRDefault="00BD0B1B" w:rsidP="002765C8">
                  <w:pPr>
                    <w:framePr w:hSpace="180" w:wrap="around" w:vAnchor="text" w:hAnchor="page" w:x="581" w:y="485"/>
                    <w:autoSpaceDE w:val="0"/>
                    <w:autoSpaceDN w:val="0"/>
                    <w:adjustRightInd w:val="0"/>
                    <w:jc w:val="both"/>
                    <w:rPr>
                      <w:rFonts w:ascii="Sylfaen" w:hAnsi="Sylfaen"/>
                      <w:sz w:val="20"/>
                      <w:szCs w:val="20"/>
                      <w:lang w:val="ka-GE"/>
                    </w:rPr>
                  </w:pPr>
                  <w:r w:rsidRPr="00A7037C">
                    <w:rPr>
                      <w:rFonts w:ascii="Sylfaen" w:hAnsi="Sylfaen"/>
                      <w:sz w:val="20"/>
                      <w:szCs w:val="20"/>
                      <w:lang w:val="ka-GE"/>
                    </w:rPr>
                    <w:t>სს „ვითიბი ბანკი ჯორჯიას” ქუთაისის ფილიალის მმართველი;</w:t>
                  </w:r>
                </w:p>
                <w:p w14:paraId="2015FEFC" w14:textId="77777777" w:rsidR="00BD0B1B" w:rsidRPr="00A7037C" w:rsidRDefault="00BD0B1B" w:rsidP="002765C8">
                  <w:pPr>
                    <w:framePr w:hSpace="180" w:wrap="around" w:vAnchor="text" w:hAnchor="page" w:x="581" w:y="485"/>
                    <w:autoSpaceDE w:val="0"/>
                    <w:autoSpaceDN w:val="0"/>
                    <w:adjustRightInd w:val="0"/>
                    <w:jc w:val="both"/>
                    <w:rPr>
                      <w:rFonts w:ascii="Sylfaen" w:hAnsi="Sylfaen"/>
                      <w:sz w:val="20"/>
                      <w:szCs w:val="20"/>
                      <w:lang w:val="ka-GE"/>
                    </w:rPr>
                  </w:pPr>
                </w:p>
                <w:p w14:paraId="2BB03470" w14:textId="23A87446" w:rsidR="00BD0B1B" w:rsidRPr="00A7037C"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A7037C">
                    <w:rPr>
                      <w:rFonts w:ascii="Sylfaen" w:hAnsi="Sylfaen"/>
                      <w:sz w:val="20"/>
                      <w:szCs w:val="20"/>
                      <w:lang w:val="ka-GE"/>
                    </w:rPr>
                    <w:t>საქართველოს ტექნიკური უნივერსიტეტის ფინანსების სადოქტორო პროგრამის დოქტორანტი</w:t>
                  </w:r>
                </w:p>
              </w:tc>
            </w:tr>
            <w:tr w:rsidR="00BD0B1B" w:rsidRPr="00B441A5" w14:paraId="69B27B95" w14:textId="77777777" w:rsidTr="00BD0B1B">
              <w:tc>
                <w:tcPr>
                  <w:tcW w:w="562" w:type="dxa"/>
                  <w:shd w:val="clear" w:color="auto" w:fill="FFFFFF" w:themeFill="background1"/>
                </w:tcPr>
                <w:p w14:paraId="7B956B06" w14:textId="77777777" w:rsidR="00BD0B1B" w:rsidRPr="00BD0B1B" w:rsidRDefault="00BD0B1B" w:rsidP="002765C8">
                  <w:pPr>
                    <w:pStyle w:val="ListParagraph"/>
                    <w:framePr w:hSpace="180" w:wrap="around" w:vAnchor="text" w:hAnchor="page" w:x="581" w:y="485"/>
                    <w:numPr>
                      <w:ilvl w:val="0"/>
                      <w:numId w:val="11"/>
                    </w:numPr>
                    <w:autoSpaceDE w:val="0"/>
                    <w:autoSpaceDN w:val="0"/>
                    <w:adjustRightInd w:val="0"/>
                    <w:jc w:val="both"/>
                    <w:rPr>
                      <w:rFonts w:ascii="Sylfaen" w:hAnsi="Sylfaen" w:cs="Sylfaen"/>
                      <w:b/>
                      <w:sz w:val="20"/>
                      <w:szCs w:val="20"/>
                    </w:rPr>
                  </w:pPr>
                </w:p>
              </w:tc>
              <w:tc>
                <w:tcPr>
                  <w:tcW w:w="2281" w:type="dxa"/>
                  <w:shd w:val="clear" w:color="auto" w:fill="FFFFFF" w:themeFill="background1"/>
                </w:tcPr>
                <w:p w14:paraId="2E37C742" w14:textId="11924C7C" w:rsidR="00BD0B1B" w:rsidRPr="00BD0B1B"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BD0B1B">
                    <w:rPr>
                      <w:rFonts w:ascii="Sylfaen" w:hAnsi="Sylfaen" w:cs="Sylfaen"/>
                      <w:sz w:val="20"/>
                      <w:szCs w:val="20"/>
                      <w:lang w:val="ka-GE"/>
                    </w:rPr>
                    <w:t>როლანდ ბრეგაძე</w:t>
                  </w:r>
                </w:p>
              </w:tc>
              <w:tc>
                <w:tcPr>
                  <w:tcW w:w="3544" w:type="dxa"/>
                  <w:shd w:val="clear" w:color="auto" w:fill="FFFFFF" w:themeFill="background1"/>
                </w:tcPr>
                <w:p w14:paraId="2CE3EF0B" w14:textId="54465465" w:rsidR="00BD0B1B" w:rsidRPr="00BD0B1B"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BD0B1B">
                    <w:rPr>
                      <w:rFonts w:ascii="Sylfaen" w:hAnsi="Sylfaen" w:cs="Sylfaen"/>
                      <w:sz w:val="20"/>
                      <w:szCs w:val="20"/>
                    </w:rPr>
                    <w:t>საქართველოს</w:t>
                  </w:r>
                  <w:r w:rsidRPr="00BD0B1B">
                    <w:rPr>
                      <w:sz w:val="20"/>
                      <w:szCs w:val="20"/>
                    </w:rPr>
                    <w:t xml:space="preserve"> </w:t>
                  </w:r>
                  <w:r w:rsidRPr="00BD0B1B">
                    <w:rPr>
                      <w:rFonts w:ascii="Sylfaen" w:hAnsi="Sylfaen" w:cs="Sylfaen"/>
                      <w:sz w:val="20"/>
                      <w:szCs w:val="20"/>
                    </w:rPr>
                    <w:t>თანამედროვე</w:t>
                  </w:r>
                  <w:r w:rsidRPr="00BD0B1B">
                    <w:rPr>
                      <w:sz w:val="20"/>
                      <w:szCs w:val="20"/>
                    </w:rPr>
                    <w:t xml:space="preserve"> </w:t>
                  </w:r>
                  <w:r w:rsidRPr="00BD0B1B">
                    <w:rPr>
                      <w:rFonts w:ascii="Sylfaen" w:hAnsi="Sylfaen" w:cs="Sylfaen"/>
                      <w:sz w:val="20"/>
                      <w:szCs w:val="20"/>
                    </w:rPr>
                    <w:t>სადაზღვევო</w:t>
                  </w:r>
                  <w:r w:rsidRPr="00BD0B1B">
                    <w:rPr>
                      <w:sz w:val="20"/>
                      <w:szCs w:val="20"/>
                    </w:rPr>
                    <w:t xml:space="preserve"> </w:t>
                  </w:r>
                  <w:r w:rsidRPr="00BD0B1B">
                    <w:rPr>
                      <w:rFonts w:ascii="Sylfaen" w:hAnsi="Sylfaen" w:cs="Sylfaen"/>
                      <w:sz w:val="20"/>
                      <w:szCs w:val="20"/>
                    </w:rPr>
                    <w:t>ბაზარი</w:t>
                  </w:r>
                  <w:r w:rsidRPr="00BD0B1B">
                    <w:rPr>
                      <w:rFonts w:ascii="Sylfaen" w:hAnsi="Sylfaen" w:cs="Sylfaen"/>
                      <w:sz w:val="20"/>
                      <w:szCs w:val="20"/>
                      <w:lang w:val="ka-GE"/>
                    </w:rPr>
                    <w:t>(პრაქტიკული მეცადინეობა)</w:t>
                  </w:r>
                </w:p>
              </w:tc>
              <w:tc>
                <w:tcPr>
                  <w:tcW w:w="4689" w:type="dxa"/>
                  <w:shd w:val="clear" w:color="auto" w:fill="FFFFFF" w:themeFill="background1"/>
                </w:tcPr>
                <w:p w14:paraId="53F9291D" w14:textId="77777777" w:rsidR="00BD0B1B" w:rsidRPr="00BD0B1B" w:rsidRDefault="00BD0B1B" w:rsidP="002765C8">
                  <w:pPr>
                    <w:framePr w:hSpace="180" w:wrap="around" w:vAnchor="text" w:hAnchor="page" w:x="581" w:y="485"/>
                    <w:autoSpaceDE w:val="0"/>
                    <w:autoSpaceDN w:val="0"/>
                    <w:adjustRightInd w:val="0"/>
                    <w:jc w:val="both"/>
                    <w:rPr>
                      <w:rFonts w:ascii="Sylfaen" w:hAnsi="Sylfaen"/>
                      <w:sz w:val="20"/>
                      <w:szCs w:val="20"/>
                      <w:lang w:val="ka-GE"/>
                    </w:rPr>
                  </w:pPr>
                  <w:r w:rsidRPr="00BD0B1B">
                    <w:rPr>
                      <w:rFonts w:ascii="Sylfaen" w:hAnsi="Sylfaen" w:cs="Sylfaen"/>
                      <w:sz w:val="20"/>
                      <w:szCs w:val="20"/>
                      <w:lang w:val="ka-GE"/>
                    </w:rPr>
                    <w:t xml:space="preserve">სს სადაზღვევო კომპანია “ალდაგის“ </w:t>
                  </w:r>
                  <w:r w:rsidRPr="00BD0B1B">
                    <w:rPr>
                      <w:rFonts w:ascii="Sylfaen" w:hAnsi="Sylfaen"/>
                      <w:sz w:val="20"/>
                      <w:szCs w:val="20"/>
                      <w:lang w:val="ka-GE"/>
                    </w:rPr>
                    <w:t>იმერეთის ფილიალის კორპორატიული გაყიდვების მენეჯერი</w:t>
                  </w:r>
                </w:p>
                <w:p w14:paraId="0F187366" w14:textId="77777777" w:rsidR="00BD0B1B" w:rsidRPr="00BD0B1B" w:rsidRDefault="00BD0B1B" w:rsidP="002765C8">
                  <w:pPr>
                    <w:framePr w:hSpace="180" w:wrap="around" w:vAnchor="text" w:hAnchor="page" w:x="581" w:y="485"/>
                    <w:autoSpaceDE w:val="0"/>
                    <w:autoSpaceDN w:val="0"/>
                    <w:adjustRightInd w:val="0"/>
                    <w:jc w:val="both"/>
                    <w:rPr>
                      <w:rFonts w:ascii="Sylfaen" w:hAnsi="Sylfaen"/>
                      <w:sz w:val="20"/>
                      <w:szCs w:val="20"/>
                      <w:lang w:val="ka-GE"/>
                    </w:rPr>
                  </w:pPr>
                </w:p>
                <w:p w14:paraId="3F563816" w14:textId="6D29EC6A" w:rsidR="00BD0B1B" w:rsidRPr="00BD0B1B"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BD0B1B">
                    <w:rPr>
                      <w:rFonts w:ascii="Sylfaen" w:hAnsi="Sylfaen"/>
                      <w:sz w:val="20"/>
                      <w:szCs w:val="20"/>
                      <w:lang w:val="ka-GE"/>
                    </w:rPr>
                    <w:t>ქუთაისის უნივერსიტეტის ბიზნესის ადმინისტრირების სადოქტორო პროგრამის დოქტორანტი</w:t>
                  </w:r>
                </w:p>
              </w:tc>
            </w:tr>
            <w:tr w:rsidR="00BD0B1B" w:rsidRPr="00B441A5" w14:paraId="35C97518" w14:textId="77777777" w:rsidTr="00BD0B1B">
              <w:tc>
                <w:tcPr>
                  <w:tcW w:w="562" w:type="dxa"/>
                  <w:shd w:val="clear" w:color="auto" w:fill="FFFFFF" w:themeFill="background1"/>
                </w:tcPr>
                <w:p w14:paraId="6A96C302" w14:textId="77777777" w:rsidR="00BD0B1B" w:rsidRPr="00BD0B1B" w:rsidRDefault="00BD0B1B" w:rsidP="002765C8">
                  <w:pPr>
                    <w:pStyle w:val="ListParagraph"/>
                    <w:framePr w:hSpace="180" w:wrap="around" w:vAnchor="text" w:hAnchor="page" w:x="581" w:y="485"/>
                    <w:numPr>
                      <w:ilvl w:val="0"/>
                      <w:numId w:val="11"/>
                    </w:numPr>
                    <w:autoSpaceDE w:val="0"/>
                    <w:autoSpaceDN w:val="0"/>
                    <w:adjustRightInd w:val="0"/>
                    <w:jc w:val="both"/>
                    <w:rPr>
                      <w:rFonts w:ascii="Sylfaen" w:hAnsi="Sylfaen" w:cs="Sylfaen"/>
                      <w:b/>
                      <w:sz w:val="20"/>
                      <w:szCs w:val="20"/>
                    </w:rPr>
                  </w:pPr>
                </w:p>
              </w:tc>
              <w:tc>
                <w:tcPr>
                  <w:tcW w:w="2281" w:type="dxa"/>
                  <w:shd w:val="clear" w:color="auto" w:fill="FFFFFF" w:themeFill="background1"/>
                </w:tcPr>
                <w:p w14:paraId="34C41A44" w14:textId="7C6B2BC5" w:rsidR="00BD0B1B" w:rsidRPr="00BD0B1B"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BD0B1B">
                    <w:rPr>
                      <w:rFonts w:ascii="Sylfaen" w:hAnsi="Sylfaen" w:cs="Sylfaen"/>
                      <w:sz w:val="20"/>
                      <w:szCs w:val="20"/>
                      <w:lang w:val="ka-GE"/>
                    </w:rPr>
                    <w:t>მიხეილ ახობაძე</w:t>
                  </w:r>
                </w:p>
              </w:tc>
              <w:tc>
                <w:tcPr>
                  <w:tcW w:w="3544" w:type="dxa"/>
                  <w:shd w:val="clear" w:color="auto" w:fill="FFFFFF" w:themeFill="background1"/>
                </w:tcPr>
                <w:p w14:paraId="623063D0" w14:textId="146B4788" w:rsidR="00BD0B1B" w:rsidRPr="00BD0B1B"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BD0B1B">
                    <w:rPr>
                      <w:rFonts w:ascii="Sylfaen" w:hAnsi="Sylfaen" w:cs="Sylfaen"/>
                      <w:sz w:val="20"/>
                      <w:szCs w:val="20"/>
                    </w:rPr>
                    <w:t>ფასიანი</w:t>
                  </w:r>
                  <w:r w:rsidRPr="00BD0B1B">
                    <w:rPr>
                      <w:sz w:val="20"/>
                      <w:szCs w:val="20"/>
                    </w:rPr>
                    <w:t xml:space="preserve"> </w:t>
                  </w:r>
                  <w:r w:rsidRPr="00BD0B1B">
                    <w:rPr>
                      <w:rFonts w:ascii="Sylfaen" w:hAnsi="Sylfaen" w:cs="Sylfaen"/>
                      <w:sz w:val="20"/>
                      <w:szCs w:val="20"/>
                    </w:rPr>
                    <w:t>ქაღალდების</w:t>
                  </w:r>
                  <w:r w:rsidRPr="00BD0B1B">
                    <w:rPr>
                      <w:sz w:val="20"/>
                      <w:szCs w:val="20"/>
                    </w:rPr>
                    <w:t xml:space="preserve"> </w:t>
                  </w:r>
                  <w:r w:rsidRPr="00BD0B1B">
                    <w:rPr>
                      <w:rFonts w:ascii="Sylfaen" w:hAnsi="Sylfaen" w:cs="Sylfaen"/>
                      <w:sz w:val="20"/>
                      <w:szCs w:val="20"/>
                    </w:rPr>
                    <w:t>ბაზარი</w:t>
                  </w:r>
                  <w:r w:rsidRPr="00BD0B1B">
                    <w:rPr>
                      <w:rFonts w:ascii="Sylfaen" w:hAnsi="Sylfaen" w:cs="Sylfaen"/>
                      <w:sz w:val="20"/>
                      <w:szCs w:val="20"/>
                      <w:lang w:val="ka-GE"/>
                    </w:rPr>
                    <w:t xml:space="preserve"> (პრაქტიკული მეცადინეობა)</w:t>
                  </w:r>
                </w:p>
              </w:tc>
              <w:tc>
                <w:tcPr>
                  <w:tcW w:w="4689" w:type="dxa"/>
                  <w:shd w:val="clear" w:color="auto" w:fill="FFFFFF" w:themeFill="background1"/>
                </w:tcPr>
                <w:p w14:paraId="75721CD8" w14:textId="764F2B31" w:rsidR="00BD0B1B" w:rsidRPr="00BD0B1B"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BD0B1B">
                    <w:rPr>
                      <w:rFonts w:ascii="Sylfaen" w:hAnsi="Sylfaen" w:cs="Sylfaen"/>
                      <w:sz w:val="20"/>
                      <w:szCs w:val="20"/>
                      <w:lang w:val="ka-GE"/>
                    </w:rPr>
                    <w:t>საბროკერო კომპანია „</w:t>
                  </w:r>
                  <w:r w:rsidRPr="00BD0B1B">
                    <w:rPr>
                      <w:rFonts w:ascii="Sylfaen" w:hAnsi="Sylfaen" w:cs="Sylfaen"/>
                      <w:sz w:val="20"/>
                      <w:szCs w:val="20"/>
                    </w:rPr>
                    <w:t>HD FOREX</w:t>
                  </w:r>
                  <w:r w:rsidRPr="00BD0B1B">
                    <w:rPr>
                      <w:rFonts w:ascii="Sylfaen" w:hAnsi="Sylfaen" w:cs="Sylfaen"/>
                      <w:sz w:val="20"/>
                      <w:szCs w:val="20"/>
                      <w:lang w:val="ka-GE"/>
                    </w:rPr>
                    <w:t>“ რეგიონული მენეჯერი</w:t>
                  </w:r>
                </w:p>
              </w:tc>
            </w:tr>
            <w:tr w:rsidR="00BD0B1B" w:rsidRPr="00B441A5" w14:paraId="4A9CAE8F" w14:textId="77777777" w:rsidTr="00BD0B1B">
              <w:tc>
                <w:tcPr>
                  <w:tcW w:w="562" w:type="dxa"/>
                  <w:shd w:val="clear" w:color="auto" w:fill="FFFFFF" w:themeFill="background1"/>
                </w:tcPr>
                <w:p w14:paraId="508B85E8" w14:textId="77777777" w:rsidR="00BD0B1B" w:rsidRPr="00BD0B1B" w:rsidRDefault="00BD0B1B" w:rsidP="002765C8">
                  <w:pPr>
                    <w:pStyle w:val="ListParagraph"/>
                    <w:framePr w:hSpace="180" w:wrap="around" w:vAnchor="text" w:hAnchor="page" w:x="581" w:y="485"/>
                    <w:numPr>
                      <w:ilvl w:val="0"/>
                      <w:numId w:val="11"/>
                    </w:numPr>
                    <w:autoSpaceDE w:val="0"/>
                    <w:autoSpaceDN w:val="0"/>
                    <w:adjustRightInd w:val="0"/>
                    <w:jc w:val="both"/>
                    <w:rPr>
                      <w:rFonts w:ascii="Sylfaen" w:hAnsi="Sylfaen" w:cs="Sylfaen"/>
                      <w:b/>
                      <w:sz w:val="20"/>
                      <w:szCs w:val="20"/>
                    </w:rPr>
                  </w:pPr>
                </w:p>
              </w:tc>
              <w:tc>
                <w:tcPr>
                  <w:tcW w:w="2281" w:type="dxa"/>
                  <w:shd w:val="clear" w:color="auto" w:fill="FFFFFF" w:themeFill="background1"/>
                </w:tcPr>
                <w:p w14:paraId="139CE30F" w14:textId="06B7322C" w:rsidR="00BD0B1B" w:rsidRPr="00BD0B1B"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BD0B1B">
                    <w:rPr>
                      <w:rFonts w:ascii="Sylfaen" w:hAnsi="Sylfaen" w:cs="Sylfaen"/>
                      <w:sz w:val="20"/>
                      <w:szCs w:val="20"/>
                      <w:lang w:val="ka-GE"/>
                    </w:rPr>
                    <w:t>თეა უდესიანი</w:t>
                  </w:r>
                </w:p>
              </w:tc>
              <w:tc>
                <w:tcPr>
                  <w:tcW w:w="3544" w:type="dxa"/>
                  <w:shd w:val="clear" w:color="auto" w:fill="FFFFFF" w:themeFill="background1"/>
                </w:tcPr>
                <w:p w14:paraId="04BF7EC2" w14:textId="0F07B6C4" w:rsidR="00BD0B1B" w:rsidRPr="00BD0B1B" w:rsidRDefault="00BD0B1B" w:rsidP="002765C8">
                  <w:pPr>
                    <w:framePr w:hSpace="180" w:wrap="around" w:vAnchor="text" w:hAnchor="page" w:x="581" w:y="485"/>
                    <w:autoSpaceDE w:val="0"/>
                    <w:autoSpaceDN w:val="0"/>
                    <w:adjustRightInd w:val="0"/>
                    <w:jc w:val="both"/>
                    <w:rPr>
                      <w:rFonts w:ascii="Sylfaen" w:hAnsi="Sylfaen" w:cs="Sylfaen"/>
                      <w:b/>
                      <w:sz w:val="20"/>
                      <w:szCs w:val="20"/>
                    </w:rPr>
                  </w:pPr>
                  <w:r w:rsidRPr="00BD0B1B">
                    <w:rPr>
                      <w:rFonts w:ascii="Sylfaen" w:hAnsi="Sylfaen" w:cs="Sylfaen"/>
                      <w:sz w:val="20"/>
                      <w:szCs w:val="20"/>
                    </w:rPr>
                    <w:t>ფინანსური</w:t>
                  </w:r>
                  <w:r w:rsidRPr="00BD0B1B">
                    <w:rPr>
                      <w:sz w:val="20"/>
                      <w:szCs w:val="20"/>
                    </w:rPr>
                    <w:t xml:space="preserve">, </w:t>
                  </w:r>
                  <w:r w:rsidRPr="00BD0B1B">
                    <w:rPr>
                      <w:rFonts w:ascii="Sylfaen" w:hAnsi="Sylfaen" w:cs="Sylfaen"/>
                      <w:sz w:val="20"/>
                      <w:szCs w:val="20"/>
                    </w:rPr>
                    <w:t>შესაბამისობის</w:t>
                  </w:r>
                  <w:r w:rsidRPr="00BD0B1B">
                    <w:rPr>
                      <w:sz w:val="20"/>
                      <w:szCs w:val="20"/>
                    </w:rPr>
                    <w:t xml:space="preserve"> </w:t>
                  </w:r>
                  <w:r w:rsidRPr="00BD0B1B">
                    <w:rPr>
                      <w:rFonts w:ascii="Sylfaen" w:hAnsi="Sylfaen" w:cs="Sylfaen"/>
                      <w:sz w:val="20"/>
                      <w:szCs w:val="20"/>
                    </w:rPr>
                    <w:t>და</w:t>
                  </w:r>
                  <w:r w:rsidRPr="00BD0B1B">
                    <w:rPr>
                      <w:sz w:val="20"/>
                      <w:szCs w:val="20"/>
                    </w:rPr>
                    <w:t xml:space="preserve"> </w:t>
                  </w:r>
                  <w:r w:rsidRPr="00BD0B1B">
                    <w:rPr>
                      <w:rFonts w:ascii="Sylfaen" w:hAnsi="Sylfaen" w:cs="Sylfaen"/>
                      <w:sz w:val="20"/>
                      <w:szCs w:val="20"/>
                    </w:rPr>
                    <w:t>ეფექტიანობის</w:t>
                  </w:r>
                  <w:r w:rsidRPr="00BD0B1B">
                    <w:rPr>
                      <w:sz w:val="20"/>
                      <w:szCs w:val="20"/>
                    </w:rPr>
                    <w:t xml:space="preserve"> </w:t>
                  </w:r>
                  <w:r w:rsidRPr="00BD0B1B">
                    <w:rPr>
                      <w:rFonts w:ascii="Sylfaen" w:hAnsi="Sylfaen" w:cs="Sylfaen"/>
                      <w:sz w:val="20"/>
                      <w:szCs w:val="20"/>
                    </w:rPr>
                    <w:t>აუდიტი</w:t>
                  </w:r>
                </w:p>
              </w:tc>
              <w:tc>
                <w:tcPr>
                  <w:tcW w:w="4689" w:type="dxa"/>
                  <w:shd w:val="clear" w:color="auto" w:fill="FFFFFF" w:themeFill="background1"/>
                </w:tcPr>
                <w:p w14:paraId="30066105" w14:textId="2D84A98E" w:rsidR="00BD0B1B" w:rsidRPr="00BD0B1B"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BD0B1B">
                    <w:rPr>
                      <w:rFonts w:ascii="Sylfaen" w:hAnsi="Sylfaen" w:cs="Sylfaen"/>
                      <w:sz w:val="20"/>
                      <w:szCs w:val="20"/>
                      <w:lang w:val="ka-GE"/>
                    </w:rPr>
                    <w:t>მოწვეული პრაქტიკოსი,</w:t>
                  </w:r>
                </w:p>
                <w:p w14:paraId="189DB939" w14:textId="77777777" w:rsidR="00BD0B1B" w:rsidRPr="00BD0B1B"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p>
                <w:p w14:paraId="416E96D1" w14:textId="5EF28323" w:rsidR="00BD0B1B" w:rsidRPr="00BD0B1B"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BD0B1B">
                    <w:rPr>
                      <w:rFonts w:ascii="Sylfaen" w:hAnsi="Sylfaen" w:cs="Sylfaen"/>
                      <w:sz w:val="20"/>
                      <w:szCs w:val="20"/>
                      <w:lang w:val="ka-GE"/>
                    </w:rPr>
                    <w:t>სახელმწიფო აუდიტის სამსახურის აუდიტორი 2009 წლიდან დღემდე</w:t>
                  </w:r>
                </w:p>
              </w:tc>
            </w:tr>
            <w:tr w:rsidR="00BD0B1B" w:rsidRPr="00B441A5" w14:paraId="7BE25FAA" w14:textId="77777777" w:rsidTr="00BD0B1B">
              <w:tc>
                <w:tcPr>
                  <w:tcW w:w="562" w:type="dxa"/>
                </w:tcPr>
                <w:p w14:paraId="781C23FE" w14:textId="77777777" w:rsidR="00BD0B1B" w:rsidRPr="00BD0B1B" w:rsidRDefault="00BD0B1B" w:rsidP="002765C8">
                  <w:pPr>
                    <w:pStyle w:val="ListParagraph"/>
                    <w:framePr w:hSpace="180" w:wrap="around" w:vAnchor="text" w:hAnchor="page" w:x="581" w:y="485"/>
                    <w:numPr>
                      <w:ilvl w:val="0"/>
                      <w:numId w:val="11"/>
                    </w:numPr>
                    <w:autoSpaceDE w:val="0"/>
                    <w:autoSpaceDN w:val="0"/>
                    <w:adjustRightInd w:val="0"/>
                    <w:jc w:val="both"/>
                    <w:rPr>
                      <w:rFonts w:ascii="Sylfaen" w:hAnsi="Sylfaen" w:cs="Sylfaen"/>
                      <w:b/>
                      <w:sz w:val="20"/>
                      <w:szCs w:val="20"/>
                    </w:rPr>
                  </w:pPr>
                </w:p>
              </w:tc>
              <w:tc>
                <w:tcPr>
                  <w:tcW w:w="2281" w:type="dxa"/>
                </w:tcPr>
                <w:p w14:paraId="6A9DB198" w14:textId="1AC3FEC2" w:rsidR="00BD0B1B" w:rsidRPr="00BD0B1B"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BD0B1B">
                    <w:rPr>
                      <w:rFonts w:ascii="Sylfaen" w:hAnsi="Sylfaen" w:cs="Sylfaen"/>
                      <w:sz w:val="20"/>
                      <w:szCs w:val="20"/>
                      <w:lang w:val="ka-GE"/>
                    </w:rPr>
                    <w:t>თეა ვალიშვილი</w:t>
                  </w:r>
                </w:p>
              </w:tc>
              <w:tc>
                <w:tcPr>
                  <w:tcW w:w="3544" w:type="dxa"/>
                </w:tcPr>
                <w:p w14:paraId="1364ED01" w14:textId="77777777" w:rsidR="00BD0B1B" w:rsidRPr="00BD0B1B"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BD0B1B">
                    <w:rPr>
                      <w:rFonts w:ascii="Sylfaen" w:hAnsi="Sylfaen" w:cs="Sylfaen"/>
                      <w:sz w:val="20"/>
                      <w:szCs w:val="20"/>
                    </w:rPr>
                    <w:t>ბრენდინგი</w:t>
                  </w:r>
                  <w:r w:rsidRPr="00BD0B1B">
                    <w:rPr>
                      <w:rFonts w:ascii="Sylfaen" w:hAnsi="Sylfaen" w:cs="Sylfaen"/>
                      <w:sz w:val="20"/>
                      <w:szCs w:val="20"/>
                      <w:lang w:val="ka-GE"/>
                    </w:rPr>
                    <w:t>;</w:t>
                  </w:r>
                </w:p>
                <w:p w14:paraId="3EB30AD5" w14:textId="20088E50" w:rsidR="00BD0B1B" w:rsidRPr="00BD0B1B" w:rsidRDefault="00BD0B1B" w:rsidP="002765C8">
                  <w:pPr>
                    <w:framePr w:hSpace="180" w:wrap="around" w:vAnchor="text" w:hAnchor="page" w:x="581" w:y="485"/>
                    <w:autoSpaceDE w:val="0"/>
                    <w:autoSpaceDN w:val="0"/>
                    <w:adjustRightInd w:val="0"/>
                    <w:jc w:val="both"/>
                    <w:rPr>
                      <w:rFonts w:ascii="Sylfaen" w:hAnsi="Sylfaen" w:cs="Sylfaen"/>
                      <w:b/>
                      <w:sz w:val="20"/>
                      <w:szCs w:val="20"/>
                    </w:rPr>
                  </w:pPr>
                  <w:r w:rsidRPr="00BD0B1B">
                    <w:rPr>
                      <w:sz w:val="20"/>
                      <w:szCs w:val="20"/>
                    </w:rPr>
                    <w:t xml:space="preserve">B2B </w:t>
                  </w:r>
                  <w:r w:rsidRPr="00BD0B1B">
                    <w:rPr>
                      <w:rFonts w:ascii="Sylfaen" w:hAnsi="Sylfaen" w:cs="Sylfaen"/>
                      <w:sz w:val="20"/>
                      <w:szCs w:val="20"/>
                    </w:rPr>
                    <w:t>მარკეტინგი</w:t>
                  </w:r>
                </w:p>
              </w:tc>
              <w:tc>
                <w:tcPr>
                  <w:tcW w:w="4689" w:type="dxa"/>
                </w:tcPr>
                <w:p w14:paraId="069CAA0E" w14:textId="77777777" w:rsidR="00BD0B1B" w:rsidRPr="00BD0B1B"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BD0B1B">
                    <w:rPr>
                      <w:rFonts w:ascii="Sylfaen" w:hAnsi="Sylfaen" w:cs="Sylfaen"/>
                      <w:sz w:val="20"/>
                      <w:szCs w:val="20"/>
                      <w:lang w:val="ka-GE"/>
                    </w:rPr>
                    <w:t>აწსუ მარკეტინგის, პროექტების და ღონისძიებების მართვის სამსახურის უფროსი;</w:t>
                  </w:r>
                </w:p>
                <w:p w14:paraId="75B35575" w14:textId="59ADF89C" w:rsidR="00BD0B1B" w:rsidRPr="00BD0B1B" w:rsidRDefault="00BD0B1B" w:rsidP="002765C8">
                  <w:pPr>
                    <w:framePr w:hSpace="180" w:wrap="around" w:vAnchor="text" w:hAnchor="page" w:x="581" w:y="485"/>
                    <w:autoSpaceDE w:val="0"/>
                    <w:autoSpaceDN w:val="0"/>
                    <w:adjustRightInd w:val="0"/>
                    <w:jc w:val="both"/>
                    <w:rPr>
                      <w:rFonts w:ascii="Sylfaen" w:hAnsi="Sylfaen" w:cs="Sylfaen"/>
                      <w:b/>
                      <w:sz w:val="20"/>
                      <w:szCs w:val="20"/>
                    </w:rPr>
                  </w:pPr>
                  <w:r w:rsidRPr="00BD0B1B">
                    <w:rPr>
                      <w:rFonts w:ascii="Sylfaen" w:hAnsi="Sylfaen" w:cs="Sylfaen"/>
                      <w:sz w:val="20"/>
                      <w:szCs w:val="20"/>
                      <w:lang w:val="ka-GE"/>
                    </w:rPr>
                    <w:t>მარკეტინგის მიმართულების ასოცირებული პროფესორი</w:t>
                  </w:r>
                </w:p>
              </w:tc>
            </w:tr>
            <w:tr w:rsidR="00BD0B1B" w:rsidRPr="00B441A5" w14:paraId="285F5194" w14:textId="77777777" w:rsidTr="00BD0B1B">
              <w:tc>
                <w:tcPr>
                  <w:tcW w:w="562" w:type="dxa"/>
                  <w:shd w:val="clear" w:color="auto" w:fill="FFFFFF" w:themeFill="background1"/>
                </w:tcPr>
                <w:p w14:paraId="06B53821" w14:textId="77777777" w:rsidR="00BD0B1B" w:rsidRPr="00BD0B1B" w:rsidRDefault="00BD0B1B" w:rsidP="002765C8">
                  <w:pPr>
                    <w:pStyle w:val="ListParagraph"/>
                    <w:framePr w:hSpace="180" w:wrap="around" w:vAnchor="text" w:hAnchor="page" w:x="581" w:y="485"/>
                    <w:numPr>
                      <w:ilvl w:val="0"/>
                      <w:numId w:val="11"/>
                    </w:numPr>
                    <w:autoSpaceDE w:val="0"/>
                    <w:autoSpaceDN w:val="0"/>
                    <w:adjustRightInd w:val="0"/>
                    <w:jc w:val="both"/>
                    <w:rPr>
                      <w:rFonts w:ascii="Sylfaen" w:hAnsi="Sylfaen" w:cs="Sylfaen"/>
                      <w:b/>
                      <w:sz w:val="20"/>
                      <w:szCs w:val="20"/>
                    </w:rPr>
                  </w:pPr>
                </w:p>
              </w:tc>
              <w:tc>
                <w:tcPr>
                  <w:tcW w:w="2281" w:type="dxa"/>
                  <w:shd w:val="clear" w:color="auto" w:fill="FFFFFF" w:themeFill="background1"/>
                </w:tcPr>
                <w:p w14:paraId="7136F5AB" w14:textId="057E487B" w:rsidR="00BD0B1B" w:rsidRPr="00BD0B1B"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BD0B1B">
                    <w:rPr>
                      <w:rFonts w:ascii="Sylfaen" w:hAnsi="Sylfaen" w:cs="Sylfaen"/>
                      <w:sz w:val="20"/>
                      <w:szCs w:val="20"/>
                      <w:lang w:val="ka-GE"/>
                    </w:rPr>
                    <w:t>ლია გენელიძე</w:t>
                  </w:r>
                </w:p>
              </w:tc>
              <w:tc>
                <w:tcPr>
                  <w:tcW w:w="3544" w:type="dxa"/>
                  <w:shd w:val="clear" w:color="auto" w:fill="FFFFFF" w:themeFill="background1"/>
                </w:tcPr>
                <w:p w14:paraId="647B9D5A" w14:textId="67C2B4D2" w:rsidR="00BD0B1B" w:rsidRPr="00BD0B1B" w:rsidRDefault="00BD0B1B" w:rsidP="002765C8">
                  <w:pPr>
                    <w:framePr w:hSpace="180" w:wrap="around" w:vAnchor="text" w:hAnchor="page" w:x="581" w:y="485"/>
                    <w:autoSpaceDE w:val="0"/>
                    <w:autoSpaceDN w:val="0"/>
                    <w:adjustRightInd w:val="0"/>
                    <w:jc w:val="both"/>
                    <w:rPr>
                      <w:rFonts w:ascii="Sylfaen" w:hAnsi="Sylfaen" w:cs="Sylfaen"/>
                      <w:sz w:val="20"/>
                      <w:szCs w:val="20"/>
                    </w:rPr>
                  </w:pPr>
                  <w:r w:rsidRPr="00BD0B1B">
                    <w:rPr>
                      <w:rFonts w:ascii="Sylfaen" w:hAnsi="Sylfaen" w:cs="Sylfaen"/>
                      <w:sz w:val="20"/>
                      <w:szCs w:val="20"/>
                      <w:lang w:val="ka-GE"/>
                    </w:rPr>
                    <w:t>ბრენდინგი</w:t>
                  </w:r>
                </w:p>
              </w:tc>
              <w:tc>
                <w:tcPr>
                  <w:tcW w:w="4689" w:type="dxa"/>
                  <w:shd w:val="clear" w:color="auto" w:fill="FFFFFF" w:themeFill="background1"/>
                </w:tcPr>
                <w:p w14:paraId="755065D3" w14:textId="260C520E" w:rsidR="00BD0B1B" w:rsidRPr="00BD0B1B"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BD0B1B">
                    <w:rPr>
                      <w:rFonts w:ascii="Sylfaen" w:hAnsi="Sylfaen" w:cs="Sylfaen"/>
                      <w:sz w:val="20"/>
                      <w:szCs w:val="20"/>
                      <w:lang w:val="ka-GE"/>
                    </w:rPr>
                    <w:t>აწსუ მარკეტინგის, პროექტების და ღონისძიებების მართვის სამსახურის სპეციალისტი, სარეკლამო კომპანია „</w:t>
                  </w:r>
                  <w:r w:rsidRPr="00BD0B1B">
                    <w:rPr>
                      <w:rFonts w:ascii="Sylfaen" w:hAnsi="Sylfaen" w:cs="Sylfaen"/>
                      <w:sz w:val="20"/>
                      <w:szCs w:val="20"/>
                    </w:rPr>
                    <w:t>Blask &amp; White</w:t>
                  </w:r>
                  <w:r w:rsidRPr="00BD0B1B">
                    <w:rPr>
                      <w:rFonts w:ascii="Sylfaen" w:hAnsi="Sylfaen" w:cs="Sylfaen"/>
                      <w:sz w:val="20"/>
                      <w:szCs w:val="20"/>
                      <w:lang w:val="ka-GE"/>
                    </w:rPr>
                    <w:t>“ გაყიდვების მენეჯერი.</w:t>
                  </w:r>
                </w:p>
              </w:tc>
            </w:tr>
            <w:tr w:rsidR="00BD0B1B" w:rsidRPr="00B441A5" w14:paraId="7ADE9186" w14:textId="77777777" w:rsidTr="00BD0B1B">
              <w:tc>
                <w:tcPr>
                  <w:tcW w:w="562" w:type="dxa"/>
                </w:tcPr>
                <w:p w14:paraId="4E66E151" w14:textId="77777777" w:rsidR="00BD0B1B" w:rsidRPr="00BD0B1B" w:rsidRDefault="00BD0B1B" w:rsidP="002765C8">
                  <w:pPr>
                    <w:pStyle w:val="ListParagraph"/>
                    <w:framePr w:hSpace="180" w:wrap="around" w:vAnchor="text" w:hAnchor="page" w:x="581" w:y="485"/>
                    <w:numPr>
                      <w:ilvl w:val="0"/>
                      <w:numId w:val="11"/>
                    </w:numPr>
                    <w:autoSpaceDE w:val="0"/>
                    <w:autoSpaceDN w:val="0"/>
                    <w:adjustRightInd w:val="0"/>
                    <w:jc w:val="both"/>
                    <w:rPr>
                      <w:rFonts w:ascii="Sylfaen" w:hAnsi="Sylfaen" w:cs="Sylfaen"/>
                      <w:b/>
                      <w:sz w:val="20"/>
                      <w:szCs w:val="20"/>
                    </w:rPr>
                  </w:pPr>
                </w:p>
              </w:tc>
              <w:tc>
                <w:tcPr>
                  <w:tcW w:w="2281" w:type="dxa"/>
                </w:tcPr>
                <w:p w14:paraId="5BDEAF66" w14:textId="1468EF07" w:rsidR="00BD0B1B" w:rsidRPr="00BD0B1B"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BD0B1B">
                    <w:rPr>
                      <w:rFonts w:ascii="Sylfaen" w:hAnsi="Sylfaen" w:cs="Sylfaen"/>
                      <w:sz w:val="20"/>
                      <w:szCs w:val="20"/>
                      <w:lang w:val="ka-GE"/>
                    </w:rPr>
                    <w:t>ია ხარაზი</w:t>
                  </w:r>
                </w:p>
              </w:tc>
              <w:tc>
                <w:tcPr>
                  <w:tcW w:w="3544" w:type="dxa"/>
                </w:tcPr>
                <w:p w14:paraId="08FBC722" w14:textId="15C4B33C" w:rsidR="00BD0B1B" w:rsidRPr="00BD0B1B"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BD0B1B">
                    <w:rPr>
                      <w:rFonts w:ascii="Sylfaen" w:hAnsi="Sylfaen" w:cs="Sylfaen"/>
                      <w:sz w:val="20"/>
                      <w:szCs w:val="20"/>
                      <w:lang w:val="ka-GE"/>
                    </w:rPr>
                    <w:t>საბანკო სამართალი</w:t>
                  </w:r>
                </w:p>
              </w:tc>
              <w:tc>
                <w:tcPr>
                  <w:tcW w:w="4689" w:type="dxa"/>
                </w:tcPr>
                <w:p w14:paraId="3E13061E" w14:textId="5098C0BD" w:rsidR="00BD0B1B" w:rsidRPr="00BD0B1B"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BD0B1B">
                    <w:rPr>
                      <w:rFonts w:ascii="Sylfaen" w:hAnsi="Sylfaen" w:cs="Sylfaen"/>
                      <w:sz w:val="20"/>
                      <w:szCs w:val="20"/>
                      <w:lang w:val="ka-GE"/>
                    </w:rPr>
                    <w:t>მოწვეული სპეციალისტი, სამართლის დოქტორი, სოხუმის სახელმწიფო უნივერსიტეტის ასოცირებული პროფესორი.</w:t>
                  </w:r>
                </w:p>
              </w:tc>
            </w:tr>
            <w:tr w:rsidR="00BD0B1B" w:rsidRPr="00B441A5" w14:paraId="174F61EB" w14:textId="77777777" w:rsidTr="00BD0B1B">
              <w:tc>
                <w:tcPr>
                  <w:tcW w:w="562" w:type="dxa"/>
                </w:tcPr>
                <w:p w14:paraId="317572B0" w14:textId="77777777" w:rsidR="00BD0B1B" w:rsidRPr="00BD0B1B" w:rsidRDefault="00BD0B1B" w:rsidP="002765C8">
                  <w:pPr>
                    <w:pStyle w:val="ListParagraph"/>
                    <w:framePr w:hSpace="180" w:wrap="around" w:vAnchor="text" w:hAnchor="page" w:x="581" w:y="485"/>
                    <w:numPr>
                      <w:ilvl w:val="0"/>
                      <w:numId w:val="11"/>
                    </w:numPr>
                    <w:autoSpaceDE w:val="0"/>
                    <w:autoSpaceDN w:val="0"/>
                    <w:adjustRightInd w:val="0"/>
                    <w:jc w:val="both"/>
                    <w:rPr>
                      <w:rFonts w:ascii="Sylfaen" w:hAnsi="Sylfaen" w:cs="Sylfaen"/>
                      <w:b/>
                      <w:sz w:val="20"/>
                      <w:szCs w:val="20"/>
                    </w:rPr>
                  </w:pPr>
                </w:p>
              </w:tc>
              <w:tc>
                <w:tcPr>
                  <w:tcW w:w="2281" w:type="dxa"/>
                </w:tcPr>
                <w:p w14:paraId="01BD9997" w14:textId="59E9A254" w:rsidR="00BD0B1B" w:rsidRPr="00BD0B1B"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BD0B1B">
                    <w:rPr>
                      <w:rFonts w:ascii="Sylfaen" w:hAnsi="Sylfaen" w:cs="Sylfaen"/>
                      <w:sz w:val="20"/>
                      <w:szCs w:val="20"/>
                      <w:lang w:val="ka-GE"/>
                    </w:rPr>
                    <w:t>თათია უდესიანი</w:t>
                  </w:r>
                </w:p>
              </w:tc>
              <w:tc>
                <w:tcPr>
                  <w:tcW w:w="3544" w:type="dxa"/>
                </w:tcPr>
                <w:p w14:paraId="61B9EC8D" w14:textId="64D6DAF1" w:rsidR="00BD0B1B" w:rsidRPr="00BD0B1B" w:rsidRDefault="00BD0B1B" w:rsidP="002765C8">
                  <w:pPr>
                    <w:framePr w:hSpace="180" w:wrap="around" w:vAnchor="text" w:hAnchor="page" w:x="581" w:y="485"/>
                    <w:autoSpaceDE w:val="0"/>
                    <w:autoSpaceDN w:val="0"/>
                    <w:adjustRightInd w:val="0"/>
                    <w:jc w:val="both"/>
                    <w:rPr>
                      <w:rFonts w:ascii="Sylfaen" w:hAnsi="Sylfaen" w:cs="Sylfaen"/>
                      <w:sz w:val="20"/>
                      <w:szCs w:val="20"/>
                      <w:lang w:val="ka-GE"/>
                    </w:rPr>
                  </w:pPr>
                  <w:r w:rsidRPr="00BD0B1B">
                    <w:rPr>
                      <w:rFonts w:ascii="Sylfaen" w:hAnsi="Sylfaen" w:cs="Sylfaen"/>
                      <w:sz w:val="20"/>
                      <w:szCs w:val="20"/>
                      <w:lang w:val="ka-GE"/>
                    </w:rPr>
                    <w:t>შიდა აუდიტი</w:t>
                  </w:r>
                </w:p>
              </w:tc>
              <w:tc>
                <w:tcPr>
                  <w:tcW w:w="4689" w:type="dxa"/>
                </w:tcPr>
                <w:p w14:paraId="6BC8A22B" w14:textId="528B2218" w:rsidR="00BD0B1B" w:rsidRPr="00BD0B1B" w:rsidRDefault="00BD0B1B" w:rsidP="002765C8">
                  <w:pPr>
                    <w:framePr w:hSpace="180" w:wrap="around" w:vAnchor="text" w:hAnchor="page" w:x="581" w:y="485"/>
                    <w:autoSpaceDE w:val="0"/>
                    <w:autoSpaceDN w:val="0"/>
                    <w:adjustRightInd w:val="0"/>
                    <w:rPr>
                      <w:rFonts w:ascii="Sylfaen" w:hAnsi="Sylfaen" w:cs="Sylfaen"/>
                      <w:color w:val="000000"/>
                      <w:sz w:val="20"/>
                      <w:szCs w:val="20"/>
                    </w:rPr>
                  </w:pPr>
                  <w:r w:rsidRPr="00BD0B1B">
                    <w:rPr>
                      <w:rFonts w:ascii="Sylfaen" w:hAnsi="Sylfaen" w:cs="Sylfaen"/>
                      <w:color w:val="000000"/>
                      <w:sz w:val="20"/>
                      <w:szCs w:val="20"/>
                    </w:rPr>
                    <w:t xml:space="preserve">საქართველოს განათლებისა და მეცნიერების სამინისტრო, </w:t>
                  </w:r>
                  <w:r w:rsidRPr="00BD0B1B">
                    <w:rPr>
                      <w:rFonts w:ascii="Sylfaen" w:hAnsi="Sylfaen" w:cs="Sylfaen"/>
                      <w:color w:val="000000"/>
                      <w:sz w:val="20"/>
                      <w:szCs w:val="20"/>
                      <w:lang w:val="ka-GE"/>
                    </w:rPr>
                    <w:t>შიდა აუდიტის სამმართველოს პირველი კატეგორიის უფროსი სპეციალისტი</w:t>
                  </w:r>
                  <w:r w:rsidRPr="00BD0B1B">
                    <w:rPr>
                      <w:rFonts w:ascii="Sylfaen" w:hAnsi="Sylfaen" w:cs="Sylfaen"/>
                      <w:color w:val="000000"/>
                      <w:sz w:val="20"/>
                      <w:szCs w:val="20"/>
                    </w:rPr>
                    <w:t xml:space="preserve"> 2017 წლის ივლისიდან - დღემდე;</w:t>
                  </w:r>
                </w:p>
                <w:p w14:paraId="34B4CDFE" w14:textId="226FF704" w:rsidR="00BD0B1B" w:rsidRPr="00BD0B1B" w:rsidRDefault="00BD0B1B" w:rsidP="002765C8">
                  <w:pPr>
                    <w:framePr w:hSpace="180" w:wrap="around" w:vAnchor="text" w:hAnchor="page" w:x="581" w:y="485"/>
                    <w:autoSpaceDE w:val="0"/>
                    <w:autoSpaceDN w:val="0"/>
                    <w:adjustRightInd w:val="0"/>
                    <w:rPr>
                      <w:rFonts w:ascii="Sylfaen" w:hAnsi="Sylfaen" w:cs="Sylfaen"/>
                      <w:color w:val="000000"/>
                      <w:sz w:val="20"/>
                      <w:szCs w:val="20"/>
                      <w:lang w:val="ka-GE"/>
                    </w:rPr>
                  </w:pPr>
                  <w:r w:rsidRPr="00BD0B1B">
                    <w:rPr>
                      <w:rFonts w:ascii="Sylfaen" w:hAnsi="Sylfaen" w:cs="Sylfaen"/>
                      <w:color w:val="000000"/>
                      <w:sz w:val="20"/>
                      <w:szCs w:val="20"/>
                      <w:lang w:val="ka-GE"/>
                    </w:rPr>
                    <w:t>აწსუ ბიზნესის ადმინისტრირების სადოქტორო პროგრამის დოქტორანტი</w:t>
                  </w:r>
                  <w:r>
                    <w:rPr>
                      <w:rFonts w:ascii="Sylfaen" w:hAnsi="Sylfaen" w:cs="Sylfaen"/>
                      <w:color w:val="000000"/>
                      <w:sz w:val="20"/>
                      <w:szCs w:val="20"/>
                      <w:lang w:val="ka-GE"/>
                    </w:rPr>
                    <w:t>.</w:t>
                  </w:r>
                </w:p>
              </w:tc>
            </w:tr>
          </w:tbl>
          <w:p w14:paraId="409A43D3" w14:textId="53E51EAF" w:rsidR="00765CDA" w:rsidRPr="00B441A5" w:rsidRDefault="00765CDA" w:rsidP="00765CDA">
            <w:pPr>
              <w:autoSpaceDE w:val="0"/>
              <w:autoSpaceDN w:val="0"/>
              <w:adjustRightInd w:val="0"/>
              <w:spacing w:after="0" w:line="240" w:lineRule="auto"/>
              <w:jc w:val="both"/>
              <w:rPr>
                <w:rFonts w:ascii="Sylfaen" w:hAnsi="Sylfaen" w:cs="Sylfaen"/>
                <w:b/>
                <w:sz w:val="20"/>
                <w:szCs w:val="20"/>
              </w:rPr>
            </w:pPr>
          </w:p>
          <w:p w14:paraId="3ED47916" w14:textId="5B7A40D5" w:rsidR="00765CDA" w:rsidRPr="00B441A5" w:rsidRDefault="00765CDA" w:rsidP="00765CDA">
            <w:pPr>
              <w:autoSpaceDE w:val="0"/>
              <w:autoSpaceDN w:val="0"/>
              <w:adjustRightInd w:val="0"/>
              <w:spacing w:after="0" w:line="240" w:lineRule="auto"/>
              <w:jc w:val="both"/>
              <w:rPr>
                <w:rFonts w:ascii="Sylfaen" w:hAnsi="Sylfaen" w:cs="Sylfaen"/>
                <w:b/>
                <w:sz w:val="20"/>
                <w:szCs w:val="20"/>
              </w:rPr>
            </w:pPr>
          </w:p>
          <w:p w14:paraId="60BB1EF9" w14:textId="5B6E4EAA" w:rsidR="00E5403E" w:rsidRDefault="00060A3D" w:rsidP="00E5403E">
            <w:pPr>
              <w:autoSpaceDE w:val="0"/>
              <w:autoSpaceDN w:val="0"/>
              <w:adjustRightInd w:val="0"/>
              <w:spacing w:after="0" w:line="240" w:lineRule="auto"/>
              <w:jc w:val="both"/>
              <w:rPr>
                <w:rFonts w:ascii="Sylfaen" w:hAnsi="Sylfaen" w:cs="Sylfaen"/>
                <w:b/>
                <w:sz w:val="20"/>
                <w:szCs w:val="20"/>
                <w:lang w:val="ka-GE"/>
              </w:rPr>
            </w:pPr>
            <w:r w:rsidRPr="00B441A5">
              <w:rPr>
                <w:rFonts w:ascii="Sylfaen" w:hAnsi="Sylfaen" w:cs="Sylfaen"/>
                <w:b/>
                <w:sz w:val="20"/>
                <w:szCs w:val="20"/>
              </w:rPr>
              <w:t>საგანმანათლებლო პროგრამის განხორციელებისათვის</w:t>
            </w:r>
            <w:r w:rsidRPr="00DD5A17">
              <w:rPr>
                <w:rFonts w:ascii="Sylfaen" w:hAnsi="Sylfaen" w:cs="Sylfaen"/>
                <w:b/>
                <w:sz w:val="20"/>
                <w:szCs w:val="20"/>
              </w:rPr>
              <w:t xml:space="preserve"> აუცილებელი</w:t>
            </w:r>
            <w:r w:rsidRPr="00DD5A17">
              <w:rPr>
                <w:rFonts w:ascii="Sylfaen" w:hAnsi="Sylfaen" w:cs="Sylfaen"/>
                <w:b/>
                <w:sz w:val="20"/>
                <w:szCs w:val="20"/>
                <w:lang w:val="ka-GE"/>
              </w:rPr>
              <w:t xml:space="preserve"> მატერიალური რესურსები: </w:t>
            </w:r>
          </w:p>
          <w:p w14:paraId="31CCA840" w14:textId="77777777" w:rsidR="002A5438" w:rsidRDefault="002A5438" w:rsidP="00E5403E">
            <w:pPr>
              <w:autoSpaceDE w:val="0"/>
              <w:autoSpaceDN w:val="0"/>
              <w:adjustRightInd w:val="0"/>
              <w:spacing w:after="0" w:line="240" w:lineRule="auto"/>
              <w:jc w:val="both"/>
              <w:rPr>
                <w:rFonts w:ascii="Sylfaen" w:hAnsi="Sylfaen" w:cs="Sylfaen"/>
                <w:b/>
                <w:sz w:val="20"/>
                <w:szCs w:val="20"/>
                <w:lang w:val="ka-GE"/>
              </w:rPr>
            </w:pPr>
          </w:p>
          <w:p w14:paraId="2DDCB8AB" w14:textId="77777777" w:rsidR="00E5403E" w:rsidRPr="00E5403E" w:rsidRDefault="00060A3D" w:rsidP="00E5403E">
            <w:pPr>
              <w:pStyle w:val="ListParagraph"/>
              <w:numPr>
                <w:ilvl w:val="0"/>
                <w:numId w:val="12"/>
              </w:numPr>
              <w:autoSpaceDE w:val="0"/>
              <w:autoSpaceDN w:val="0"/>
              <w:adjustRightInd w:val="0"/>
              <w:spacing w:after="0" w:line="240" w:lineRule="auto"/>
              <w:jc w:val="both"/>
              <w:rPr>
                <w:rFonts w:ascii="Sylfaen" w:hAnsi="Sylfaen" w:cs="Sylfaen"/>
                <w:b/>
                <w:bCs/>
                <w:sz w:val="20"/>
                <w:szCs w:val="20"/>
                <w:lang w:val="ka-GE"/>
              </w:rPr>
            </w:pPr>
            <w:r w:rsidRPr="00E5403E">
              <w:rPr>
                <w:rFonts w:ascii="Sylfaen" w:hAnsi="Sylfaen" w:cs="Sylfaen"/>
                <w:sz w:val="20"/>
                <w:szCs w:val="20"/>
                <w:lang w:val="ka-GE"/>
              </w:rPr>
              <w:t>აწსუ-ს</w:t>
            </w:r>
            <w:r w:rsidR="00E5403E" w:rsidRPr="00E5403E">
              <w:rPr>
                <w:rFonts w:ascii="Sylfaen" w:hAnsi="Sylfaen" w:cs="Sylfaen"/>
                <w:sz w:val="20"/>
                <w:szCs w:val="20"/>
                <w:lang w:val="ka-GE"/>
              </w:rPr>
              <w:t xml:space="preserve"> </w:t>
            </w:r>
            <w:r w:rsidR="00E5403E" w:rsidRPr="00E5403E">
              <w:rPr>
                <w:rFonts w:ascii="Sylfaen" w:hAnsi="Sylfaen" w:cs="Sylfaen"/>
                <w:sz w:val="20"/>
                <w:szCs w:val="20"/>
              </w:rPr>
              <w:t xml:space="preserve">I </w:t>
            </w:r>
            <w:r w:rsidR="00E5403E" w:rsidRPr="00E5403E">
              <w:rPr>
                <w:rFonts w:ascii="Sylfaen" w:hAnsi="Sylfaen" w:cs="Sylfaen"/>
                <w:sz w:val="20"/>
                <w:szCs w:val="20"/>
                <w:lang w:val="ka-GE"/>
              </w:rPr>
              <w:t xml:space="preserve">და </w:t>
            </w:r>
            <w:r w:rsidR="00E5403E" w:rsidRPr="00E5403E">
              <w:rPr>
                <w:rFonts w:ascii="Sylfaen" w:hAnsi="Sylfaen" w:cs="Sylfaen"/>
                <w:sz w:val="20"/>
                <w:szCs w:val="20"/>
              </w:rPr>
              <w:t xml:space="preserve">II </w:t>
            </w:r>
            <w:r w:rsidRPr="00E5403E">
              <w:rPr>
                <w:rFonts w:ascii="Sylfaen" w:hAnsi="Sylfaen" w:cs="Arial"/>
                <w:sz w:val="20"/>
                <w:szCs w:val="20"/>
                <w:lang w:val="ka-GE"/>
              </w:rPr>
              <w:t xml:space="preserve">სასწავლო </w:t>
            </w:r>
            <w:r w:rsidR="00E5403E">
              <w:rPr>
                <w:rFonts w:ascii="Sylfaen" w:hAnsi="Sylfaen" w:cs="Sylfaen"/>
                <w:sz w:val="20"/>
                <w:szCs w:val="20"/>
              </w:rPr>
              <w:t>კორპუსებ</w:t>
            </w:r>
            <w:r w:rsidRPr="00E5403E">
              <w:rPr>
                <w:rFonts w:ascii="Sylfaen" w:hAnsi="Sylfaen" w:cs="Sylfaen"/>
                <w:sz w:val="20"/>
                <w:szCs w:val="20"/>
              </w:rPr>
              <w:t>ი</w:t>
            </w:r>
            <w:r w:rsidRPr="00E5403E">
              <w:rPr>
                <w:rFonts w:ascii="Sylfaen" w:hAnsi="Sylfaen" w:cs="Sylfaen"/>
                <w:sz w:val="20"/>
                <w:szCs w:val="20"/>
                <w:lang w:val="ka-GE"/>
              </w:rPr>
              <w:t xml:space="preserve"> (მისამართი: ქუთაისი, თამარ მეფის ქუჩა</w:t>
            </w:r>
            <w:r w:rsidR="00E5403E" w:rsidRPr="00E5403E">
              <w:rPr>
                <w:rFonts w:ascii="Sylfaen" w:hAnsi="Sylfaen" w:cs="Sylfaen"/>
                <w:sz w:val="20"/>
                <w:szCs w:val="20"/>
                <w:lang w:val="ka-GE"/>
              </w:rPr>
              <w:t xml:space="preserve"> №59); </w:t>
            </w:r>
          </w:p>
          <w:p w14:paraId="0944AC3A" w14:textId="17B09550" w:rsidR="00E5403E" w:rsidRPr="00E5403E" w:rsidRDefault="00060A3D" w:rsidP="00E5403E">
            <w:pPr>
              <w:pStyle w:val="ListParagraph"/>
              <w:numPr>
                <w:ilvl w:val="0"/>
                <w:numId w:val="12"/>
              </w:numPr>
              <w:autoSpaceDE w:val="0"/>
              <w:autoSpaceDN w:val="0"/>
              <w:adjustRightInd w:val="0"/>
              <w:spacing w:after="0" w:line="240" w:lineRule="auto"/>
              <w:jc w:val="both"/>
              <w:rPr>
                <w:rFonts w:ascii="Sylfaen" w:hAnsi="Sylfaen" w:cs="Sylfaen"/>
                <w:b/>
                <w:bCs/>
                <w:sz w:val="20"/>
                <w:szCs w:val="20"/>
                <w:lang w:val="ka-GE"/>
              </w:rPr>
            </w:pPr>
            <w:r w:rsidRPr="00E5403E">
              <w:rPr>
                <w:rFonts w:ascii="Sylfaen" w:hAnsi="Sylfaen" w:cs="Arial"/>
                <w:sz w:val="20"/>
                <w:szCs w:val="20"/>
                <w:lang w:val="ka-GE"/>
              </w:rPr>
              <w:t>ვასილ ჩანტლაძის სახელობის აუდიტორია</w:t>
            </w:r>
            <w:r w:rsidR="00E5403E">
              <w:rPr>
                <w:rFonts w:ascii="Sylfaen" w:hAnsi="Sylfaen" w:cs="Arial"/>
                <w:sz w:val="20"/>
                <w:szCs w:val="20"/>
                <w:lang w:val="ka-GE"/>
              </w:rPr>
              <w:t xml:space="preserve"> - 2205 აუდიტორია</w:t>
            </w:r>
          </w:p>
          <w:p w14:paraId="4737EDBC" w14:textId="35A82CB5" w:rsidR="00E5403E" w:rsidRPr="00E5403E" w:rsidRDefault="00E5403E" w:rsidP="00E5403E">
            <w:pPr>
              <w:pStyle w:val="ListParagraph"/>
              <w:numPr>
                <w:ilvl w:val="0"/>
                <w:numId w:val="12"/>
              </w:numPr>
              <w:autoSpaceDE w:val="0"/>
              <w:autoSpaceDN w:val="0"/>
              <w:adjustRightInd w:val="0"/>
              <w:spacing w:after="0" w:line="240" w:lineRule="auto"/>
              <w:jc w:val="both"/>
              <w:rPr>
                <w:rFonts w:ascii="Sylfaen" w:hAnsi="Sylfaen" w:cs="Sylfaen"/>
                <w:b/>
                <w:bCs/>
                <w:sz w:val="20"/>
                <w:szCs w:val="20"/>
                <w:lang w:val="ka-GE"/>
              </w:rPr>
            </w:pPr>
            <w:r>
              <w:rPr>
                <w:rFonts w:ascii="Sylfaen" w:hAnsi="Sylfaen" w:cs="Arial"/>
                <w:sz w:val="20"/>
                <w:szCs w:val="20"/>
                <w:lang w:val="ka-GE"/>
              </w:rPr>
              <w:t>მაგისტრანტების სამუშაო ოთახი -</w:t>
            </w:r>
            <w:r w:rsidRPr="00E5403E">
              <w:rPr>
                <w:rFonts w:ascii="Sylfaen" w:hAnsi="Sylfaen" w:cs="Arial"/>
                <w:sz w:val="20"/>
                <w:szCs w:val="20"/>
                <w:lang w:val="ka-GE"/>
              </w:rPr>
              <w:t xml:space="preserve"> </w:t>
            </w:r>
            <w:r>
              <w:rPr>
                <w:rFonts w:ascii="Sylfaen" w:hAnsi="Sylfaen" w:cs="Arial"/>
                <w:sz w:val="20"/>
                <w:szCs w:val="20"/>
                <w:lang w:val="ka-GE"/>
              </w:rPr>
              <w:t>1118 აუდიტორია</w:t>
            </w:r>
          </w:p>
          <w:p w14:paraId="0FC7F91E" w14:textId="0F710033" w:rsidR="00E5403E" w:rsidRPr="00E5403E" w:rsidRDefault="00E5403E" w:rsidP="00E5403E">
            <w:pPr>
              <w:pStyle w:val="ListParagraph"/>
              <w:numPr>
                <w:ilvl w:val="0"/>
                <w:numId w:val="12"/>
              </w:numPr>
              <w:autoSpaceDE w:val="0"/>
              <w:autoSpaceDN w:val="0"/>
              <w:adjustRightInd w:val="0"/>
              <w:spacing w:after="0" w:line="240" w:lineRule="auto"/>
              <w:jc w:val="both"/>
              <w:rPr>
                <w:rFonts w:ascii="Sylfaen" w:hAnsi="Sylfaen" w:cs="Sylfaen"/>
                <w:b/>
                <w:bCs/>
                <w:sz w:val="20"/>
                <w:szCs w:val="20"/>
                <w:lang w:val="ka-GE"/>
              </w:rPr>
            </w:pPr>
            <w:r>
              <w:rPr>
                <w:rFonts w:ascii="Sylfaen" w:hAnsi="Sylfaen" w:cs="Arial"/>
                <w:sz w:val="20"/>
                <w:szCs w:val="20"/>
                <w:lang w:val="ka-GE"/>
              </w:rPr>
              <w:t>სს სადაზღვევო კომპანია „ალდაგის“ ქუთაისის ფილიალის ოფისი (მისამართი</w:t>
            </w:r>
            <w:r w:rsidR="002A5438">
              <w:rPr>
                <w:rFonts w:ascii="Sylfaen" w:hAnsi="Sylfaen" w:cs="Arial"/>
                <w:sz w:val="20"/>
                <w:szCs w:val="20"/>
                <w:lang w:val="ka-GE"/>
              </w:rPr>
              <w:t xml:space="preserve">: </w:t>
            </w:r>
            <w:r>
              <w:rPr>
                <w:rFonts w:ascii="Sylfaen" w:hAnsi="Sylfaen" w:cs="Arial"/>
                <w:sz w:val="20"/>
                <w:szCs w:val="20"/>
                <w:lang w:val="ka-GE"/>
              </w:rPr>
              <w:t xml:space="preserve">პუშკინის ქ. </w:t>
            </w:r>
            <w:r>
              <w:rPr>
                <w:rFonts w:ascii="Sylfaen" w:hAnsi="Sylfaen" w:cs="Arial"/>
                <w:sz w:val="20"/>
                <w:szCs w:val="20"/>
                <w:lang w:val="ru-RU"/>
              </w:rPr>
              <w:t>№</w:t>
            </w:r>
            <w:r>
              <w:rPr>
                <w:rFonts w:ascii="Sylfaen" w:hAnsi="Sylfaen" w:cs="Arial"/>
                <w:sz w:val="20"/>
                <w:szCs w:val="20"/>
                <w:lang w:val="ka-GE"/>
              </w:rPr>
              <w:t xml:space="preserve">8, ქუთაისი) </w:t>
            </w:r>
          </w:p>
          <w:p w14:paraId="129D172B" w14:textId="77777777" w:rsidR="00F9106E" w:rsidRPr="00F9106E" w:rsidRDefault="00E5403E" w:rsidP="00F9106E">
            <w:pPr>
              <w:pStyle w:val="ListParagraph"/>
              <w:numPr>
                <w:ilvl w:val="0"/>
                <w:numId w:val="12"/>
              </w:numPr>
              <w:autoSpaceDE w:val="0"/>
              <w:autoSpaceDN w:val="0"/>
              <w:adjustRightInd w:val="0"/>
              <w:spacing w:after="0" w:line="240" w:lineRule="auto"/>
              <w:jc w:val="both"/>
              <w:rPr>
                <w:rFonts w:ascii="Sylfaen" w:hAnsi="Sylfaen" w:cs="Sylfaen"/>
                <w:b/>
                <w:bCs/>
                <w:sz w:val="20"/>
                <w:szCs w:val="20"/>
                <w:lang w:val="ka-GE"/>
              </w:rPr>
            </w:pPr>
            <w:r>
              <w:rPr>
                <w:rFonts w:ascii="Sylfaen" w:hAnsi="Sylfaen" w:cs="Arial"/>
                <w:sz w:val="20"/>
                <w:szCs w:val="20"/>
                <w:lang w:val="ka-GE"/>
              </w:rPr>
              <w:t>საბროკერო კომპანია „</w:t>
            </w:r>
            <w:r>
              <w:rPr>
                <w:rFonts w:ascii="Sylfaen" w:hAnsi="Sylfaen" w:cs="Arial"/>
                <w:sz w:val="20"/>
                <w:szCs w:val="20"/>
              </w:rPr>
              <w:t>HDFOREX</w:t>
            </w:r>
            <w:r>
              <w:rPr>
                <w:rFonts w:ascii="Sylfaen" w:hAnsi="Sylfaen" w:cs="Arial"/>
                <w:sz w:val="20"/>
                <w:szCs w:val="20"/>
                <w:lang w:val="ka-GE"/>
              </w:rPr>
              <w:t xml:space="preserve">“ </w:t>
            </w:r>
            <w:r>
              <w:rPr>
                <w:rFonts w:ascii="Sylfaen" w:hAnsi="Sylfaen" w:cs="Arial"/>
                <w:sz w:val="20"/>
                <w:szCs w:val="20"/>
              </w:rPr>
              <w:t xml:space="preserve"> </w:t>
            </w:r>
            <w:r>
              <w:rPr>
                <w:rFonts w:ascii="Sylfaen" w:hAnsi="Sylfaen" w:cs="Arial"/>
                <w:sz w:val="20"/>
                <w:szCs w:val="20"/>
                <w:lang w:val="ka-GE"/>
              </w:rPr>
              <w:t>ქუთაისის ფილიალი (მისამართი</w:t>
            </w:r>
            <w:r w:rsidR="002A5438">
              <w:rPr>
                <w:rFonts w:ascii="Sylfaen" w:hAnsi="Sylfaen" w:cs="Arial"/>
                <w:sz w:val="20"/>
                <w:szCs w:val="20"/>
                <w:lang w:val="ka-GE"/>
              </w:rPr>
              <w:t xml:space="preserve">: </w:t>
            </w:r>
            <w:r>
              <w:rPr>
                <w:rFonts w:ascii="Sylfaen" w:hAnsi="Sylfaen" w:cs="Arial"/>
                <w:sz w:val="20"/>
                <w:szCs w:val="20"/>
                <w:lang w:val="ka-GE"/>
              </w:rPr>
              <w:t xml:space="preserve"> წერეთლის ქ.</w:t>
            </w:r>
            <w:r>
              <w:rPr>
                <w:rFonts w:ascii="Sylfaen" w:hAnsi="Sylfaen" w:cs="Arial"/>
                <w:sz w:val="20"/>
                <w:szCs w:val="20"/>
              </w:rPr>
              <w:t xml:space="preserve"> </w:t>
            </w:r>
            <w:r>
              <w:rPr>
                <w:rFonts w:ascii="Sylfaen" w:hAnsi="Sylfaen" w:cs="Arial"/>
                <w:sz w:val="20"/>
                <w:szCs w:val="20"/>
                <w:lang w:val="ru-RU"/>
              </w:rPr>
              <w:t>№</w:t>
            </w:r>
            <w:r>
              <w:rPr>
                <w:rFonts w:ascii="Sylfaen" w:hAnsi="Sylfaen" w:cs="Arial"/>
                <w:sz w:val="20"/>
                <w:szCs w:val="20"/>
              </w:rPr>
              <w:t>16</w:t>
            </w:r>
            <w:r>
              <w:rPr>
                <w:rFonts w:ascii="Sylfaen" w:hAnsi="Sylfaen" w:cs="Arial"/>
                <w:sz w:val="20"/>
                <w:szCs w:val="20"/>
                <w:lang w:val="ka-GE"/>
              </w:rPr>
              <w:t>, ქუთაისი)</w:t>
            </w:r>
            <w:r w:rsidR="00F9106E">
              <w:rPr>
                <w:rFonts w:ascii="Sylfaen" w:hAnsi="Sylfaen" w:cs="Arial"/>
                <w:sz w:val="20"/>
                <w:szCs w:val="20"/>
                <w:lang w:val="ka-GE"/>
              </w:rPr>
              <w:t>;</w:t>
            </w:r>
          </w:p>
          <w:p w14:paraId="6740EC4C" w14:textId="6C66F82C" w:rsidR="00E5403E" w:rsidRPr="00F9106E" w:rsidRDefault="00F9106E" w:rsidP="00F9106E">
            <w:pPr>
              <w:pStyle w:val="FootnoteText"/>
              <w:numPr>
                <w:ilvl w:val="0"/>
                <w:numId w:val="12"/>
              </w:numPr>
              <w:rPr>
                <w:rFonts w:ascii="Sylfaen" w:hAnsi="Sylfaen"/>
                <w:lang w:val="ka-GE"/>
              </w:rPr>
            </w:pPr>
            <w:r>
              <w:rPr>
                <w:rFonts w:ascii="Sylfaen" w:hAnsi="Sylfaen" w:cs="Arial"/>
                <w:lang w:val="ka-GE"/>
              </w:rPr>
              <w:t xml:space="preserve">თავისუფალი კრედიტების არჩევის შემთხვევაში - </w:t>
            </w:r>
            <w:r w:rsidRPr="007B71B1">
              <w:rPr>
                <w:rFonts w:ascii="Sylfaen" w:eastAsia="Calibri" w:hAnsi="Sylfaen"/>
                <w:iCs/>
                <w:lang w:val="ka-GE"/>
              </w:rPr>
              <w:t xml:space="preserve">ვადიმ ჰეტმანის სახელობის კიევის </w:t>
            </w:r>
            <w:r>
              <w:rPr>
                <w:rFonts w:ascii="Sylfaen" w:eastAsia="Calibri" w:hAnsi="Sylfaen"/>
                <w:iCs/>
                <w:lang w:val="ka-GE"/>
              </w:rPr>
              <w:t>ეროვნულ</w:t>
            </w:r>
            <w:r w:rsidRPr="007B71B1">
              <w:rPr>
                <w:rFonts w:ascii="Sylfaen" w:eastAsia="Calibri" w:hAnsi="Sylfaen"/>
                <w:iCs/>
                <w:lang w:val="ka-GE"/>
              </w:rPr>
              <w:t xml:space="preserve"> </w:t>
            </w:r>
            <w:r>
              <w:rPr>
                <w:rFonts w:ascii="Sylfaen" w:eastAsia="Calibri" w:hAnsi="Sylfaen"/>
                <w:iCs/>
                <w:lang w:val="ka-GE"/>
              </w:rPr>
              <w:t xml:space="preserve">ეკონომიკურ უნივერსიტეტი </w:t>
            </w:r>
            <w:r w:rsidR="00067A22">
              <w:rPr>
                <w:rFonts w:ascii="Sylfaen" w:eastAsia="Calibri" w:hAnsi="Sylfaen"/>
                <w:iCs/>
              </w:rPr>
              <w:t>(</w:t>
            </w:r>
            <w:r w:rsidR="00067A22">
              <w:rPr>
                <w:rFonts w:ascii="Sylfaen" w:eastAsia="Calibri" w:hAnsi="Sylfaen"/>
                <w:iCs/>
                <w:lang w:val="ka-GE"/>
              </w:rPr>
              <w:t>მისამართი: უკრაინა, ქ</w:t>
            </w:r>
            <w:r w:rsidR="004B36C0">
              <w:rPr>
                <w:rFonts w:ascii="Sylfaen" w:eastAsia="Calibri" w:hAnsi="Sylfaen"/>
                <w:iCs/>
                <w:lang w:val="ka-GE"/>
              </w:rPr>
              <w:t xml:space="preserve">ალაქი </w:t>
            </w:r>
            <w:r w:rsidR="00067A22">
              <w:rPr>
                <w:rFonts w:ascii="Sylfaen" w:eastAsia="Calibri" w:hAnsi="Sylfaen"/>
                <w:iCs/>
                <w:lang w:val="ka-GE"/>
              </w:rPr>
              <w:t>კიევი, პერემოგის გამზირი 54/1)</w:t>
            </w:r>
            <w:r w:rsidR="004B36C0">
              <w:rPr>
                <w:rFonts w:ascii="Sylfaen" w:eastAsia="Calibri" w:hAnsi="Sylfaen"/>
                <w:iCs/>
                <w:lang w:val="ka-GE"/>
              </w:rPr>
              <w:t>;</w:t>
            </w:r>
          </w:p>
          <w:p w14:paraId="09D3212C" w14:textId="08DB99DB" w:rsidR="00E5403E" w:rsidRPr="00E5403E" w:rsidRDefault="0078416C" w:rsidP="00E5403E">
            <w:pPr>
              <w:pStyle w:val="ListParagraph"/>
              <w:numPr>
                <w:ilvl w:val="0"/>
                <w:numId w:val="12"/>
              </w:numPr>
              <w:autoSpaceDE w:val="0"/>
              <w:autoSpaceDN w:val="0"/>
              <w:adjustRightInd w:val="0"/>
              <w:spacing w:after="0" w:line="240" w:lineRule="auto"/>
              <w:jc w:val="both"/>
              <w:rPr>
                <w:rFonts w:ascii="Sylfaen" w:hAnsi="Sylfaen" w:cs="Sylfaen"/>
                <w:b/>
                <w:bCs/>
                <w:sz w:val="20"/>
                <w:szCs w:val="20"/>
                <w:lang w:val="ka-GE"/>
              </w:rPr>
            </w:pPr>
            <w:r>
              <w:rPr>
                <w:rFonts w:ascii="Sylfaen" w:hAnsi="Sylfaen" w:cs="Sylfaen"/>
                <w:sz w:val="20"/>
                <w:szCs w:val="20"/>
                <w:lang w:val="ka-GE"/>
              </w:rPr>
              <w:t xml:space="preserve">აწსუ </w:t>
            </w:r>
            <w:r w:rsidR="00060A3D" w:rsidRPr="00E5403E">
              <w:rPr>
                <w:rFonts w:ascii="Sylfaen" w:hAnsi="Sylfaen" w:cs="Sylfaen"/>
                <w:sz w:val="20"/>
                <w:szCs w:val="20"/>
              </w:rPr>
              <w:t>ბიბლიოთეკა</w:t>
            </w:r>
            <w:r w:rsidR="00060A3D" w:rsidRPr="00E5403E">
              <w:rPr>
                <w:rFonts w:ascii="Sylfaen" w:hAnsi="Sylfaen" w:cs="Sylfaen"/>
                <w:sz w:val="20"/>
                <w:szCs w:val="20"/>
                <w:lang w:val="ka-GE"/>
              </w:rPr>
              <w:t xml:space="preserve"> და სამკითხველო დარბაზები</w:t>
            </w:r>
            <w:r w:rsidR="00060A3D" w:rsidRPr="00E5403E">
              <w:rPr>
                <w:rFonts w:ascii="Sylfaen" w:hAnsi="Sylfaen" w:cs="Arial"/>
                <w:sz w:val="20"/>
                <w:szCs w:val="20"/>
                <w:lang w:val="ka-GE"/>
              </w:rPr>
              <w:t>;</w:t>
            </w:r>
            <w:r w:rsidR="004D55D0" w:rsidRPr="00E5403E">
              <w:rPr>
                <w:rFonts w:ascii="Sylfaen" w:hAnsi="Sylfaen" w:cs="Arial"/>
                <w:sz w:val="20"/>
                <w:szCs w:val="20"/>
                <w:lang w:val="ka-GE"/>
              </w:rPr>
              <w:t xml:space="preserve"> </w:t>
            </w:r>
          </w:p>
          <w:p w14:paraId="67E821F0" w14:textId="228B4AC8" w:rsidR="009D7832" w:rsidRPr="00F9106E" w:rsidRDefault="0078416C" w:rsidP="00E5403E">
            <w:pPr>
              <w:pStyle w:val="ListParagraph"/>
              <w:numPr>
                <w:ilvl w:val="0"/>
                <w:numId w:val="12"/>
              </w:numPr>
              <w:autoSpaceDE w:val="0"/>
              <w:autoSpaceDN w:val="0"/>
              <w:adjustRightInd w:val="0"/>
              <w:spacing w:after="0" w:line="240" w:lineRule="auto"/>
              <w:jc w:val="both"/>
              <w:rPr>
                <w:rFonts w:ascii="Sylfaen" w:hAnsi="Sylfaen" w:cs="Sylfaen"/>
                <w:b/>
                <w:bCs/>
                <w:sz w:val="20"/>
                <w:szCs w:val="20"/>
                <w:lang w:val="ka-GE"/>
              </w:rPr>
            </w:pPr>
            <w:r>
              <w:rPr>
                <w:rFonts w:ascii="Sylfaen" w:hAnsi="Sylfaen" w:cs="Sylfaen"/>
                <w:sz w:val="20"/>
                <w:szCs w:val="20"/>
                <w:lang w:val="ka-GE"/>
              </w:rPr>
              <w:t xml:space="preserve">აწსუ ბიზნესის ადმინისტრირების </w:t>
            </w:r>
            <w:r w:rsidR="00060A3D" w:rsidRPr="00E5403E">
              <w:rPr>
                <w:rFonts w:ascii="Sylfaen" w:hAnsi="Sylfaen" w:cs="Sylfaen"/>
                <w:sz w:val="20"/>
                <w:szCs w:val="20"/>
              </w:rPr>
              <w:t>დეპარტამენტში</w:t>
            </w:r>
            <w:r w:rsidR="002A5438">
              <w:rPr>
                <w:rFonts w:ascii="Sylfaen" w:hAnsi="Sylfaen" w:cs="Sylfaen"/>
                <w:sz w:val="20"/>
                <w:szCs w:val="20"/>
                <w:lang w:val="ka-GE"/>
              </w:rPr>
              <w:t xml:space="preserve"> და </w:t>
            </w:r>
            <w:r w:rsidR="00E5403E">
              <w:rPr>
                <w:rFonts w:ascii="Sylfaen" w:hAnsi="Sylfaen" w:cs="Sylfaen"/>
                <w:sz w:val="20"/>
                <w:szCs w:val="20"/>
                <w:lang w:val="ka-GE"/>
              </w:rPr>
              <w:t xml:space="preserve"> ფაკულტეტის ხარისხის უზრუნვეყოფის სამსახურში </w:t>
            </w:r>
            <w:r w:rsidR="00060A3D" w:rsidRPr="00E5403E">
              <w:rPr>
                <w:rFonts w:ascii="Sylfaen" w:hAnsi="Sylfaen" w:cs="Sylfaen"/>
                <w:sz w:val="20"/>
                <w:szCs w:val="20"/>
              </w:rPr>
              <w:t>არსებული</w:t>
            </w:r>
            <w:r w:rsidR="00060A3D" w:rsidRPr="00E5403E">
              <w:rPr>
                <w:rFonts w:ascii="Sylfaen" w:hAnsi="Sylfaen" w:cs="Sylfaen"/>
                <w:sz w:val="20"/>
                <w:szCs w:val="20"/>
                <w:lang w:val="ka-GE"/>
              </w:rPr>
              <w:t xml:space="preserve"> სალიტერატურო</w:t>
            </w:r>
            <w:r w:rsidR="00E5403E">
              <w:rPr>
                <w:rFonts w:ascii="Sylfaen" w:hAnsi="Sylfaen" w:cs="Sylfaen"/>
                <w:sz w:val="20"/>
                <w:szCs w:val="20"/>
                <w:lang w:val="ka-GE"/>
              </w:rPr>
              <w:t xml:space="preserve"> </w:t>
            </w:r>
            <w:r w:rsidR="00060A3D" w:rsidRPr="00E5403E">
              <w:rPr>
                <w:rFonts w:ascii="Sylfaen" w:hAnsi="Sylfaen" w:cs="Sylfaen"/>
                <w:sz w:val="20"/>
                <w:szCs w:val="20"/>
              </w:rPr>
              <w:t>ფონდი</w:t>
            </w:r>
            <w:r w:rsidR="00E5403E">
              <w:rPr>
                <w:rFonts w:ascii="Sylfaen" w:hAnsi="Sylfaen" w:cs="Arial"/>
                <w:sz w:val="20"/>
                <w:szCs w:val="20"/>
              </w:rPr>
              <w:t>.</w:t>
            </w:r>
          </w:p>
          <w:p w14:paraId="56C27BB9" w14:textId="390AA1A6" w:rsidR="00E5403E" w:rsidRPr="00E5403E" w:rsidRDefault="00E5403E" w:rsidP="00F02B25">
            <w:pPr>
              <w:pStyle w:val="ListParagraph"/>
              <w:autoSpaceDE w:val="0"/>
              <w:autoSpaceDN w:val="0"/>
              <w:adjustRightInd w:val="0"/>
              <w:spacing w:after="0" w:line="240" w:lineRule="auto"/>
              <w:jc w:val="both"/>
              <w:rPr>
                <w:rFonts w:ascii="Sylfaen" w:hAnsi="Sylfaen" w:cs="Sylfaen"/>
                <w:b/>
                <w:bCs/>
                <w:sz w:val="20"/>
                <w:szCs w:val="20"/>
                <w:lang w:val="ka-GE"/>
              </w:rPr>
            </w:pPr>
          </w:p>
        </w:tc>
      </w:tr>
      <w:tr w:rsidR="009D7832" w:rsidRPr="00DD5A17" w14:paraId="085795C4" w14:textId="77777777"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3"/>
            <w:tcBorders>
              <w:top w:val="single" w:sz="18" w:space="0" w:color="auto"/>
            </w:tcBorders>
          </w:tcPr>
          <w:p w14:paraId="768FDE7F" w14:textId="77777777" w:rsidR="009D7832" w:rsidRPr="00DD5A17" w:rsidRDefault="009D7832" w:rsidP="00DD5A17">
            <w:pPr>
              <w:spacing w:line="240" w:lineRule="auto"/>
              <w:rPr>
                <w:rFonts w:ascii="Sylfaen" w:hAnsi="Sylfaen"/>
                <w:b/>
                <w:sz w:val="20"/>
                <w:szCs w:val="20"/>
                <w:u w:val="single"/>
                <w:lang w:val="ka-GE"/>
              </w:rPr>
            </w:pPr>
          </w:p>
        </w:tc>
      </w:tr>
    </w:tbl>
    <w:p w14:paraId="23193BC6" w14:textId="77777777" w:rsidR="002232BE" w:rsidRPr="006858BC" w:rsidRDefault="002232BE" w:rsidP="002232BE">
      <w:pPr>
        <w:rPr>
          <w:b/>
          <w:lang w:val="ka-GE"/>
        </w:rPr>
      </w:pPr>
    </w:p>
    <w:p w14:paraId="1A16DDEB" w14:textId="77777777" w:rsidR="002232BE" w:rsidRPr="006858BC" w:rsidRDefault="002232BE" w:rsidP="002232BE">
      <w:pPr>
        <w:rPr>
          <w:b/>
        </w:rPr>
      </w:pPr>
    </w:p>
    <w:p w14:paraId="05FCE9A0" w14:textId="77777777" w:rsidR="00174469" w:rsidRPr="008121DA" w:rsidRDefault="00174469" w:rsidP="00174469">
      <w:pPr>
        <w:jc w:val="center"/>
        <w:rPr>
          <w:b/>
          <w:lang w:val="ka-GE"/>
        </w:rPr>
      </w:pPr>
      <w:bookmarkStart w:id="0" w:name="_GoBack"/>
      <w:bookmarkEnd w:id="0"/>
      <w:r w:rsidRPr="008121DA">
        <w:rPr>
          <w:rFonts w:ascii="Sylfaen" w:hAnsi="Sylfaen" w:cs="Sylfaen"/>
          <w:b/>
          <w:lang w:val="ka-GE"/>
        </w:rPr>
        <w:t>კომპეტენციების</w:t>
      </w:r>
      <w:r w:rsidRPr="008121DA">
        <w:rPr>
          <w:b/>
          <w:lang w:val="ka-GE"/>
        </w:rPr>
        <w:t xml:space="preserve"> </w:t>
      </w:r>
      <w:r w:rsidRPr="008121DA">
        <w:rPr>
          <w:rFonts w:ascii="Sylfaen" w:hAnsi="Sylfaen" w:cs="Sylfaen"/>
          <w:b/>
          <w:lang w:val="ka-GE"/>
        </w:rPr>
        <w:t>რუკა</w:t>
      </w:r>
    </w:p>
    <w:p w14:paraId="529B4EB4" w14:textId="77777777" w:rsidR="00174469" w:rsidRDefault="00174469" w:rsidP="00174469">
      <w:pPr>
        <w:jc w:val="center"/>
        <w:rPr>
          <w:b/>
          <w:lang w:val="ka-GE"/>
        </w:rPr>
      </w:pPr>
      <w:r w:rsidRPr="008121DA">
        <w:rPr>
          <w:rFonts w:ascii="Sylfaen" w:hAnsi="Sylfaen" w:cs="Sylfaen"/>
          <w:b/>
          <w:lang w:val="ka-GE"/>
        </w:rPr>
        <w:t>ბიზნესის</w:t>
      </w:r>
      <w:r w:rsidRPr="008121DA">
        <w:rPr>
          <w:b/>
          <w:lang w:val="ka-GE"/>
        </w:rPr>
        <w:t xml:space="preserve"> </w:t>
      </w:r>
      <w:r w:rsidRPr="008121DA">
        <w:rPr>
          <w:rFonts w:ascii="Sylfaen" w:hAnsi="Sylfaen" w:cs="Sylfaen"/>
          <w:b/>
          <w:lang w:val="ka-GE"/>
        </w:rPr>
        <w:t>ადმინისტრირების</w:t>
      </w:r>
      <w:r w:rsidRPr="008121DA">
        <w:rPr>
          <w:b/>
          <w:lang w:val="ka-GE"/>
        </w:rPr>
        <w:t xml:space="preserve"> </w:t>
      </w:r>
      <w:r w:rsidRPr="008121DA">
        <w:rPr>
          <w:rFonts w:ascii="Sylfaen" w:hAnsi="Sylfaen" w:cs="Sylfaen"/>
          <w:b/>
          <w:lang w:val="ka-GE"/>
        </w:rPr>
        <w:t>სამაგისტრო</w:t>
      </w:r>
      <w:r w:rsidRPr="008121DA">
        <w:rPr>
          <w:b/>
          <w:lang w:val="ka-GE"/>
        </w:rPr>
        <w:t xml:space="preserve"> </w:t>
      </w:r>
      <w:r w:rsidRPr="008121DA">
        <w:rPr>
          <w:rFonts w:ascii="Sylfaen" w:hAnsi="Sylfaen" w:cs="Sylfaen"/>
          <w:b/>
          <w:lang w:val="ka-GE"/>
        </w:rPr>
        <w:t>პროგრამა</w:t>
      </w:r>
    </w:p>
    <w:p w14:paraId="2B273658" w14:textId="77777777" w:rsidR="00174469" w:rsidRDefault="00174469" w:rsidP="00174469">
      <w:pPr>
        <w:jc w:val="center"/>
        <w:rPr>
          <w:b/>
          <w:lang w:val="ka-GE"/>
        </w:rPr>
      </w:pPr>
    </w:p>
    <w:tbl>
      <w:tblPr>
        <w:tblStyle w:val="TableGrid"/>
        <w:tblW w:w="0" w:type="auto"/>
        <w:jc w:val="center"/>
        <w:tblLook w:val="04A0" w:firstRow="1" w:lastRow="0" w:firstColumn="1" w:lastColumn="0" w:noHBand="0" w:noVBand="1"/>
      </w:tblPr>
      <w:tblGrid>
        <w:gridCol w:w="3823"/>
        <w:gridCol w:w="992"/>
        <w:gridCol w:w="1130"/>
        <w:gridCol w:w="1028"/>
        <w:gridCol w:w="1067"/>
        <w:gridCol w:w="965"/>
        <w:gridCol w:w="1055"/>
      </w:tblGrid>
      <w:tr w:rsidR="00174469" w14:paraId="21A73C4D" w14:textId="77777777" w:rsidTr="009F6975">
        <w:trPr>
          <w:cantSplit/>
          <w:trHeight w:val="2535"/>
          <w:jc w:val="center"/>
        </w:trPr>
        <w:tc>
          <w:tcPr>
            <w:tcW w:w="3823" w:type="dxa"/>
          </w:tcPr>
          <w:p w14:paraId="1A5C977A" w14:textId="77777777" w:rsidR="00174469" w:rsidRDefault="00174469" w:rsidP="009F6975"/>
        </w:tc>
        <w:tc>
          <w:tcPr>
            <w:tcW w:w="992" w:type="dxa"/>
            <w:textDirection w:val="btLr"/>
            <w:vAlign w:val="center"/>
          </w:tcPr>
          <w:p w14:paraId="6D2BDE10" w14:textId="77777777" w:rsidR="00174469" w:rsidRPr="00D93B2F" w:rsidRDefault="00174469" w:rsidP="009F6975">
            <w:pPr>
              <w:ind w:left="113" w:right="113"/>
              <w:jc w:val="center"/>
              <w:rPr>
                <w:rFonts w:cs="Sylfaen"/>
                <w:b/>
                <w:noProof/>
                <w:color w:val="000000" w:themeColor="text1"/>
                <w:lang w:val="ka-GE"/>
              </w:rPr>
            </w:pPr>
            <w:r w:rsidRPr="00D93B2F">
              <w:rPr>
                <w:rFonts w:ascii="Sylfaen" w:hAnsi="Sylfaen" w:cs="Sylfaen"/>
                <w:b/>
                <w:color w:val="000000" w:themeColor="text1"/>
                <w:lang w:val="ka-GE"/>
              </w:rPr>
              <w:t>ცოდნა</w:t>
            </w:r>
            <w:r w:rsidRPr="00D93B2F">
              <w:rPr>
                <w:b/>
                <w:color w:val="000000" w:themeColor="text1"/>
                <w:lang w:val="ka-GE"/>
              </w:rPr>
              <w:t xml:space="preserve"> </w:t>
            </w:r>
            <w:r w:rsidRPr="00D93B2F">
              <w:rPr>
                <w:rFonts w:ascii="Sylfaen" w:hAnsi="Sylfaen" w:cs="Sylfaen"/>
                <w:b/>
                <w:color w:val="000000" w:themeColor="text1"/>
                <w:lang w:val="ka-GE"/>
              </w:rPr>
              <w:t>და</w:t>
            </w:r>
            <w:r w:rsidRPr="00D93B2F">
              <w:rPr>
                <w:b/>
                <w:color w:val="000000" w:themeColor="text1"/>
                <w:lang w:val="ka-GE"/>
              </w:rPr>
              <w:t xml:space="preserve"> </w:t>
            </w:r>
            <w:r w:rsidRPr="00D93B2F">
              <w:rPr>
                <w:rFonts w:ascii="Sylfaen" w:hAnsi="Sylfaen" w:cs="Sylfaen"/>
                <w:b/>
                <w:color w:val="000000" w:themeColor="text1"/>
                <w:lang w:val="ka-GE"/>
              </w:rPr>
              <w:t>გაცნობიერება</w:t>
            </w:r>
          </w:p>
        </w:tc>
        <w:tc>
          <w:tcPr>
            <w:tcW w:w="1130" w:type="dxa"/>
            <w:textDirection w:val="btLr"/>
            <w:vAlign w:val="center"/>
          </w:tcPr>
          <w:p w14:paraId="46F2F53D" w14:textId="77777777" w:rsidR="00174469" w:rsidRPr="00D93B2F" w:rsidRDefault="00174469" w:rsidP="009F6975">
            <w:pPr>
              <w:ind w:left="113" w:right="113"/>
              <w:jc w:val="center"/>
              <w:rPr>
                <w:b/>
                <w:color w:val="000000" w:themeColor="text1"/>
              </w:rPr>
            </w:pPr>
            <w:r w:rsidRPr="00D93B2F">
              <w:rPr>
                <w:rFonts w:ascii="Sylfaen" w:hAnsi="Sylfaen" w:cs="Sylfaen"/>
                <w:b/>
                <w:color w:val="000000" w:themeColor="text1"/>
              </w:rPr>
              <w:t>ცოდნის</w:t>
            </w:r>
            <w:r w:rsidRPr="00D93B2F">
              <w:rPr>
                <w:rFonts w:cs="Sylfaen"/>
                <w:b/>
                <w:color w:val="000000" w:themeColor="text1"/>
                <w:lang w:val="ka-GE"/>
              </w:rPr>
              <w:t xml:space="preserve"> </w:t>
            </w:r>
            <w:r w:rsidRPr="00D93B2F">
              <w:rPr>
                <w:rFonts w:ascii="Sylfaen" w:hAnsi="Sylfaen" w:cs="Sylfaen"/>
                <w:b/>
                <w:color w:val="000000" w:themeColor="text1"/>
              </w:rPr>
              <w:t>პრაქტიკაში</w:t>
            </w:r>
            <w:r w:rsidRPr="00D93B2F">
              <w:rPr>
                <w:rFonts w:cs="Sylfaen"/>
                <w:b/>
                <w:color w:val="000000" w:themeColor="text1"/>
                <w:lang w:val="ka-GE"/>
              </w:rPr>
              <w:t xml:space="preserve"> </w:t>
            </w:r>
            <w:r w:rsidRPr="00D93B2F">
              <w:rPr>
                <w:rFonts w:ascii="Sylfaen" w:hAnsi="Sylfaen" w:cs="Sylfaen"/>
                <w:b/>
                <w:color w:val="000000" w:themeColor="text1"/>
              </w:rPr>
              <w:t>გამოყენების</w:t>
            </w:r>
            <w:r w:rsidRPr="00D93B2F">
              <w:rPr>
                <w:rFonts w:cs="Sylfaen"/>
                <w:b/>
                <w:color w:val="000000" w:themeColor="text1"/>
                <w:lang w:val="ka-GE"/>
              </w:rPr>
              <w:t xml:space="preserve"> </w:t>
            </w:r>
            <w:r w:rsidRPr="00D93B2F">
              <w:rPr>
                <w:rFonts w:ascii="Sylfaen" w:hAnsi="Sylfaen" w:cs="Sylfaen"/>
                <w:b/>
                <w:color w:val="000000" w:themeColor="text1"/>
              </w:rPr>
              <w:t>უნარი</w:t>
            </w:r>
          </w:p>
        </w:tc>
        <w:tc>
          <w:tcPr>
            <w:tcW w:w="1028" w:type="dxa"/>
            <w:textDirection w:val="btLr"/>
            <w:vAlign w:val="center"/>
          </w:tcPr>
          <w:p w14:paraId="71B6EE83" w14:textId="77777777" w:rsidR="00174469" w:rsidRPr="00D93B2F" w:rsidRDefault="00174469" w:rsidP="009F6975">
            <w:pPr>
              <w:ind w:left="113" w:right="113"/>
              <w:jc w:val="center"/>
              <w:rPr>
                <w:b/>
                <w:color w:val="000000" w:themeColor="text1"/>
              </w:rPr>
            </w:pPr>
            <w:r w:rsidRPr="00D93B2F">
              <w:rPr>
                <w:rFonts w:ascii="Sylfaen" w:hAnsi="Sylfaen" w:cs="Sylfaen"/>
                <w:b/>
                <w:color w:val="000000" w:themeColor="text1"/>
              </w:rPr>
              <w:t>დასკვნის</w:t>
            </w:r>
            <w:r w:rsidRPr="00D93B2F">
              <w:rPr>
                <w:rFonts w:cs="Sylfaen"/>
                <w:b/>
                <w:color w:val="000000" w:themeColor="text1"/>
                <w:lang w:val="ka-GE"/>
              </w:rPr>
              <w:t xml:space="preserve"> </w:t>
            </w:r>
            <w:r w:rsidRPr="00D93B2F">
              <w:rPr>
                <w:rFonts w:ascii="Sylfaen" w:hAnsi="Sylfaen" w:cs="Sylfaen"/>
                <w:b/>
                <w:color w:val="000000" w:themeColor="text1"/>
              </w:rPr>
              <w:t>გაკეთების</w:t>
            </w:r>
            <w:r>
              <w:rPr>
                <w:rFonts w:cs="Sylfaen"/>
                <w:b/>
                <w:color w:val="000000" w:themeColor="text1"/>
              </w:rPr>
              <w:t xml:space="preserve"> </w:t>
            </w:r>
            <w:r w:rsidRPr="00D93B2F">
              <w:rPr>
                <w:rFonts w:ascii="Sylfaen" w:hAnsi="Sylfaen" w:cs="Sylfaen"/>
                <w:b/>
                <w:color w:val="000000" w:themeColor="text1"/>
              </w:rPr>
              <w:t>უნარი</w:t>
            </w:r>
          </w:p>
        </w:tc>
        <w:tc>
          <w:tcPr>
            <w:tcW w:w="1067" w:type="dxa"/>
            <w:textDirection w:val="btLr"/>
            <w:vAlign w:val="center"/>
          </w:tcPr>
          <w:p w14:paraId="11E91120" w14:textId="77777777" w:rsidR="00174469" w:rsidRPr="00D93B2F" w:rsidRDefault="00174469" w:rsidP="009F6975">
            <w:pPr>
              <w:ind w:left="113" w:right="113"/>
              <w:jc w:val="center"/>
              <w:rPr>
                <w:b/>
                <w:color w:val="000000" w:themeColor="text1"/>
              </w:rPr>
            </w:pPr>
            <w:r w:rsidRPr="00D93B2F">
              <w:rPr>
                <w:rFonts w:ascii="Sylfaen" w:hAnsi="Sylfaen" w:cs="Sylfaen"/>
                <w:b/>
                <w:color w:val="000000" w:themeColor="text1"/>
              </w:rPr>
              <w:t>კომუნიკაციის</w:t>
            </w:r>
            <w:r w:rsidRPr="00D93B2F">
              <w:rPr>
                <w:rFonts w:cs="Sylfaen"/>
                <w:b/>
                <w:color w:val="000000" w:themeColor="text1"/>
                <w:lang w:val="ka-GE"/>
              </w:rPr>
              <w:t xml:space="preserve"> </w:t>
            </w:r>
            <w:r w:rsidRPr="00D93B2F">
              <w:rPr>
                <w:rFonts w:ascii="Sylfaen" w:hAnsi="Sylfaen" w:cs="Sylfaen"/>
                <w:b/>
                <w:color w:val="000000" w:themeColor="text1"/>
              </w:rPr>
              <w:t>უნარი</w:t>
            </w:r>
          </w:p>
        </w:tc>
        <w:tc>
          <w:tcPr>
            <w:tcW w:w="965" w:type="dxa"/>
            <w:textDirection w:val="btLr"/>
            <w:vAlign w:val="center"/>
          </w:tcPr>
          <w:p w14:paraId="3542C414" w14:textId="77777777" w:rsidR="00174469" w:rsidRPr="00D93B2F" w:rsidRDefault="00174469" w:rsidP="009F6975">
            <w:pPr>
              <w:ind w:left="113" w:right="113"/>
              <w:jc w:val="center"/>
              <w:rPr>
                <w:b/>
                <w:color w:val="000000" w:themeColor="text1"/>
              </w:rPr>
            </w:pPr>
            <w:r w:rsidRPr="00D93B2F">
              <w:rPr>
                <w:rFonts w:ascii="Sylfaen" w:hAnsi="Sylfaen" w:cs="Sylfaen"/>
                <w:b/>
                <w:color w:val="000000" w:themeColor="text1"/>
              </w:rPr>
              <w:t>სწავლის</w:t>
            </w:r>
            <w:r>
              <w:rPr>
                <w:rFonts w:cs="Sylfaen"/>
                <w:b/>
                <w:color w:val="000000" w:themeColor="text1"/>
              </w:rPr>
              <w:t xml:space="preserve"> </w:t>
            </w:r>
            <w:r w:rsidRPr="00D93B2F">
              <w:rPr>
                <w:rFonts w:ascii="Sylfaen" w:hAnsi="Sylfaen" w:cs="Sylfaen"/>
                <w:b/>
                <w:color w:val="000000" w:themeColor="text1"/>
              </w:rPr>
              <w:t>უნარი</w:t>
            </w:r>
          </w:p>
        </w:tc>
        <w:tc>
          <w:tcPr>
            <w:tcW w:w="1055" w:type="dxa"/>
            <w:textDirection w:val="btLr"/>
            <w:vAlign w:val="center"/>
          </w:tcPr>
          <w:p w14:paraId="5D6909BB" w14:textId="77777777" w:rsidR="00174469" w:rsidRPr="00D93B2F" w:rsidRDefault="00174469" w:rsidP="009F6975">
            <w:pPr>
              <w:ind w:left="113" w:right="113"/>
              <w:jc w:val="center"/>
              <w:rPr>
                <w:b/>
                <w:color w:val="000000" w:themeColor="text1"/>
              </w:rPr>
            </w:pPr>
            <w:r w:rsidRPr="00D93B2F">
              <w:rPr>
                <w:rFonts w:ascii="Sylfaen" w:hAnsi="Sylfaen" w:cs="Sylfaen"/>
                <w:b/>
                <w:color w:val="000000" w:themeColor="text1"/>
              </w:rPr>
              <w:t>ღირებულებები</w:t>
            </w:r>
          </w:p>
        </w:tc>
      </w:tr>
      <w:tr w:rsidR="00174469" w14:paraId="43F7D177" w14:textId="77777777" w:rsidTr="009F6975">
        <w:trPr>
          <w:jc w:val="center"/>
        </w:trPr>
        <w:tc>
          <w:tcPr>
            <w:tcW w:w="3823" w:type="dxa"/>
            <w:vAlign w:val="center"/>
          </w:tcPr>
          <w:p w14:paraId="27C128FF" w14:textId="77777777" w:rsidR="00174469" w:rsidRPr="00E7378E" w:rsidRDefault="00174469" w:rsidP="009F6975">
            <w:pPr>
              <w:jc w:val="center"/>
              <w:rPr>
                <w:b/>
                <w:sz w:val="20"/>
                <w:szCs w:val="20"/>
                <w:lang w:val="ka-GE"/>
              </w:rPr>
            </w:pPr>
            <w:r w:rsidRPr="00E7378E">
              <w:rPr>
                <w:rFonts w:ascii="Sylfaen" w:hAnsi="Sylfaen" w:cs="Sylfaen"/>
                <w:b/>
                <w:sz w:val="20"/>
                <w:szCs w:val="20"/>
                <w:lang w:val="ka-GE"/>
              </w:rPr>
              <w:t>ზოგადი</w:t>
            </w:r>
            <w:r w:rsidRPr="00E7378E">
              <w:rPr>
                <w:b/>
                <w:sz w:val="20"/>
                <w:szCs w:val="20"/>
                <w:lang w:val="ka-GE"/>
              </w:rPr>
              <w:t xml:space="preserve">  </w:t>
            </w:r>
            <w:r w:rsidRPr="00E7378E">
              <w:rPr>
                <w:rFonts w:ascii="Sylfaen" w:hAnsi="Sylfaen" w:cs="Sylfaen"/>
                <w:b/>
                <w:sz w:val="20"/>
                <w:szCs w:val="20"/>
                <w:lang w:val="ka-GE"/>
              </w:rPr>
              <w:t>სავალდებულო</w:t>
            </w:r>
            <w:r w:rsidRPr="00E7378E">
              <w:rPr>
                <w:b/>
                <w:sz w:val="20"/>
                <w:szCs w:val="20"/>
                <w:lang w:val="ka-GE"/>
              </w:rPr>
              <w:t xml:space="preserve"> </w:t>
            </w:r>
            <w:r w:rsidRPr="00E7378E">
              <w:rPr>
                <w:rFonts w:ascii="Sylfaen" w:hAnsi="Sylfaen" w:cs="Sylfaen"/>
                <w:b/>
                <w:sz w:val="20"/>
                <w:szCs w:val="20"/>
                <w:lang w:val="ka-GE"/>
              </w:rPr>
              <w:t>სასწავლო</w:t>
            </w:r>
            <w:r w:rsidRPr="00E7378E">
              <w:rPr>
                <w:b/>
                <w:sz w:val="20"/>
                <w:szCs w:val="20"/>
                <w:lang w:val="ka-GE"/>
              </w:rPr>
              <w:t xml:space="preserve"> </w:t>
            </w:r>
            <w:r w:rsidRPr="00E7378E">
              <w:rPr>
                <w:rFonts w:ascii="Sylfaen" w:hAnsi="Sylfaen" w:cs="Sylfaen"/>
                <w:b/>
                <w:sz w:val="20"/>
                <w:szCs w:val="20"/>
                <w:lang w:val="ka-GE"/>
              </w:rPr>
              <w:t>კურსები</w:t>
            </w:r>
          </w:p>
        </w:tc>
        <w:tc>
          <w:tcPr>
            <w:tcW w:w="992" w:type="dxa"/>
          </w:tcPr>
          <w:p w14:paraId="384E7C01" w14:textId="77777777" w:rsidR="00174469" w:rsidRPr="007B387A" w:rsidRDefault="00174469" w:rsidP="009F6975">
            <w:pPr>
              <w:jc w:val="center"/>
              <w:rPr>
                <w:rFonts w:cs="Sylfaen"/>
                <w:b/>
                <w:noProof/>
                <w:sz w:val="20"/>
                <w:szCs w:val="20"/>
              </w:rPr>
            </w:pPr>
          </w:p>
        </w:tc>
        <w:tc>
          <w:tcPr>
            <w:tcW w:w="1130" w:type="dxa"/>
          </w:tcPr>
          <w:p w14:paraId="35F80323" w14:textId="77777777" w:rsidR="00174469" w:rsidRPr="007B387A" w:rsidRDefault="00174469" w:rsidP="009F6975">
            <w:pPr>
              <w:jc w:val="center"/>
              <w:rPr>
                <w:rFonts w:cs="Sylfaen"/>
                <w:b/>
                <w:noProof/>
                <w:sz w:val="20"/>
                <w:szCs w:val="20"/>
              </w:rPr>
            </w:pPr>
          </w:p>
        </w:tc>
        <w:tc>
          <w:tcPr>
            <w:tcW w:w="1028" w:type="dxa"/>
          </w:tcPr>
          <w:p w14:paraId="069D2837" w14:textId="77777777" w:rsidR="00174469" w:rsidRPr="007B387A" w:rsidRDefault="00174469" w:rsidP="009F6975">
            <w:pPr>
              <w:jc w:val="center"/>
              <w:rPr>
                <w:rFonts w:cs="Sylfaen"/>
                <w:b/>
                <w:noProof/>
                <w:sz w:val="20"/>
                <w:szCs w:val="20"/>
              </w:rPr>
            </w:pPr>
          </w:p>
        </w:tc>
        <w:tc>
          <w:tcPr>
            <w:tcW w:w="1067" w:type="dxa"/>
          </w:tcPr>
          <w:p w14:paraId="561C78EE" w14:textId="77777777" w:rsidR="00174469" w:rsidRPr="007B387A" w:rsidRDefault="00174469" w:rsidP="009F6975">
            <w:pPr>
              <w:jc w:val="center"/>
              <w:rPr>
                <w:rFonts w:cs="Sylfaen"/>
                <w:b/>
                <w:noProof/>
                <w:sz w:val="20"/>
                <w:szCs w:val="20"/>
              </w:rPr>
            </w:pPr>
          </w:p>
        </w:tc>
        <w:tc>
          <w:tcPr>
            <w:tcW w:w="965" w:type="dxa"/>
          </w:tcPr>
          <w:p w14:paraId="1D583015" w14:textId="77777777" w:rsidR="00174469" w:rsidRPr="007B387A" w:rsidRDefault="00174469" w:rsidP="009F6975">
            <w:pPr>
              <w:jc w:val="center"/>
              <w:rPr>
                <w:rFonts w:cs="Sylfaen"/>
                <w:b/>
                <w:noProof/>
                <w:sz w:val="20"/>
                <w:szCs w:val="20"/>
              </w:rPr>
            </w:pPr>
          </w:p>
        </w:tc>
        <w:tc>
          <w:tcPr>
            <w:tcW w:w="1055" w:type="dxa"/>
          </w:tcPr>
          <w:p w14:paraId="5B396580" w14:textId="77777777" w:rsidR="00174469" w:rsidRPr="007B387A" w:rsidRDefault="00174469" w:rsidP="009F6975">
            <w:pPr>
              <w:jc w:val="center"/>
              <w:rPr>
                <w:rFonts w:cs="Sylfaen"/>
                <w:b/>
                <w:noProof/>
                <w:sz w:val="20"/>
                <w:szCs w:val="20"/>
              </w:rPr>
            </w:pPr>
          </w:p>
        </w:tc>
      </w:tr>
      <w:tr w:rsidR="00174469" w14:paraId="4E4FC70A" w14:textId="77777777" w:rsidTr="009F6975">
        <w:trPr>
          <w:jc w:val="center"/>
        </w:trPr>
        <w:tc>
          <w:tcPr>
            <w:tcW w:w="3823" w:type="dxa"/>
            <w:vAlign w:val="center"/>
          </w:tcPr>
          <w:p w14:paraId="152BA6A3" w14:textId="77777777" w:rsidR="00174469" w:rsidRPr="008121DA" w:rsidRDefault="00174469" w:rsidP="009F6975">
            <w:pPr>
              <w:rPr>
                <w:sz w:val="20"/>
                <w:szCs w:val="20"/>
                <w:lang w:val="ka-GE"/>
              </w:rPr>
            </w:pPr>
            <w:r w:rsidRPr="008121DA">
              <w:rPr>
                <w:rFonts w:ascii="Sylfaen" w:hAnsi="Sylfaen" w:cs="Sylfaen"/>
                <w:sz w:val="20"/>
                <w:szCs w:val="20"/>
                <w:lang w:val="ka-GE"/>
              </w:rPr>
              <w:t>კვლევის</w:t>
            </w:r>
            <w:r w:rsidRPr="008121DA">
              <w:rPr>
                <w:sz w:val="20"/>
                <w:szCs w:val="20"/>
                <w:lang w:val="ka-GE"/>
              </w:rPr>
              <w:t xml:space="preserve"> </w:t>
            </w:r>
            <w:r w:rsidRPr="008121DA">
              <w:rPr>
                <w:rFonts w:ascii="Sylfaen" w:hAnsi="Sylfaen" w:cs="Sylfaen"/>
                <w:sz w:val="20"/>
                <w:szCs w:val="20"/>
                <w:lang w:val="ka-GE"/>
              </w:rPr>
              <w:t>მეთოდები</w:t>
            </w:r>
            <w:r w:rsidRPr="008121DA">
              <w:rPr>
                <w:sz w:val="20"/>
                <w:szCs w:val="20"/>
                <w:lang w:val="ka-GE"/>
              </w:rPr>
              <w:t xml:space="preserve"> </w:t>
            </w:r>
            <w:r w:rsidRPr="008121DA">
              <w:rPr>
                <w:rFonts w:ascii="Sylfaen" w:hAnsi="Sylfaen" w:cs="Sylfaen"/>
                <w:sz w:val="20"/>
                <w:szCs w:val="20"/>
                <w:lang w:val="ka-GE"/>
              </w:rPr>
              <w:t>ბიზნესში</w:t>
            </w:r>
          </w:p>
        </w:tc>
        <w:tc>
          <w:tcPr>
            <w:tcW w:w="992" w:type="dxa"/>
          </w:tcPr>
          <w:p w14:paraId="46A47DFA" w14:textId="77777777" w:rsidR="00174469" w:rsidRPr="007B387A" w:rsidRDefault="00174469" w:rsidP="009F6975">
            <w:pPr>
              <w:jc w:val="center"/>
              <w:rPr>
                <w:rFonts w:cs="Sylfaen"/>
                <w:b/>
                <w:noProof/>
                <w:sz w:val="20"/>
                <w:szCs w:val="20"/>
              </w:rPr>
            </w:pPr>
            <w:r w:rsidRPr="007B387A">
              <w:rPr>
                <w:rFonts w:cs="Sylfaen"/>
                <w:b/>
                <w:noProof/>
                <w:sz w:val="20"/>
                <w:szCs w:val="20"/>
              </w:rPr>
              <w:t>X</w:t>
            </w:r>
          </w:p>
        </w:tc>
        <w:tc>
          <w:tcPr>
            <w:tcW w:w="1130" w:type="dxa"/>
          </w:tcPr>
          <w:p w14:paraId="2F81B397" w14:textId="77777777" w:rsidR="00174469" w:rsidRPr="007B387A" w:rsidRDefault="00174469" w:rsidP="009F6975">
            <w:pPr>
              <w:jc w:val="center"/>
              <w:rPr>
                <w:rFonts w:cs="Sylfaen"/>
                <w:b/>
                <w:noProof/>
                <w:sz w:val="20"/>
                <w:szCs w:val="20"/>
              </w:rPr>
            </w:pPr>
            <w:r w:rsidRPr="007B387A">
              <w:rPr>
                <w:rFonts w:cs="Sylfaen"/>
                <w:b/>
                <w:noProof/>
                <w:sz w:val="20"/>
                <w:szCs w:val="20"/>
              </w:rPr>
              <w:t>X</w:t>
            </w:r>
          </w:p>
        </w:tc>
        <w:tc>
          <w:tcPr>
            <w:tcW w:w="1028" w:type="dxa"/>
          </w:tcPr>
          <w:p w14:paraId="1DD3848B" w14:textId="77777777" w:rsidR="00174469" w:rsidRPr="007B387A" w:rsidRDefault="00174469" w:rsidP="009F6975">
            <w:pPr>
              <w:jc w:val="center"/>
              <w:rPr>
                <w:rFonts w:cs="Sylfaen"/>
                <w:b/>
                <w:noProof/>
                <w:sz w:val="20"/>
                <w:szCs w:val="20"/>
              </w:rPr>
            </w:pPr>
            <w:r w:rsidRPr="007B387A">
              <w:rPr>
                <w:rFonts w:cs="Sylfaen"/>
                <w:b/>
                <w:noProof/>
                <w:sz w:val="20"/>
                <w:szCs w:val="20"/>
              </w:rPr>
              <w:t>X</w:t>
            </w:r>
          </w:p>
        </w:tc>
        <w:tc>
          <w:tcPr>
            <w:tcW w:w="1067" w:type="dxa"/>
          </w:tcPr>
          <w:p w14:paraId="5690966C" w14:textId="77777777" w:rsidR="00174469" w:rsidRPr="007B387A" w:rsidRDefault="00174469" w:rsidP="009F6975">
            <w:pPr>
              <w:jc w:val="center"/>
              <w:rPr>
                <w:rFonts w:cs="Sylfaen"/>
                <w:b/>
                <w:noProof/>
                <w:sz w:val="20"/>
                <w:szCs w:val="20"/>
              </w:rPr>
            </w:pPr>
            <w:r w:rsidRPr="007B387A">
              <w:rPr>
                <w:rFonts w:cs="Sylfaen"/>
                <w:b/>
                <w:noProof/>
                <w:sz w:val="20"/>
                <w:szCs w:val="20"/>
              </w:rPr>
              <w:t>X</w:t>
            </w:r>
          </w:p>
        </w:tc>
        <w:tc>
          <w:tcPr>
            <w:tcW w:w="965" w:type="dxa"/>
          </w:tcPr>
          <w:p w14:paraId="03E7837B" w14:textId="77777777" w:rsidR="00174469" w:rsidRPr="007B387A" w:rsidRDefault="00174469" w:rsidP="009F6975">
            <w:pPr>
              <w:jc w:val="center"/>
              <w:rPr>
                <w:rFonts w:cs="Sylfaen"/>
                <w:b/>
                <w:noProof/>
                <w:sz w:val="20"/>
                <w:szCs w:val="20"/>
              </w:rPr>
            </w:pPr>
            <w:r w:rsidRPr="007B387A">
              <w:rPr>
                <w:rFonts w:cs="Sylfaen"/>
                <w:b/>
                <w:noProof/>
                <w:sz w:val="20"/>
                <w:szCs w:val="20"/>
              </w:rPr>
              <w:t>X</w:t>
            </w:r>
          </w:p>
        </w:tc>
        <w:tc>
          <w:tcPr>
            <w:tcW w:w="1055" w:type="dxa"/>
          </w:tcPr>
          <w:p w14:paraId="63ABBBC8" w14:textId="77777777" w:rsidR="00174469" w:rsidRPr="007B387A" w:rsidRDefault="00174469" w:rsidP="009F6975">
            <w:pPr>
              <w:jc w:val="center"/>
              <w:rPr>
                <w:rFonts w:cs="Sylfaen"/>
                <w:b/>
                <w:noProof/>
                <w:sz w:val="20"/>
                <w:szCs w:val="20"/>
              </w:rPr>
            </w:pPr>
            <w:r w:rsidRPr="007B387A">
              <w:rPr>
                <w:rFonts w:cs="Sylfaen"/>
                <w:b/>
                <w:noProof/>
                <w:sz w:val="20"/>
                <w:szCs w:val="20"/>
              </w:rPr>
              <w:t>X</w:t>
            </w:r>
          </w:p>
        </w:tc>
      </w:tr>
      <w:tr w:rsidR="00174469" w14:paraId="37B9B913" w14:textId="77777777" w:rsidTr="009F6975">
        <w:trPr>
          <w:jc w:val="center"/>
        </w:trPr>
        <w:tc>
          <w:tcPr>
            <w:tcW w:w="3823" w:type="dxa"/>
            <w:vAlign w:val="center"/>
          </w:tcPr>
          <w:p w14:paraId="6593AD3D" w14:textId="77777777" w:rsidR="00174469" w:rsidRPr="008121DA" w:rsidRDefault="00174469" w:rsidP="009F6975">
            <w:pPr>
              <w:rPr>
                <w:rFonts w:cs="Sylfaen"/>
                <w:sz w:val="20"/>
                <w:szCs w:val="20"/>
                <w:lang w:val="ka-GE"/>
              </w:rPr>
            </w:pPr>
            <w:r w:rsidRPr="008121DA">
              <w:rPr>
                <w:rFonts w:ascii="Sylfaen" w:hAnsi="Sylfaen" w:cs="Sylfaen"/>
                <w:sz w:val="20"/>
                <w:szCs w:val="20"/>
                <w:lang w:val="ka-GE"/>
              </w:rPr>
              <w:t>ფინანსური</w:t>
            </w:r>
            <w:r w:rsidRPr="008121DA">
              <w:rPr>
                <w:rFonts w:cs="Sylfaen"/>
                <w:sz w:val="20"/>
                <w:szCs w:val="20"/>
                <w:lang w:val="ka-GE"/>
              </w:rPr>
              <w:t xml:space="preserve"> </w:t>
            </w:r>
            <w:r w:rsidRPr="008121DA">
              <w:rPr>
                <w:rFonts w:ascii="Sylfaen" w:hAnsi="Sylfaen" w:cs="Sylfaen"/>
                <w:sz w:val="20"/>
                <w:szCs w:val="20"/>
                <w:lang w:val="ka-GE"/>
              </w:rPr>
              <w:t>მენეჯმენტი</w:t>
            </w:r>
          </w:p>
        </w:tc>
        <w:tc>
          <w:tcPr>
            <w:tcW w:w="992" w:type="dxa"/>
          </w:tcPr>
          <w:p w14:paraId="6D69D87F" w14:textId="77777777" w:rsidR="00174469" w:rsidRPr="007B387A" w:rsidRDefault="00174469" w:rsidP="009F6975">
            <w:pPr>
              <w:jc w:val="center"/>
              <w:rPr>
                <w:b/>
                <w:sz w:val="20"/>
                <w:szCs w:val="20"/>
              </w:rPr>
            </w:pPr>
            <w:r w:rsidRPr="007B387A">
              <w:rPr>
                <w:b/>
                <w:sz w:val="20"/>
                <w:szCs w:val="20"/>
              </w:rPr>
              <w:t>X</w:t>
            </w:r>
          </w:p>
        </w:tc>
        <w:tc>
          <w:tcPr>
            <w:tcW w:w="1130" w:type="dxa"/>
          </w:tcPr>
          <w:p w14:paraId="10A36A17" w14:textId="77777777" w:rsidR="00174469" w:rsidRPr="007B387A" w:rsidRDefault="00174469" w:rsidP="009F6975">
            <w:pPr>
              <w:jc w:val="center"/>
              <w:rPr>
                <w:b/>
                <w:sz w:val="20"/>
                <w:szCs w:val="20"/>
              </w:rPr>
            </w:pPr>
            <w:r w:rsidRPr="007B387A">
              <w:rPr>
                <w:b/>
                <w:sz w:val="20"/>
                <w:szCs w:val="20"/>
              </w:rPr>
              <w:t>X</w:t>
            </w:r>
          </w:p>
        </w:tc>
        <w:tc>
          <w:tcPr>
            <w:tcW w:w="1028" w:type="dxa"/>
          </w:tcPr>
          <w:p w14:paraId="6829A1D6" w14:textId="77777777" w:rsidR="00174469" w:rsidRPr="007B387A" w:rsidRDefault="00174469" w:rsidP="009F6975">
            <w:pPr>
              <w:jc w:val="center"/>
              <w:rPr>
                <w:b/>
                <w:sz w:val="20"/>
                <w:szCs w:val="20"/>
              </w:rPr>
            </w:pPr>
            <w:r w:rsidRPr="007B387A">
              <w:rPr>
                <w:b/>
                <w:sz w:val="20"/>
                <w:szCs w:val="20"/>
              </w:rPr>
              <w:t>X</w:t>
            </w:r>
          </w:p>
        </w:tc>
        <w:tc>
          <w:tcPr>
            <w:tcW w:w="1067" w:type="dxa"/>
          </w:tcPr>
          <w:p w14:paraId="20327266" w14:textId="77777777" w:rsidR="00174469" w:rsidRPr="007B387A" w:rsidRDefault="00174469" w:rsidP="009F6975">
            <w:pPr>
              <w:jc w:val="center"/>
              <w:rPr>
                <w:b/>
                <w:sz w:val="20"/>
                <w:szCs w:val="20"/>
              </w:rPr>
            </w:pPr>
            <w:r w:rsidRPr="007B387A">
              <w:rPr>
                <w:b/>
                <w:sz w:val="20"/>
                <w:szCs w:val="20"/>
              </w:rPr>
              <w:t>X</w:t>
            </w:r>
          </w:p>
        </w:tc>
        <w:tc>
          <w:tcPr>
            <w:tcW w:w="965" w:type="dxa"/>
          </w:tcPr>
          <w:p w14:paraId="4A5B7CDC" w14:textId="77777777" w:rsidR="00174469" w:rsidRPr="007B387A" w:rsidRDefault="00174469" w:rsidP="009F6975">
            <w:pPr>
              <w:jc w:val="center"/>
              <w:rPr>
                <w:b/>
                <w:sz w:val="20"/>
                <w:szCs w:val="20"/>
              </w:rPr>
            </w:pPr>
            <w:r w:rsidRPr="007B387A">
              <w:rPr>
                <w:b/>
                <w:sz w:val="20"/>
                <w:szCs w:val="20"/>
              </w:rPr>
              <w:t>X</w:t>
            </w:r>
          </w:p>
        </w:tc>
        <w:tc>
          <w:tcPr>
            <w:tcW w:w="1055" w:type="dxa"/>
          </w:tcPr>
          <w:p w14:paraId="32D1DA8A" w14:textId="77777777" w:rsidR="00174469" w:rsidRPr="007B387A" w:rsidRDefault="00174469" w:rsidP="009F6975">
            <w:pPr>
              <w:jc w:val="center"/>
              <w:rPr>
                <w:b/>
                <w:sz w:val="20"/>
                <w:szCs w:val="20"/>
              </w:rPr>
            </w:pPr>
            <w:r w:rsidRPr="007B387A">
              <w:rPr>
                <w:b/>
                <w:sz w:val="20"/>
                <w:szCs w:val="20"/>
              </w:rPr>
              <w:t>X</w:t>
            </w:r>
          </w:p>
        </w:tc>
      </w:tr>
      <w:tr w:rsidR="00174469" w14:paraId="215F665C" w14:textId="77777777" w:rsidTr="009F6975">
        <w:trPr>
          <w:jc w:val="center"/>
        </w:trPr>
        <w:tc>
          <w:tcPr>
            <w:tcW w:w="3823" w:type="dxa"/>
            <w:vAlign w:val="center"/>
          </w:tcPr>
          <w:p w14:paraId="6AFDD8AE" w14:textId="77777777" w:rsidR="00174469" w:rsidRPr="008121DA" w:rsidRDefault="00174469" w:rsidP="009F6975">
            <w:pPr>
              <w:rPr>
                <w:rFonts w:cs="Sylfaen"/>
                <w:sz w:val="20"/>
                <w:szCs w:val="20"/>
              </w:rPr>
            </w:pPr>
            <w:r w:rsidRPr="008121DA">
              <w:rPr>
                <w:rFonts w:ascii="Sylfaen" w:hAnsi="Sylfaen" w:cs="Sylfaen"/>
                <w:sz w:val="20"/>
                <w:szCs w:val="20"/>
                <w:lang w:val="ka-GE"/>
              </w:rPr>
              <w:t>რისკ</w:t>
            </w:r>
            <w:r w:rsidRPr="008121DA">
              <w:rPr>
                <w:rFonts w:cs="Sylfaen"/>
                <w:sz w:val="20"/>
                <w:szCs w:val="20"/>
                <w:lang w:val="ka-GE"/>
              </w:rPr>
              <w:t>-</w:t>
            </w:r>
            <w:r w:rsidRPr="008121DA">
              <w:rPr>
                <w:rFonts w:ascii="Sylfaen" w:hAnsi="Sylfaen" w:cs="Sylfaen"/>
                <w:sz w:val="20"/>
                <w:szCs w:val="20"/>
                <w:lang w:val="ka-GE"/>
              </w:rPr>
              <w:t>მენეჯმენტი</w:t>
            </w:r>
          </w:p>
        </w:tc>
        <w:tc>
          <w:tcPr>
            <w:tcW w:w="992" w:type="dxa"/>
          </w:tcPr>
          <w:p w14:paraId="276E6FB1" w14:textId="77777777" w:rsidR="00174469" w:rsidRPr="007B387A" w:rsidRDefault="00174469" w:rsidP="009F6975">
            <w:pPr>
              <w:jc w:val="center"/>
              <w:rPr>
                <w:rFonts w:cs="Sylfaen"/>
                <w:b/>
                <w:noProof/>
                <w:sz w:val="20"/>
                <w:szCs w:val="20"/>
              </w:rPr>
            </w:pPr>
            <w:r w:rsidRPr="007B387A">
              <w:rPr>
                <w:rFonts w:cs="Sylfaen"/>
                <w:b/>
                <w:noProof/>
                <w:sz w:val="20"/>
                <w:szCs w:val="20"/>
              </w:rPr>
              <w:t>X</w:t>
            </w:r>
          </w:p>
        </w:tc>
        <w:tc>
          <w:tcPr>
            <w:tcW w:w="1130" w:type="dxa"/>
          </w:tcPr>
          <w:p w14:paraId="52BFA31B" w14:textId="77777777" w:rsidR="00174469" w:rsidRPr="007B387A" w:rsidRDefault="00174469" w:rsidP="009F6975">
            <w:pPr>
              <w:jc w:val="center"/>
              <w:rPr>
                <w:rFonts w:cs="Sylfaen"/>
                <w:b/>
                <w:noProof/>
                <w:sz w:val="20"/>
                <w:szCs w:val="20"/>
              </w:rPr>
            </w:pPr>
            <w:r w:rsidRPr="007B387A">
              <w:rPr>
                <w:rFonts w:cs="Sylfaen"/>
                <w:b/>
                <w:noProof/>
                <w:sz w:val="20"/>
                <w:szCs w:val="20"/>
              </w:rPr>
              <w:t>X</w:t>
            </w:r>
          </w:p>
        </w:tc>
        <w:tc>
          <w:tcPr>
            <w:tcW w:w="1028" w:type="dxa"/>
          </w:tcPr>
          <w:p w14:paraId="1CE1196E" w14:textId="77777777" w:rsidR="00174469" w:rsidRPr="007B387A" w:rsidRDefault="00174469" w:rsidP="009F6975">
            <w:pPr>
              <w:jc w:val="center"/>
              <w:rPr>
                <w:rFonts w:cs="Sylfaen"/>
                <w:b/>
                <w:noProof/>
                <w:sz w:val="20"/>
                <w:szCs w:val="20"/>
              </w:rPr>
            </w:pPr>
            <w:r w:rsidRPr="007B387A">
              <w:rPr>
                <w:rFonts w:cs="Sylfaen"/>
                <w:b/>
                <w:noProof/>
                <w:sz w:val="20"/>
                <w:szCs w:val="20"/>
              </w:rPr>
              <w:t>X</w:t>
            </w:r>
          </w:p>
        </w:tc>
        <w:tc>
          <w:tcPr>
            <w:tcW w:w="1067" w:type="dxa"/>
          </w:tcPr>
          <w:p w14:paraId="0299438B" w14:textId="77777777" w:rsidR="00174469" w:rsidRPr="007B387A" w:rsidRDefault="00174469" w:rsidP="009F6975">
            <w:pPr>
              <w:jc w:val="center"/>
              <w:rPr>
                <w:rFonts w:cs="Sylfaen"/>
                <w:b/>
                <w:noProof/>
                <w:sz w:val="20"/>
                <w:szCs w:val="20"/>
              </w:rPr>
            </w:pPr>
            <w:r w:rsidRPr="007B387A">
              <w:rPr>
                <w:rFonts w:cs="Sylfaen"/>
                <w:b/>
                <w:noProof/>
                <w:sz w:val="20"/>
                <w:szCs w:val="20"/>
              </w:rPr>
              <w:t>X</w:t>
            </w:r>
          </w:p>
        </w:tc>
        <w:tc>
          <w:tcPr>
            <w:tcW w:w="965" w:type="dxa"/>
          </w:tcPr>
          <w:p w14:paraId="4CC0CFE9" w14:textId="77777777" w:rsidR="00174469" w:rsidRPr="007B387A" w:rsidRDefault="00174469" w:rsidP="009F6975">
            <w:pPr>
              <w:jc w:val="center"/>
              <w:rPr>
                <w:rFonts w:cs="Sylfaen"/>
                <w:b/>
                <w:noProof/>
                <w:sz w:val="20"/>
                <w:szCs w:val="20"/>
              </w:rPr>
            </w:pPr>
            <w:r w:rsidRPr="007B387A">
              <w:rPr>
                <w:rFonts w:cs="Sylfaen"/>
                <w:b/>
                <w:noProof/>
                <w:sz w:val="20"/>
                <w:szCs w:val="20"/>
              </w:rPr>
              <w:t>X</w:t>
            </w:r>
          </w:p>
        </w:tc>
        <w:tc>
          <w:tcPr>
            <w:tcW w:w="1055" w:type="dxa"/>
          </w:tcPr>
          <w:p w14:paraId="1BF50221" w14:textId="77777777" w:rsidR="00174469" w:rsidRPr="007B387A" w:rsidRDefault="00174469" w:rsidP="009F6975">
            <w:pPr>
              <w:jc w:val="center"/>
              <w:rPr>
                <w:rFonts w:cs="Sylfaen"/>
                <w:b/>
                <w:noProof/>
                <w:sz w:val="20"/>
                <w:szCs w:val="20"/>
              </w:rPr>
            </w:pPr>
          </w:p>
        </w:tc>
      </w:tr>
      <w:tr w:rsidR="00174469" w14:paraId="2FE965A1" w14:textId="77777777" w:rsidTr="009F6975">
        <w:trPr>
          <w:jc w:val="center"/>
        </w:trPr>
        <w:tc>
          <w:tcPr>
            <w:tcW w:w="3823" w:type="dxa"/>
            <w:vAlign w:val="center"/>
          </w:tcPr>
          <w:p w14:paraId="63E69E01" w14:textId="77777777" w:rsidR="00174469" w:rsidRPr="008121DA" w:rsidRDefault="00174469" w:rsidP="009F6975">
            <w:pPr>
              <w:rPr>
                <w:rFonts w:cs="Sylfaen"/>
                <w:sz w:val="20"/>
                <w:szCs w:val="20"/>
              </w:rPr>
            </w:pPr>
            <w:r w:rsidRPr="008121DA">
              <w:rPr>
                <w:rFonts w:ascii="Sylfaen" w:hAnsi="Sylfaen" w:cs="Sylfaen"/>
                <w:sz w:val="20"/>
                <w:szCs w:val="20"/>
              </w:rPr>
              <w:t>სტრატეგიული</w:t>
            </w:r>
            <w:r w:rsidRPr="008121DA">
              <w:rPr>
                <w:rFonts w:cs="Sylfaen"/>
                <w:sz w:val="20"/>
                <w:szCs w:val="20"/>
              </w:rPr>
              <w:t xml:space="preserve"> </w:t>
            </w:r>
            <w:r w:rsidRPr="008121DA">
              <w:rPr>
                <w:rFonts w:ascii="Sylfaen" w:hAnsi="Sylfaen" w:cs="Sylfaen"/>
                <w:sz w:val="20"/>
                <w:szCs w:val="20"/>
              </w:rPr>
              <w:t>მენეჯმენტი</w:t>
            </w:r>
          </w:p>
        </w:tc>
        <w:tc>
          <w:tcPr>
            <w:tcW w:w="992" w:type="dxa"/>
          </w:tcPr>
          <w:p w14:paraId="21486A40" w14:textId="77777777" w:rsidR="00174469" w:rsidRPr="007B387A" w:rsidRDefault="00174469" w:rsidP="009F6975">
            <w:pPr>
              <w:jc w:val="center"/>
              <w:rPr>
                <w:rFonts w:cs="Sylfaen"/>
                <w:b/>
                <w:noProof/>
                <w:sz w:val="20"/>
                <w:szCs w:val="20"/>
              </w:rPr>
            </w:pPr>
            <w:r w:rsidRPr="007B387A">
              <w:rPr>
                <w:rFonts w:cs="Sylfaen"/>
                <w:b/>
                <w:noProof/>
                <w:sz w:val="20"/>
                <w:szCs w:val="20"/>
              </w:rPr>
              <w:t>X</w:t>
            </w:r>
          </w:p>
        </w:tc>
        <w:tc>
          <w:tcPr>
            <w:tcW w:w="1130" w:type="dxa"/>
          </w:tcPr>
          <w:p w14:paraId="7220E393" w14:textId="77777777" w:rsidR="00174469" w:rsidRPr="007B387A" w:rsidRDefault="00174469" w:rsidP="009F6975">
            <w:pPr>
              <w:jc w:val="center"/>
              <w:rPr>
                <w:rFonts w:cs="Sylfaen"/>
                <w:b/>
                <w:noProof/>
                <w:sz w:val="20"/>
                <w:szCs w:val="20"/>
              </w:rPr>
            </w:pPr>
            <w:r w:rsidRPr="007B387A">
              <w:rPr>
                <w:rFonts w:cs="Sylfaen"/>
                <w:b/>
                <w:noProof/>
                <w:sz w:val="20"/>
                <w:szCs w:val="20"/>
              </w:rPr>
              <w:t>X</w:t>
            </w:r>
          </w:p>
        </w:tc>
        <w:tc>
          <w:tcPr>
            <w:tcW w:w="1028" w:type="dxa"/>
          </w:tcPr>
          <w:p w14:paraId="72C785CC" w14:textId="77777777" w:rsidR="00174469" w:rsidRPr="007B387A" w:rsidRDefault="00174469" w:rsidP="009F6975">
            <w:pPr>
              <w:jc w:val="center"/>
              <w:rPr>
                <w:rFonts w:cs="Sylfaen"/>
                <w:b/>
                <w:noProof/>
                <w:sz w:val="20"/>
                <w:szCs w:val="20"/>
              </w:rPr>
            </w:pPr>
            <w:r w:rsidRPr="007B387A">
              <w:rPr>
                <w:rFonts w:cs="Sylfaen"/>
                <w:b/>
                <w:noProof/>
                <w:sz w:val="20"/>
                <w:szCs w:val="20"/>
              </w:rPr>
              <w:t>X</w:t>
            </w:r>
          </w:p>
        </w:tc>
        <w:tc>
          <w:tcPr>
            <w:tcW w:w="1067" w:type="dxa"/>
          </w:tcPr>
          <w:p w14:paraId="6B64C5A3" w14:textId="77777777" w:rsidR="00174469" w:rsidRPr="007B387A" w:rsidRDefault="00174469" w:rsidP="009F6975">
            <w:pPr>
              <w:jc w:val="center"/>
              <w:rPr>
                <w:rFonts w:cs="Sylfaen"/>
                <w:b/>
                <w:noProof/>
                <w:sz w:val="20"/>
                <w:szCs w:val="20"/>
              </w:rPr>
            </w:pPr>
            <w:r w:rsidRPr="007B387A">
              <w:rPr>
                <w:rFonts w:cs="Sylfaen"/>
                <w:b/>
                <w:noProof/>
                <w:sz w:val="20"/>
                <w:szCs w:val="20"/>
              </w:rPr>
              <w:t>X</w:t>
            </w:r>
          </w:p>
        </w:tc>
        <w:tc>
          <w:tcPr>
            <w:tcW w:w="965" w:type="dxa"/>
          </w:tcPr>
          <w:p w14:paraId="13FEF906" w14:textId="77777777" w:rsidR="00174469" w:rsidRPr="007B387A" w:rsidRDefault="00174469" w:rsidP="009F6975">
            <w:pPr>
              <w:jc w:val="center"/>
              <w:rPr>
                <w:rFonts w:cs="Sylfaen"/>
                <w:b/>
                <w:noProof/>
                <w:sz w:val="20"/>
                <w:szCs w:val="20"/>
              </w:rPr>
            </w:pPr>
            <w:r w:rsidRPr="007B387A">
              <w:rPr>
                <w:rFonts w:cs="Sylfaen"/>
                <w:b/>
                <w:noProof/>
                <w:sz w:val="20"/>
                <w:szCs w:val="20"/>
              </w:rPr>
              <w:t>X</w:t>
            </w:r>
          </w:p>
        </w:tc>
        <w:tc>
          <w:tcPr>
            <w:tcW w:w="1055" w:type="dxa"/>
          </w:tcPr>
          <w:p w14:paraId="37A429EE" w14:textId="77777777" w:rsidR="00174469" w:rsidRPr="007B387A" w:rsidRDefault="00174469" w:rsidP="009F6975">
            <w:pPr>
              <w:jc w:val="center"/>
              <w:rPr>
                <w:rFonts w:cs="Sylfaen"/>
                <w:b/>
                <w:noProof/>
                <w:sz w:val="20"/>
                <w:szCs w:val="20"/>
              </w:rPr>
            </w:pPr>
            <w:r w:rsidRPr="007B387A">
              <w:rPr>
                <w:rFonts w:cs="Sylfaen"/>
                <w:b/>
                <w:noProof/>
                <w:sz w:val="20"/>
                <w:szCs w:val="20"/>
              </w:rPr>
              <w:t>X</w:t>
            </w:r>
          </w:p>
        </w:tc>
      </w:tr>
      <w:tr w:rsidR="00174469" w14:paraId="45ABF9C2" w14:textId="77777777" w:rsidTr="009F6975">
        <w:trPr>
          <w:jc w:val="center"/>
        </w:trPr>
        <w:tc>
          <w:tcPr>
            <w:tcW w:w="3823" w:type="dxa"/>
            <w:vAlign w:val="center"/>
          </w:tcPr>
          <w:p w14:paraId="27ECA6FC" w14:textId="77777777" w:rsidR="00174469" w:rsidRPr="008121DA" w:rsidRDefault="00174469" w:rsidP="009F6975">
            <w:pPr>
              <w:rPr>
                <w:rFonts w:cs="Sylfaen"/>
                <w:sz w:val="20"/>
                <w:szCs w:val="20"/>
              </w:rPr>
            </w:pPr>
            <w:r w:rsidRPr="008121DA">
              <w:rPr>
                <w:rFonts w:ascii="Sylfaen" w:hAnsi="Sylfaen" w:cs="Sylfaen"/>
                <w:sz w:val="20"/>
                <w:szCs w:val="20"/>
                <w:lang w:val="ka-GE"/>
              </w:rPr>
              <w:t>მმართველობითი</w:t>
            </w:r>
            <w:r w:rsidRPr="008121DA">
              <w:rPr>
                <w:rFonts w:cs="Sylfaen"/>
                <w:sz w:val="20"/>
                <w:szCs w:val="20"/>
                <w:lang w:val="ka-GE"/>
              </w:rPr>
              <w:t xml:space="preserve"> </w:t>
            </w:r>
            <w:r w:rsidRPr="008121DA">
              <w:rPr>
                <w:rFonts w:ascii="Sylfaen" w:hAnsi="Sylfaen" w:cs="Sylfaen"/>
                <w:sz w:val="20"/>
                <w:szCs w:val="20"/>
                <w:lang w:val="ka-GE"/>
              </w:rPr>
              <w:t>აღრიცხვა</w:t>
            </w:r>
            <w:r w:rsidRPr="008121DA">
              <w:rPr>
                <w:rFonts w:cs="Sylfaen"/>
                <w:sz w:val="20"/>
                <w:szCs w:val="20"/>
                <w:lang w:val="ka-GE"/>
              </w:rPr>
              <w:t xml:space="preserve"> </w:t>
            </w:r>
            <w:r w:rsidRPr="008121DA">
              <w:rPr>
                <w:rFonts w:cs="Sylfaen"/>
                <w:b/>
                <w:sz w:val="20"/>
                <w:szCs w:val="20"/>
                <w:lang w:val="ka-GE"/>
              </w:rPr>
              <w:t xml:space="preserve"> </w:t>
            </w:r>
          </w:p>
        </w:tc>
        <w:tc>
          <w:tcPr>
            <w:tcW w:w="992" w:type="dxa"/>
          </w:tcPr>
          <w:p w14:paraId="3CCECEB0" w14:textId="77777777" w:rsidR="00174469" w:rsidRPr="007B387A" w:rsidRDefault="00174469" w:rsidP="009F6975">
            <w:pPr>
              <w:jc w:val="center"/>
              <w:rPr>
                <w:b/>
                <w:sz w:val="20"/>
                <w:szCs w:val="20"/>
              </w:rPr>
            </w:pPr>
            <w:r w:rsidRPr="007B387A">
              <w:rPr>
                <w:b/>
                <w:sz w:val="20"/>
                <w:szCs w:val="20"/>
              </w:rPr>
              <w:t>X</w:t>
            </w:r>
          </w:p>
        </w:tc>
        <w:tc>
          <w:tcPr>
            <w:tcW w:w="1130" w:type="dxa"/>
          </w:tcPr>
          <w:p w14:paraId="64DC182B" w14:textId="77777777" w:rsidR="00174469" w:rsidRPr="007B387A" w:rsidRDefault="00174469" w:rsidP="009F6975">
            <w:pPr>
              <w:jc w:val="center"/>
              <w:rPr>
                <w:b/>
                <w:sz w:val="20"/>
                <w:szCs w:val="20"/>
              </w:rPr>
            </w:pPr>
            <w:r w:rsidRPr="007B387A">
              <w:rPr>
                <w:b/>
                <w:sz w:val="20"/>
                <w:szCs w:val="20"/>
              </w:rPr>
              <w:t>X</w:t>
            </w:r>
          </w:p>
        </w:tc>
        <w:tc>
          <w:tcPr>
            <w:tcW w:w="1028" w:type="dxa"/>
          </w:tcPr>
          <w:p w14:paraId="6A98087A" w14:textId="77777777" w:rsidR="00174469" w:rsidRPr="007B387A" w:rsidRDefault="00174469" w:rsidP="009F6975">
            <w:pPr>
              <w:jc w:val="center"/>
              <w:rPr>
                <w:b/>
                <w:sz w:val="20"/>
                <w:szCs w:val="20"/>
              </w:rPr>
            </w:pPr>
            <w:r w:rsidRPr="007B387A">
              <w:rPr>
                <w:b/>
                <w:sz w:val="20"/>
                <w:szCs w:val="20"/>
              </w:rPr>
              <w:t>X</w:t>
            </w:r>
          </w:p>
        </w:tc>
        <w:tc>
          <w:tcPr>
            <w:tcW w:w="1067" w:type="dxa"/>
          </w:tcPr>
          <w:p w14:paraId="658A2EDF" w14:textId="77777777" w:rsidR="00174469" w:rsidRPr="007B387A" w:rsidRDefault="00174469" w:rsidP="009F6975">
            <w:pPr>
              <w:jc w:val="center"/>
              <w:rPr>
                <w:b/>
                <w:sz w:val="20"/>
                <w:szCs w:val="20"/>
              </w:rPr>
            </w:pPr>
            <w:r w:rsidRPr="007B387A">
              <w:rPr>
                <w:b/>
                <w:sz w:val="20"/>
                <w:szCs w:val="20"/>
              </w:rPr>
              <w:t>X</w:t>
            </w:r>
          </w:p>
        </w:tc>
        <w:tc>
          <w:tcPr>
            <w:tcW w:w="965" w:type="dxa"/>
          </w:tcPr>
          <w:p w14:paraId="01351933" w14:textId="77777777" w:rsidR="00174469" w:rsidRPr="007B387A" w:rsidRDefault="00174469" w:rsidP="009F6975">
            <w:pPr>
              <w:jc w:val="center"/>
              <w:rPr>
                <w:b/>
                <w:sz w:val="20"/>
                <w:szCs w:val="20"/>
              </w:rPr>
            </w:pPr>
            <w:r w:rsidRPr="007B387A">
              <w:rPr>
                <w:b/>
                <w:sz w:val="20"/>
                <w:szCs w:val="20"/>
              </w:rPr>
              <w:t>X</w:t>
            </w:r>
          </w:p>
        </w:tc>
        <w:tc>
          <w:tcPr>
            <w:tcW w:w="1055" w:type="dxa"/>
          </w:tcPr>
          <w:p w14:paraId="6D147A7D" w14:textId="77777777" w:rsidR="00174469" w:rsidRPr="007B387A" w:rsidRDefault="00174469" w:rsidP="009F6975">
            <w:pPr>
              <w:jc w:val="center"/>
              <w:rPr>
                <w:b/>
                <w:sz w:val="20"/>
                <w:szCs w:val="20"/>
              </w:rPr>
            </w:pPr>
            <w:r w:rsidRPr="007B387A">
              <w:rPr>
                <w:b/>
                <w:sz w:val="20"/>
                <w:szCs w:val="20"/>
              </w:rPr>
              <w:t>X</w:t>
            </w:r>
          </w:p>
        </w:tc>
      </w:tr>
      <w:tr w:rsidR="00174469" w14:paraId="296177B6" w14:textId="77777777" w:rsidTr="009F6975">
        <w:trPr>
          <w:jc w:val="center"/>
        </w:trPr>
        <w:tc>
          <w:tcPr>
            <w:tcW w:w="3823" w:type="dxa"/>
            <w:vAlign w:val="center"/>
          </w:tcPr>
          <w:p w14:paraId="71995F84" w14:textId="77777777" w:rsidR="00174469" w:rsidRPr="008121DA" w:rsidRDefault="00174469" w:rsidP="009F6975">
            <w:pPr>
              <w:rPr>
                <w:rFonts w:cs="Sylfaen"/>
                <w:sz w:val="20"/>
                <w:szCs w:val="20"/>
                <w:lang w:val="ka-GE"/>
              </w:rPr>
            </w:pPr>
            <w:r w:rsidRPr="008121DA">
              <w:rPr>
                <w:rFonts w:ascii="Sylfaen" w:hAnsi="Sylfaen" w:cs="Sylfaen"/>
                <w:sz w:val="20"/>
                <w:szCs w:val="20"/>
                <w:lang w:val="ka-GE"/>
              </w:rPr>
              <w:t>კონფლიქტების</w:t>
            </w:r>
            <w:r w:rsidRPr="008121DA">
              <w:rPr>
                <w:rFonts w:cs="Sylfaen"/>
                <w:sz w:val="20"/>
                <w:szCs w:val="20"/>
                <w:lang w:val="ka-GE"/>
              </w:rPr>
              <w:t xml:space="preserve"> </w:t>
            </w:r>
            <w:r w:rsidRPr="008121DA">
              <w:rPr>
                <w:rFonts w:ascii="Sylfaen" w:hAnsi="Sylfaen" w:cs="Sylfaen"/>
                <w:sz w:val="20"/>
                <w:szCs w:val="20"/>
                <w:lang w:val="ka-GE"/>
              </w:rPr>
              <w:t>და</w:t>
            </w:r>
            <w:r w:rsidRPr="008121DA">
              <w:rPr>
                <w:rFonts w:cs="Sylfaen"/>
                <w:sz w:val="20"/>
                <w:szCs w:val="20"/>
                <w:lang w:val="ka-GE"/>
              </w:rPr>
              <w:t xml:space="preserve"> </w:t>
            </w:r>
            <w:r w:rsidRPr="008121DA">
              <w:rPr>
                <w:rFonts w:ascii="Sylfaen" w:hAnsi="Sylfaen" w:cs="Sylfaen"/>
                <w:sz w:val="20"/>
                <w:szCs w:val="20"/>
                <w:lang w:val="ka-GE"/>
              </w:rPr>
              <w:t>მოლაპარაკებების</w:t>
            </w:r>
            <w:r w:rsidRPr="008121DA">
              <w:rPr>
                <w:rFonts w:cs="Sylfaen"/>
                <w:sz w:val="20"/>
                <w:szCs w:val="20"/>
                <w:lang w:val="ka-GE"/>
              </w:rPr>
              <w:t xml:space="preserve"> </w:t>
            </w:r>
            <w:r w:rsidRPr="008121DA">
              <w:rPr>
                <w:rFonts w:ascii="Sylfaen" w:hAnsi="Sylfaen" w:cs="Sylfaen"/>
                <w:sz w:val="20"/>
                <w:szCs w:val="20"/>
                <w:lang w:val="ka-GE"/>
              </w:rPr>
              <w:t>მართვა</w:t>
            </w:r>
          </w:p>
        </w:tc>
        <w:tc>
          <w:tcPr>
            <w:tcW w:w="992" w:type="dxa"/>
          </w:tcPr>
          <w:p w14:paraId="23F23534" w14:textId="77777777" w:rsidR="00174469" w:rsidRPr="007B387A" w:rsidRDefault="00174469" w:rsidP="009F6975">
            <w:pPr>
              <w:spacing w:line="360" w:lineRule="auto"/>
              <w:jc w:val="center"/>
              <w:rPr>
                <w:rFonts w:cs="Sylfaen"/>
                <w:b/>
                <w:noProof/>
                <w:sz w:val="20"/>
                <w:szCs w:val="20"/>
              </w:rPr>
            </w:pPr>
            <w:r w:rsidRPr="007B387A">
              <w:rPr>
                <w:rFonts w:cs="Sylfaen"/>
                <w:b/>
                <w:noProof/>
                <w:sz w:val="20"/>
                <w:szCs w:val="20"/>
              </w:rPr>
              <w:t>X</w:t>
            </w:r>
          </w:p>
        </w:tc>
        <w:tc>
          <w:tcPr>
            <w:tcW w:w="1130" w:type="dxa"/>
          </w:tcPr>
          <w:p w14:paraId="1DEFD53F" w14:textId="77777777" w:rsidR="00174469" w:rsidRPr="007B387A" w:rsidRDefault="00174469" w:rsidP="009F6975">
            <w:pPr>
              <w:spacing w:line="360" w:lineRule="auto"/>
              <w:jc w:val="center"/>
              <w:rPr>
                <w:rFonts w:cs="Sylfaen"/>
                <w:b/>
                <w:noProof/>
                <w:sz w:val="20"/>
                <w:szCs w:val="20"/>
                <w:lang w:val="ka-GE"/>
              </w:rPr>
            </w:pPr>
            <w:r w:rsidRPr="007B387A">
              <w:rPr>
                <w:rFonts w:cs="Sylfaen"/>
                <w:b/>
                <w:noProof/>
                <w:sz w:val="20"/>
                <w:szCs w:val="20"/>
              </w:rPr>
              <w:t>X</w:t>
            </w:r>
          </w:p>
        </w:tc>
        <w:tc>
          <w:tcPr>
            <w:tcW w:w="1028" w:type="dxa"/>
          </w:tcPr>
          <w:p w14:paraId="14D4A50F" w14:textId="77777777" w:rsidR="00174469" w:rsidRPr="007B387A" w:rsidRDefault="00174469" w:rsidP="009F6975">
            <w:pPr>
              <w:spacing w:line="360" w:lineRule="auto"/>
              <w:jc w:val="center"/>
              <w:rPr>
                <w:rFonts w:cs="Sylfaen"/>
                <w:b/>
                <w:noProof/>
                <w:sz w:val="20"/>
                <w:szCs w:val="20"/>
              </w:rPr>
            </w:pPr>
            <w:r w:rsidRPr="007B387A">
              <w:rPr>
                <w:rFonts w:cs="Sylfaen"/>
                <w:b/>
                <w:noProof/>
                <w:sz w:val="20"/>
                <w:szCs w:val="20"/>
              </w:rPr>
              <w:t>X</w:t>
            </w:r>
          </w:p>
        </w:tc>
        <w:tc>
          <w:tcPr>
            <w:tcW w:w="1067" w:type="dxa"/>
          </w:tcPr>
          <w:p w14:paraId="3CCCFBC1" w14:textId="77777777" w:rsidR="00174469" w:rsidRPr="007B387A" w:rsidRDefault="00174469" w:rsidP="009F6975">
            <w:pPr>
              <w:spacing w:line="360" w:lineRule="auto"/>
              <w:jc w:val="center"/>
              <w:rPr>
                <w:rFonts w:cs="Sylfaen"/>
                <w:b/>
                <w:noProof/>
                <w:sz w:val="20"/>
                <w:szCs w:val="20"/>
                <w:lang w:val="ka-GE"/>
              </w:rPr>
            </w:pPr>
            <w:r w:rsidRPr="007B387A">
              <w:rPr>
                <w:rFonts w:cs="Sylfaen"/>
                <w:b/>
                <w:noProof/>
                <w:sz w:val="20"/>
                <w:szCs w:val="20"/>
              </w:rPr>
              <w:t>X</w:t>
            </w:r>
          </w:p>
        </w:tc>
        <w:tc>
          <w:tcPr>
            <w:tcW w:w="965" w:type="dxa"/>
          </w:tcPr>
          <w:p w14:paraId="1EE2E3A5" w14:textId="77777777" w:rsidR="00174469" w:rsidRPr="007B387A" w:rsidRDefault="00174469" w:rsidP="009F6975">
            <w:pPr>
              <w:spacing w:line="360" w:lineRule="auto"/>
              <w:jc w:val="center"/>
              <w:rPr>
                <w:rFonts w:cs="Sylfaen"/>
                <w:b/>
                <w:noProof/>
                <w:sz w:val="20"/>
                <w:szCs w:val="20"/>
              </w:rPr>
            </w:pPr>
            <w:r w:rsidRPr="007B387A">
              <w:rPr>
                <w:rFonts w:cs="Sylfaen"/>
                <w:b/>
                <w:noProof/>
                <w:sz w:val="20"/>
                <w:szCs w:val="20"/>
              </w:rPr>
              <w:t>X</w:t>
            </w:r>
          </w:p>
        </w:tc>
        <w:tc>
          <w:tcPr>
            <w:tcW w:w="1055" w:type="dxa"/>
          </w:tcPr>
          <w:p w14:paraId="01440431" w14:textId="77777777" w:rsidR="00174469" w:rsidRPr="007B387A" w:rsidRDefault="00174469" w:rsidP="009F6975">
            <w:pPr>
              <w:spacing w:line="360" w:lineRule="auto"/>
              <w:jc w:val="center"/>
              <w:rPr>
                <w:rFonts w:cs="Sylfaen"/>
                <w:b/>
                <w:noProof/>
                <w:sz w:val="20"/>
                <w:szCs w:val="20"/>
                <w:lang w:val="ka-GE"/>
              </w:rPr>
            </w:pPr>
            <w:r w:rsidRPr="007B387A">
              <w:rPr>
                <w:rFonts w:cs="Sylfaen"/>
                <w:b/>
                <w:noProof/>
                <w:sz w:val="20"/>
                <w:szCs w:val="20"/>
              </w:rPr>
              <w:t>X</w:t>
            </w:r>
          </w:p>
        </w:tc>
      </w:tr>
      <w:tr w:rsidR="00174469" w14:paraId="7F15FDF9" w14:textId="77777777" w:rsidTr="009F6975">
        <w:trPr>
          <w:jc w:val="center"/>
        </w:trPr>
        <w:tc>
          <w:tcPr>
            <w:tcW w:w="3823" w:type="dxa"/>
            <w:vAlign w:val="center"/>
          </w:tcPr>
          <w:p w14:paraId="1B3A4588" w14:textId="77777777" w:rsidR="00174469" w:rsidRPr="008121DA" w:rsidRDefault="00174469" w:rsidP="009F6975">
            <w:pPr>
              <w:rPr>
                <w:rFonts w:cs="Sylfaen"/>
                <w:sz w:val="20"/>
                <w:szCs w:val="20"/>
                <w:lang w:val="ka-GE"/>
              </w:rPr>
            </w:pPr>
            <w:r w:rsidRPr="008121DA">
              <w:rPr>
                <w:rFonts w:ascii="Sylfaen" w:hAnsi="Sylfaen" w:cs="Sylfaen"/>
                <w:sz w:val="20"/>
                <w:szCs w:val="20"/>
                <w:lang w:val="ka-GE"/>
              </w:rPr>
              <w:t>საგადასახადო</w:t>
            </w:r>
            <w:r w:rsidRPr="008121DA">
              <w:rPr>
                <w:rFonts w:cs="Sylfaen"/>
                <w:sz w:val="20"/>
                <w:szCs w:val="20"/>
                <w:lang w:val="ka-GE"/>
              </w:rPr>
              <w:t>-</w:t>
            </w:r>
            <w:r w:rsidRPr="008121DA">
              <w:rPr>
                <w:rFonts w:ascii="Sylfaen" w:hAnsi="Sylfaen" w:cs="Sylfaen"/>
                <w:sz w:val="20"/>
                <w:szCs w:val="20"/>
                <w:lang w:val="ka-GE"/>
              </w:rPr>
              <w:t>საბაჟო</w:t>
            </w:r>
            <w:r w:rsidRPr="008121DA">
              <w:rPr>
                <w:rFonts w:cs="Sylfaen"/>
                <w:sz w:val="20"/>
                <w:szCs w:val="20"/>
                <w:lang w:val="ka-GE"/>
              </w:rPr>
              <w:t xml:space="preserve"> </w:t>
            </w:r>
            <w:r w:rsidRPr="008121DA">
              <w:rPr>
                <w:rFonts w:ascii="Sylfaen" w:hAnsi="Sylfaen" w:cs="Sylfaen"/>
                <w:sz w:val="20"/>
                <w:szCs w:val="20"/>
                <w:lang w:val="ka-GE"/>
              </w:rPr>
              <w:t>ურთიერთობები</w:t>
            </w:r>
            <w:r>
              <w:rPr>
                <w:rFonts w:cs="Sylfaen"/>
                <w:sz w:val="20"/>
                <w:szCs w:val="20"/>
              </w:rPr>
              <w:t xml:space="preserve"> </w:t>
            </w:r>
            <w:r>
              <w:rPr>
                <w:rFonts w:ascii="Sylfaen" w:hAnsi="Sylfaen" w:cs="Sylfaen"/>
                <w:sz w:val="20"/>
                <w:szCs w:val="20"/>
                <w:lang w:val="ka-GE"/>
              </w:rPr>
              <w:t>და</w:t>
            </w:r>
            <w:r>
              <w:rPr>
                <w:rFonts w:cs="Sylfaen"/>
                <w:sz w:val="20"/>
                <w:szCs w:val="20"/>
                <w:lang w:val="ka-GE"/>
              </w:rPr>
              <w:t xml:space="preserve"> </w:t>
            </w:r>
            <w:r>
              <w:rPr>
                <w:rFonts w:ascii="Sylfaen" w:hAnsi="Sylfaen" w:cs="Sylfaen"/>
                <w:sz w:val="20"/>
                <w:szCs w:val="20"/>
                <w:lang w:val="ka-GE"/>
              </w:rPr>
              <w:t>ტექნოლოგიები</w:t>
            </w:r>
            <w:r w:rsidRPr="008121DA">
              <w:rPr>
                <w:rFonts w:cs="Sylfaen"/>
                <w:sz w:val="20"/>
                <w:szCs w:val="20"/>
                <w:lang w:val="ka-GE"/>
              </w:rPr>
              <w:t xml:space="preserve"> </w:t>
            </w:r>
          </w:p>
        </w:tc>
        <w:tc>
          <w:tcPr>
            <w:tcW w:w="992" w:type="dxa"/>
          </w:tcPr>
          <w:p w14:paraId="258A2B2B" w14:textId="77777777" w:rsidR="00174469" w:rsidRPr="007B387A" w:rsidRDefault="00174469" w:rsidP="009F6975">
            <w:pPr>
              <w:jc w:val="center"/>
              <w:rPr>
                <w:b/>
                <w:sz w:val="20"/>
                <w:szCs w:val="20"/>
              </w:rPr>
            </w:pPr>
            <w:r w:rsidRPr="007B387A">
              <w:rPr>
                <w:b/>
                <w:sz w:val="20"/>
                <w:szCs w:val="20"/>
              </w:rPr>
              <w:t>X</w:t>
            </w:r>
          </w:p>
        </w:tc>
        <w:tc>
          <w:tcPr>
            <w:tcW w:w="1130" w:type="dxa"/>
          </w:tcPr>
          <w:p w14:paraId="40A6C7A8" w14:textId="77777777" w:rsidR="00174469" w:rsidRPr="007B387A" w:rsidRDefault="00174469" w:rsidP="009F6975">
            <w:pPr>
              <w:jc w:val="center"/>
              <w:rPr>
                <w:b/>
                <w:sz w:val="20"/>
                <w:szCs w:val="20"/>
              </w:rPr>
            </w:pPr>
            <w:r w:rsidRPr="007B387A">
              <w:rPr>
                <w:b/>
                <w:sz w:val="20"/>
                <w:szCs w:val="20"/>
              </w:rPr>
              <w:t>X</w:t>
            </w:r>
          </w:p>
        </w:tc>
        <w:tc>
          <w:tcPr>
            <w:tcW w:w="1028" w:type="dxa"/>
          </w:tcPr>
          <w:p w14:paraId="59464E9C" w14:textId="77777777" w:rsidR="00174469" w:rsidRPr="007B387A" w:rsidRDefault="00174469" w:rsidP="009F6975">
            <w:pPr>
              <w:jc w:val="center"/>
              <w:rPr>
                <w:b/>
                <w:sz w:val="20"/>
                <w:szCs w:val="20"/>
              </w:rPr>
            </w:pPr>
            <w:r w:rsidRPr="007B387A">
              <w:rPr>
                <w:b/>
                <w:sz w:val="20"/>
                <w:szCs w:val="20"/>
              </w:rPr>
              <w:t>X</w:t>
            </w:r>
          </w:p>
        </w:tc>
        <w:tc>
          <w:tcPr>
            <w:tcW w:w="1067" w:type="dxa"/>
          </w:tcPr>
          <w:p w14:paraId="79429F45" w14:textId="77777777" w:rsidR="00174469" w:rsidRPr="007B387A" w:rsidRDefault="00174469" w:rsidP="009F6975">
            <w:pPr>
              <w:jc w:val="center"/>
              <w:rPr>
                <w:b/>
                <w:sz w:val="20"/>
                <w:szCs w:val="20"/>
              </w:rPr>
            </w:pPr>
            <w:r w:rsidRPr="007B387A">
              <w:rPr>
                <w:b/>
                <w:sz w:val="20"/>
                <w:szCs w:val="20"/>
              </w:rPr>
              <w:t>X</w:t>
            </w:r>
          </w:p>
        </w:tc>
        <w:tc>
          <w:tcPr>
            <w:tcW w:w="965" w:type="dxa"/>
          </w:tcPr>
          <w:p w14:paraId="0BE509CA" w14:textId="77777777" w:rsidR="00174469" w:rsidRPr="007B387A" w:rsidRDefault="00174469" w:rsidP="009F6975">
            <w:pPr>
              <w:jc w:val="center"/>
              <w:rPr>
                <w:b/>
                <w:sz w:val="20"/>
                <w:szCs w:val="20"/>
              </w:rPr>
            </w:pPr>
            <w:r w:rsidRPr="007B387A">
              <w:rPr>
                <w:b/>
                <w:sz w:val="20"/>
                <w:szCs w:val="20"/>
              </w:rPr>
              <w:t>X</w:t>
            </w:r>
          </w:p>
        </w:tc>
        <w:tc>
          <w:tcPr>
            <w:tcW w:w="1055" w:type="dxa"/>
          </w:tcPr>
          <w:p w14:paraId="6CB53743" w14:textId="77777777" w:rsidR="00174469" w:rsidRPr="007B387A" w:rsidRDefault="00174469" w:rsidP="009F6975">
            <w:pPr>
              <w:jc w:val="center"/>
              <w:rPr>
                <w:b/>
                <w:sz w:val="20"/>
                <w:szCs w:val="20"/>
              </w:rPr>
            </w:pPr>
            <w:r w:rsidRPr="007B387A">
              <w:rPr>
                <w:b/>
                <w:sz w:val="20"/>
                <w:szCs w:val="20"/>
              </w:rPr>
              <w:t>X</w:t>
            </w:r>
          </w:p>
        </w:tc>
      </w:tr>
      <w:tr w:rsidR="00174469" w14:paraId="2671F944" w14:textId="77777777" w:rsidTr="009F6975">
        <w:trPr>
          <w:jc w:val="center"/>
        </w:trPr>
        <w:tc>
          <w:tcPr>
            <w:tcW w:w="3823" w:type="dxa"/>
            <w:vAlign w:val="center"/>
          </w:tcPr>
          <w:p w14:paraId="09BD2462" w14:textId="77777777" w:rsidR="00174469" w:rsidRPr="008121DA" w:rsidRDefault="00174469" w:rsidP="009F6975">
            <w:pPr>
              <w:rPr>
                <w:rFonts w:cs="Sylfaen"/>
                <w:sz w:val="20"/>
                <w:szCs w:val="20"/>
                <w:lang w:val="ka-GE"/>
              </w:rPr>
            </w:pPr>
            <w:r w:rsidRPr="008121DA">
              <w:rPr>
                <w:rFonts w:ascii="Sylfaen" w:hAnsi="Sylfaen" w:cs="Sylfaen"/>
                <w:sz w:val="20"/>
                <w:szCs w:val="20"/>
                <w:lang w:val="ka-GE"/>
              </w:rPr>
              <w:t>ბიზნეს</w:t>
            </w:r>
            <w:r w:rsidRPr="008121DA">
              <w:rPr>
                <w:rFonts w:cs="Sylfaen"/>
                <w:sz w:val="20"/>
                <w:szCs w:val="20"/>
                <w:lang w:val="ka-GE"/>
              </w:rPr>
              <w:t>-</w:t>
            </w:r>
            <w:r w:rsidRPr="008121DA">
              <w:rPr>
                <w:rFonts w:ascii="Sylfaen" w:hAnsi="Sylfaen" w:cs="Sylfaen"/>
                <w:sz w:val="20"/>
                <w:szCs w:val="20"/>
                <w:lang w:val="ka-GE"/>
              </w:rPr>
              <w:t>პროგნოზირება</w:t>
            </w:r>
          </w:p>
        </w:tc>
        <w:tc>
          <w:tcPr>
            <w:tcW w:w="992" w:type="dxa"/>
          </w:tcPr>
          <w:p w14:paraId="38297EDF" w14:textId="77777777" w:rsidR="00174469" w:rsidRPr="007B387A" w:rsidRDefault="00174469" w:rsidP="009F6975">
            <w:pPr>
              <w:jc w:val="center"/>
              <w:rPr>
                <w:rFonts w:cs="Sylfaen"/>
                <w:b/>
                <w:noProof/>
                <w:sz w:val="20"/>
                <w:szCs w:val="20"/>
              </w:rPr>
            </w:pPr>
            <w:r w:rsidRPr="007B387A">
              <w:rPr>
                <w:rFonts w:cs="Sylfaen"/>
                <w:b/>
                <w:noProof/>
                <w:sz w:val="20"/>
                <w:szCs w:val="20"/>
              </w:rPr>
              <w:t>X</w:t>
            </w:r>
          </w:p>
        </w:tc>
        <w:tc>
          <w:tcPr>
            <w:tcW w:w="1130" w:type="dxa"/>
          </w:tcPr>
          <w:p w14:paraId="2AF4FE7D" w14:textId="77777777" w:rsidR="00174469" w:rsidRPr="007B387A" w:rsidRDefault="00174469" w:rsidP="009F6975">
            <w:pPr>
              <w:jc w:val="center"/>
              <w:rPr>
                <w:rFonts w:cs="Sylfaen"/>
                <w:b/>
                <w:noProof/>
                <w:sz w:val="20"/>
                <w:szCs w:val="20"/>
              </w:rPr>
            </w:pPr>
            <w:r w:rsidRPr="007B387A">
              <w:rPr>
                <w:rFonts w:cs="Sylfaen"/>
                <w:b/>
                <w:noProof/>
                <w:sz w:val="20"/>
                <w:szCs w:val="20"/>
              </w:rPr>
              <w:t>X</w:t>
            </w:r>
          </w:p>
        </w:tc>
        <w:tc>
          <w:tcPr>
            <w:tcW w:w="1028" w:type="dxa"/>
          </w:tcPr>
          <w:p w14:paraId="13D3D435" w14:textId="77777777" w:rsidR="00174469" w:rsidRPr="007B387A" w:rsidRDefault="00174469" w:rsidP="009F6975">
            <w:pPr>
              <w:jc w:val="center"/>
              <w:rPr>
                <w:rFonts w:cs="Sylfaen"/>
                <w:b/>
                <w:noProof/>
                <w:sz w:val="20"/>
                <w:szCs w:val="20"/>
              </w:rPr>
            </w:pPr>
            <w:r w:rsidRPr="007B387A">
              <w:rPr>
                <w:rFonts w:cs="Sylfaen"/>
                <w:b/>
                <w:noProof/>
                <w:sz w:val="20"/>
                <w:szCs w:val="20"/>
              </w:rPr>
              <w:t>X</w:t>
            </w:r>
          </w:p>
        </w:tc>
        <w:tc>
          <w:tcPr>
            <w:tcW w:w="1067" w:type="dxa"/>
          </w:tcPr>
          <w:p w14:paraId="4080C414" w14:textId="77777777" w:rsidR="00174469" w:rsidRPr="007B387A" w:rsidRDefault="00174469" w:rsidP="009F6975">
            <w:pPr>
              <w:jc w:val="center"/>
              <w:rPr>
                <w:rFonts w:cs="Sylfaen"/>
                <w:b/>
                <w:noProof/>
                <w:sz w:val="20"/>
                <w:szCs w:val="20"/>
              </w:rPr>
            </w:pPr>
            <w:r w:rsidRPr="007B387A">
              <w:rPr>
                <w:rFonts w:cs="Sylfaen"/>
                <w:b/>
                <w:noProof/>
                <w:sz w:val="20"/>
                <w:szCs w:val="20"/>
              </w:rPr>
              <w:t>X</w:t>
            </w:r>
          </w:p>
        </w:tc>
        <w:tc>
          <w:tcPr>
            <w:tcW w:w="965" w:type="dxa"/>
          </w:tcPr>
          <w:p w14:paraId="26EF1067" w14:textId="77777777" w:rsidR="00174469" w:rsidRPr="007B387A" w:rsidRDefault="00174469" w:rsidP="009F6975">
            <w:pPr>
              <w:jc w:val="center"/>
              <w:rPr>
                <w:rFonts w:cs="Sylfaen"/>
                <w:b/>
                <w:noProof/>
                <w:sz w:val="20"/>
                <w:szCs w:val="20"/>
              </w:rPr>
            </w:pPr>
          </w:p>
        </w:tc>
        <w:tc>
          <w:tcPr>
            <w:tcW w:w="1055" w:type="dxa"/>
          </w:tcPr>
          <w:p w14:paraId="3C5510CA" w14:textId="77777777" w:rsidR="00174469" w:rsidRPr="007B387A" w:rsidRDefault="00174469" w:rsidP="009F6975">
            <w:pPr>
              <w:jc w:val="center"/>
              <w:rPr>
                <w:rFonts w:cs="Sylfaen"/>
                <w:b/>
                <w:noProof/>
                <w:sz w:val="20"/>
                <w:szCs w:val="20"/>
              </w:rPr>
            </w:pPr>
            <w:r w:rsidRPr="007B387A">
              <w:rPr>
                <w:rFonts w:cs="Sylfaen"/>
                <w:b/>
                <w:noProof/>
                <w:sz w:val="20"/>
                <w:szCs w:val="20"/>
              </w:rPr>
              <w:t>X</w:t>
            </w:r>
          </w:p>
        </w:tc>
      </w:tr>
      <w:tr w:rsidR="00174469" w14:paraId="5F02B274" w14:textId="77777777" w:rsidTr="009F6975">
        <w:trPr>
          <w:jc w:val="center"/>
        </w:trPr>
        <w:tc>
          <w:tcPr>
            <w:tcW w:w="3823" w:type="dxa"/>
            <w:vAlign w:val="center"/>
          </w:tcPr>
          <w:p w14:paraId="7D745E0C" w14:textId="77777777" w:rsidR="00174469" w:rsidRPr="008121DA" w:rsidRDefault="00174469" w:rsidP="009F6975">
            <w:pPr>
              <w:rPr>
                <w:rFonts w:cs="Sylfaen"/>
                <w:sz w:val="20"/>
                <w:szCs w:val="20"/>
              </w:rPr>
            </w:pPr>
            <w:r w:rsidRPr="008121DA">
              <w:rPr>
                <w:rFonts w:ascii="Sylfaen" w:hAnsi="Sylfaen" w:cs="Sylfaen"/>
                <w:sz w:val="20"/>
                <w:szCs w:val="20"/>
                <w:lang w:val="ka-GE"/>
              </w:rPr>
              <w:t>ინვესტიციური</w:t>
            </w:r>
            <w:r w:rsidRPr="008121DA">
              <w:rPr>
                <w:rFonts w:cs="Sylfaen"/>
                <w:sz w:val="20"/>
                <w:szCs w:val="20"/>
                <w:lang w:val="ka-GE"/>
              </w:rPr>
              <w:t xml:space="preserve"> </w:t>
            </w:r>
            <w:r w:rsidRPr="008121DA">
              <w:rPr>
                <w:rFonts w:ascii="Sylfaen" w:hAnsi="Sylfaen" w:cs="Sylfaen"/>
                <w:sz w:val="20"/>
                <w:szCs w:val="20"/>
                <w:lang w:val="ka-GE"/>
              </w:rPr>
              <w:t>მენეჯმენტი</w:t>
            </w:r>
            <w:r w:rsidRPr="008121DA">
              <w:rPr>
                <w:rFonts w:cs="Sylfaen"/>
                <w:sz w:val="20"/>
                <w:szCs w:val="20"/>
                <w:lang w:val="ka-GE"/>
              </w:rPr>
              <w:t xml:space="preserve">  </w:t>
            </w:r>
          </w:p>
        </w:tc>
        <w:tc>
          <w:tcPr>
            <w:tcW w:w="992" w:type="dxa"/>
          </w:tcPr>
          <w:p w14:paraId="7448E2F9" w14:textId="77777777" w:rsidR="00174469" w:rsidRPr="007B387A" w:rsidRDefault="00174469" w:rsidP="009F6975">
            <w:pPr>
              <w:jc w:val="center"/>
              <w:rPr>
                <w:b/>
                <w:sz w:val="20"/>
                <w:szCs w:val="20"/>
              </w:rPr>
            </w:pPr>
            <w:r w:rsidRPr="007B387A">
              <w:rPr>
                <w:b/>
                <w:sz w:val="20"/>
                <w:szCs w:val="20"/>
              </w:rPr>
              <w:t>X</w:t>
            </w:r>
          </w:p>
        </w:tc>
        <w:tc>
          <w:tcPr>
            <w:tcW w:w="1130" w:type="dxa"/>
          </w:tcPr>
          <w:p w14:paraId="2B386AF6" w14:textId="77777777" w:rsidR="00174469" w:rsidRPr="007B387A" w:rsidRDefault="00174469" w:rsidP="009F6975">
            <w:pPr>
              <w:jc w:val="center"/>
              <w:rPr>
                <w:b/>
                <w:sz w:val="20"/>
                <w:szCs w:val="20"/>
              </w:rPr>
            </w:pPr>
            <w:r w:rsidRPr="007B387A">
              <w:rPr>
                <w:b/>
                <w:sz w:val="20"/>
                <w:szCs w:val="20"/>
              </w:rPr>
              <w:t>X</w:t>
            </w:r>
          </w:p>
        </w:tc>
        <w:tc>
          <w:tcPr>
            <w:tcW w:w="1028" w:type="dxa"/>
          </w:tcPr>
          <w:p w14:paraId="2E6C26A0" w14:textId="77777777" w:rsidR="00174469" w:rsidRPr="007B387A" w:rsidRDefault="00174469" w:rsidP="009F6975">
            <w:pPr>
              <w:jc w:val="center"/>
              <w:rPr>
                <w:b/>
                <w:sz w:val="20"/>
                <w:szCs w:val="20"/>
              </w:rPr>
            </w:pPr>
            <w:r w:rsidRPr="007B387A">
              <w:rPr>
                <w:b/>
                <w:sz w:val="20"/>
                <w:szCs w:val="20"/>
              </w:rPr>
              <w:t>X</w:t>
            </w:r>
          </w:p>
        </w:tc>
        <w:tc>
          <w:tcPr>
            <w:tcW w:w="1067" w:type="dxa"/>
          </w:tcPr>
          <w:p w14:paraId="06129801" w14:textId="77777777" w:rsidR="00174469" w:rsidRPr="007B387A" w:rsidRDefault="00174469" w:rsidP="009F6975">
            <w:pPr>
              <w:jc w:val="center"/>
              <w:rPr>
                <w:b/>
                <w:sz w:val="20"/>
                <w:szCs w:val="20"/>
              </w:rPr>
            </w:pPr>
            <w:r w:rsidRPr="007B387A">
              <w:rPr>
                <w:b/>
                <w:sz w:val="20"/>
                <w:szCs w:val="20"/>
              </w:rPr>
              <w:t>-</w:t>
            </w:r>
          </w:p>
        </w:tc>
        <w:tc>
          <w:tcPr>
            <w:tcW w:w="965" w:type="dxa"/>
          </w:tcPr>
          <w:p w14:paraId="125E039B" w14:textId="77777777" w:rsidR="00174469" w:rsidRPr="007B387A" w:rsidRDefault="00174469" w:rsidP="009F6975">
            <w:pPr>
              <w:jc w:val="center"/>
              <w:rPr>
                <w:b/>
                <w:sz w:val="20"/>
                <w:szCs w:val="20"/>
              </w:rPr>
            </w:pPr>
            <w:r w:rsidRPr="007B387A">
              <w:rPr>
                <w:b/>
                <w:sz w:val="20"/>
                <w:szCs w:val="20"/>
              </w:rPr>
              <w:t>X</w:t>
            </w:r>
          </w:p>
        </w:tc>
        <w:tc>
          <w:tcPr>
            <w:tcW w:w="1055" w:type="dxa"/>
          </w:tcPr>
          <w:p w14:paraId="3BBD0F5A" w14:textId="77777777" w:rsidR="00174469" w:rsidRPr="007B387A" w:rsidRDefault="00174469" w:rsidP="009F6975">
            <w:pPr>
              <w:jc w:val="center"/>
              <w:rPr>
                <w:b/>
                <w:sz w:val="20"/>
                <w:szCs w:val="20"/>
              </w:rPr>
            </w:pPr>
            <w:r w:rsidRPr="007B387A">
              <w:rPr>
                <w:b/>
                <w:sz w:val="20"/>
                <w:szCs w:val="20"/>
              </w:rPr>
              <w:t>X</w:t>
            </w:r>
          </w:p>
        </w:tc>
      </w:tr>
      <w:tr w:rsidR="00174469" w14:paraId="63FFF20E" w14:textId="77777777" w:rsidTr="009F6975">
        <w:trPr>
          <w:jc w:val="center"/>
        </w:trPr>
        <w:tc>
          <w:tcPr>
            <w:tcW w:w="3823" w:type="dxa"/>
            <w:vAlign w:val="center"/>
          </w:tcPr>
          <w:p w14:paraId="05850647" w14:textId="77777777" w:rsidR="00174469" w:rsidRPr="008121DA" w:rsidRDefault="00174469" w:rsidP="009F6975">
            <w:pPr>
              <w:jc w:val="center"/>
              <w:rPr>
                <w:rFonts w:cs="Sylfaen"/>
                <w:b/>
                <w:sz w:val="20"/>
                <w:szCs w:val="20"/>
                <w:lang w:val="ka-GE"/>
              </w:rPr>
            </w:pPr>
            <w:r w:rsidRPr="008121DA">
              <w:rPr>
                <w:rFonts w:ascii="Sylfaen" w:hAnsi="Sylfaen" w:cs="Sylfaen"/>
                <w:b/>
                <w:sz w:val="20"/>
                <w:szCs w:val="20"/>
                <w:lang w:val="ka-GE"/>
              </w:rPr>
              <w:t>ფინანსები</w:t>
            </w:r>
            <w:r w:rsidRPr="008121DA">
              <w:rPr>
                <w:rFonts w:cs="Sylfaen"/>
                <w:b/>
                <w:sz w:val="20"/>
                <w:szCs w:val="20"/>
                <w:lang w:val="ka-GE"/>
              </w:rPr>
              <w:t xml:space="preserve">, </w:t>
            </w:r>
            <w:r w:rsidRPr="008121DA">
              <w:rPr>
                <w:rFonts w:ascii="Sylfaen" w:hAnsi="Sylfaen" w:cs="Sylfaen"/>
                <w:b/>
                <w:sz w:val="20"/>
                <w:szCs w:val="20"/>
                <w:lang w:val="ka-GE"/>
              </w:rPr>
              <w:t>აღრიცხვა</w:t>
            </w:r>
            <w:r w:rsidRPr="008121DA">
              <w:rPr>
                <w:rFonts w:cs="Sylfaen"/>
                <w:b/>
                <w:sz w:val="20"/>
                <w:szCs w:val="20"/>
                <w:lang w:val="ka-GE"/>
              </w:rPr>
              <w:t xml:space="preserve"> </w:t>
            </w:r>
            <w:r w:rsidRPr="008121DA">
              <w:rPr>
                <w:rFonts w:ascii="Sylfaen" w:hAnsi="Sylfaen" w:cs="Sylfaen"/>
                <w:b/>
                <w:sz w:val="20"/>
                <w:szCs w:val="20"/>
                <w:lang w:val="ka-GE"/>
              </w:rPr>
              <w:t>და</w:t>
            </w:r>
            <w:r w:rsidRPr="008121DA">
              <w:rPr>
                <w:rFonts w:cs="Sylfaen"/>
                <w:b/>
                <w:sz w:val="20"/>
                <w:szCs w:val="20"/>
                <w:lang w:val="ka-GE"/>
              </w:rPr>
              <w:t xml:space="preserve"> </w:t>
            </w:r>
            <w:r w:rsidRPr="008121DA">
              <w:rPr>
                <w:rFonts w:ascii="Sylfaen" w:hAnsi="Sylfaen" w:cs="Sylfaen"/>
                <w:b/>
                <w:sz w:val="20"/>
                <w:szCs w:val="20"/>
                <w:lang w:val="ka-GE"/>
              </w:rPr>
              <w:t>აუდიტის</w:t>
            </w:r>
            <w:r w:rsidRPr="008121DA">
              <w:rPr>
                <w:rFonts w:cs="Sylfaen"/>
                <w:b/>
                <w:sz w:val="20"/>
                <w:szCs w:val="20"/>
                <w:lang w:val="ka-GE"/>
              </w:rPr>
              <w:t xml:space="preserve"> </w:t>
            </w:r>
            <w:r w:rsidRPr="008121DA">
              <w:rPr>
                <w:rFonts w:ascii="Sylfaen" w:hAnsi="Sylfaen" w:cs="Sylfaen"/>
                <w:b/>
                <w:sz w:val="20"/>
                <w:szCs w:val="20"/>
                <w:lang w:val="ka-GE"/>
              </w:rPr>
              <w:t>კონცენტრაცია</w:t>
            </w:r>
          </w:p>
        </w:tc>
        <w:tc>
          <w:tcPr>
            <w:tcW w:w="992" w:type="dxa"/>
          </w:tcPr>
          <w:p w14:paraId="5B4E881D" w14:textId="77777777" w:rsidR="00174469" w:rsidRPr="007B387A" w:rsidRDefault="00174469" w:rsidP="009F6975">
            <w:pPr>
              <w:jc w:val="center"/>
              <w:rPr>
                <w:b/>
                <w:sz w:val="20"/>
                <w:szCs w:val="20"/>
              </w:rPr>
            </w:pPr>
          </w:p>
        </w:tc>
        <w:tc>
          <w:tcPr>
            <w:tcW w:w="1130" w:type="dxa"/>
          </w:tcPr>
          <w:p w14:paraId="6EC8B4D2" w14:textId="77777777" w:rsidR="00174469" w:rsidRPr="007B387A" w:rsidRDefault="00174469" w:rsidP="009F6975">
            <w:pPr>
              <w:jc w:val="center"/>
              <w:rPr>
                <w:b/>
                <w:sz w:val="20"/>
                <w:szCs w:val="20"/>
              </w:rPr>
            </w:pPr>
          </w:p>
        </w:tc>
        <w:tc>
          <w:tcPr>
            <w:tcW w:w="1028" w:type="dxa"/>
          </w:tcPr>
          <w:p w14:paraId="24CDD8E6" w14:textId="77777777" w:rsidR="00174469" w:rsidRPr="007B387A" w:rsidRDefault="00174469" w:rsidP="009F6975">
            <w:pPr>
              <w:jc w:val="center"/>
              <w:rPr>
                <w:b/>
                <w:sz w:val="20"/>
                <w:szCs w:val="20"/>
              </w:rPr>
            </w:pPr>
          </w:p>
        </w:tc>
        <w:tc>
          <w:tcPr>
            <w:tcW w:w="1067" w:type="dxa"/>
          </w:tcPr>
          <w:p w14:paraId="0806A5BB" w14:textId="77777777" w:rsidR="00174469" w:rsidRPr="007B387A" w:rsidRDefault="00174469" w:rsidP="009F6975">
            <w:pPr>
              <w:jc w:val="center"/>
              <w:rPr>
                <w:b/>
                <w:sz w:val="20"/>
                <w:szCs w:val="20"/>
              </w:rPr>
            </w:pPr>
          </w:p>
        </w:tc>
        <w:tc>
          <w:tcPr>
            <w:tcW w:w="965" w:type="dxa"/>
          </w:tcPr>
          <w:p w14:paraId="0210B6ED" w14:textId="77777777" w:rsidR="00174469" w:rsidRPr="007B387A" w:rsidRDefault="00174469" w:rsidP="009F6975">
            <w:pPr>
              <w:jc w:val="center"/>
              <w:rPr>
                <w:b/>
                <w:sz w:val="20"/>
                <w:szCs w:val="20"/>
              </w:rPr>
            </w:pPr>
          </w:p>
        </w:tc>
        <w:tc>
          <w:tcPr>
            <w:tcW w:w="1055" w:type="dxa"/>
          </w:tcPr>
          <w:p w14:paraId="56465A38" w14:textId="77777777" w:rsidR="00174469" w:rsidRPr="007B387A" w:rsidRDefault="00174469" w:rsidP="009F6975">
            <w:pPr>
              <w:jc w:val="center"/>
              <w:rPr>
                <w:b/>
                <w:sz w:val="20"/>
                <w:szCs w:val="20"/>
              </w:rPr>
            </w:pPr>
          </w:p>
        </w:tc>
      </w:tr>
      <w:tr w:rsidR="00174469" w14:paraId="23448D4E" w14:textId="77777777" w:rsidTr="009F6975">
        <w:trPr>
          <w:jc w:val="center"/>
        </w:trPr>
        <w:tc>
          <w:tcPr>
            <w:tcW w:w="3823" w:type="dxa"/>
            <w:vAlign w:val="center"/>
          </w:tcPr>
          <w:p w14:paraId="6CF60083" w14:textId="77777777" w:rsidR="00174469" w:rsidRPr="008121DA" w:rsidRDefault="00174469" w:rsidP="009F6975">
            <w:pPr>
              <w:rPr>
                <w:rFonts w:cs="Sylfaen"/>
                <w:sz w:val="20"/>
                <w:szCs w:val="20"/>
              </w:rPr>
            </w:pPr>
            <w:r w:rsidRPr="008121DA">
              <w:rPr>
                <w:rFonts w:ascii="Sylfaen" w:hAnsi="Sylfaen" w:cs="Sylfaen"/>
                <w:sz w:val="20"/>
                <w:szCs w:val="20"/>
                <w:lang w:val="ka-GE"/>
              </w:rPr>
              <w:t>საბანკო</w:t>
            </w:r>
            <w:r w:rsidRPr="008121DA">
              <w:rPr>
                <w:rFonts w:cs="Sylfaen"/>
                <w:sz w:val="20"/>
                <w:szCs w:val="20"/>
                <w:lang w:val="ka-GE"/>
              </w:rPr>
              <w:t xml:space="preserve"> </w:t>
            </w:r>
            <w:r w:rsidRPr="008121DA">
              <w:rPr>
                <w:rFonts w:ascii="Sylfaen" w:hAnsi="Sylfaen" w:cs="Sylfaen"/>
                <w:sz w:val="20"/>
                <w:szCs w:val="20"/>
                <w:lang w:val="ka-GE"/>
              </w:rPr>
              <w:t>მენეჯმენტი</w:t>
            </w:r>
            <w:r w:rsidRPr="008121DA">
              <w:rPr>
                <w:rFonts w:cs="Sylfaen"/>
                <w:sz w:val="20"/>
                <w:szCs w:val="20"/>
                <w:lang w:val="ka-GE"/>
              </w:rPr>
              <w:t xml:space="preserve">  </w:t>
            </w:r>
          </w:p>
        </w:tc>
        <w:tc>
          <w:tcPr>
            <w:tcW w:w="992" w:type="dxa"/>
          </w:tcPr>
          <w:p w14:paraId="347EA457" w14:textId="77777777" w:rsidR="00174469" w:rsidRPr="007B387A" w:rsidRDefault="00174469" w:rsidP="009F6975">
            <w:pPr>
              <w:spacing w:line="360" w:lineRule="auto"/>
              <w:jc w:val="center"/>
              <w:rPr>
                <w:rFonts w:cs="Sylfaen"/>
                <w:b/>
                <w:noProof/>
                <w:color w:val="000000" w:themeColor="text1"/>
                <w:sz w:val="20"/>
                <w:szCs w:val="20"/>
              </w:rPr>
            </w:pPr>
            <w:r w:rsidRPr="007B387A">
              <w:rPr>
                <w:rFonts w:cs="Sylfaen"/>
                <w:b/>
                <w:noProof/>
                <w:color w:val="000000" w:themeColor="text1"/>
                <w:sz w:val="20"/>
                <w:szCs w:val="20"/>
              </w:rPr>
              <w:t>X</w:t>
            </w:r>
          </w:p>
        </w:tc>
        <w:tc>
          <w:tcPr>
            <w:tcW w:w="1130" w:type="dxa"/>
          </w:tcPr>
          <w:p w14:paraId="79737618" w14:textId="77777777" w:rsidR="00174469" w:rsidRPr="007B387A" w:rsidRDefault="00174469" w:rsidP="009F6975">
            <w:pPr>
              <w:spacing w:line="360" w:lineRule="auto"/>
              <w:jc w:val="center"/>
              <w:rPr>
                <w:rFonts w:cs="Sylfaen"/>
                <w:b/>
                <w:noProof/>
                <w:color w:val="000000" w:themeColor="text1"/>
                <w:sz w:val="20"/>
                <w:szCs w:val="20"/>
              </w:rPr>
            </w:pPr>
            <w:r w:rsidRPr="007B387A">
              <w:rPr>
                <w:rFonts w:cs="Sylfaen"/>
                <w:b/>
                <w:noProof/>
                <w:color w:val="000000" w:themeColor="text1"/>
                <w:sz w:val="20"/>
                <w:szCs w:val="20"/>
              </w:rPr>
              <w:t>X</w:t>
            </w:r>
          </w:p>
        </w:tc>
        <w:tc>
          <w:tcPr>
            <w:tcW w:w="1028" w:type="dxa"/>
          </w:tcPr>
          <w:p w14:paraId="5D86646A" w14:textId="77777777" w:rsidR="00174469" w:rsidRPr="007B387A" w:rsidRDefault="00174469" w:rsidP="009F6975">
            <w:pPr>
              <w:spacing w:line="360" w:lineRule="auto"/>
              <w:jc w:val="center"/>
              <w:rPr>
                <w:rFonts w:cs="Sylfaen"/>
                <w:b/>
                <w:noProof/>
                <w:color w:val="000000" w:themeColor="text1"/>
                <w:sz w:val="20"/>
                <w:szCs w:val="20"/>
              </w:rPr>
            </w:pPr>
            <w:r w:rsidRPr="007B387A">
              <w:rPr>
                <w:rFonts w:cs="Sylfaen"/>
                <w:b/>
                <w:noProof/>
                <w:color w:val="000000" w:themeColor="text1"/>
                <w:sz w:val="20"/>
                <w:szCs w:val="20"/>
              </w:rPr>
              <w:t>X</w:t>
            </w:r>
          </w:p>
        </w:tc>
        <w:tc>
          <w:tcPr>
            <w:tcW w:w="1067" w:type="dxa"/>
          </w:tcPr>
          <w:p w14:paraId="07C70D5A" w14:textId="77777777" w:rsidR="00174469" w:rsidRPr="007B387A" w:rsidRDefault="00174469" w:rsidP="009F6975">
            <w:pPr>
              <w:spacing w:line="360" w:lineRule="auto"/>
              <w:jc w:val="center"/>
              <w:rPr>
                <w:rFonts w:cs="Sylfaen"/>
                <w:b/>
                <w:noProof/>
                <w:color w:val="000000" w:themeColor="text1"/>
                <w:sz w:val="20"/>
                <w:szCs w:val="20"/>
              </w:rPr>
            </w:pPr>
            <w:r w:rsidRPr="007B387A">
              <w:rPr>
                <w:rFonts w:cs="Sylfaen"/>
                <w:b/>
                <w:noProof/>
                <w:color w:val="000000" w:themeColor="text1"/>
                <w:sz w:val="20"/>
                <w:szCs w:val="20"/>
              </w:rPr>
              <w:t>X</w:t>
            </w:r>
          </w:p>
        </w:tc>
        <w:tc>
          <w:tcPr>
            <w:tcW w:w="965" w:type="dxa"/>
          </w:tcPr>
          <w:p w14:paraId="7A57FD2C" w14:textId="77777777" w:rsidR="00174469" w:rsidRPr="007B387A" w:rsidRDefault="00174469" w:rsidP="009F6975">
            <w:pPr>
              <w:spacing w:line="360" w:lineRule="auto"/>
              <w:jc w:val="center"/>
              <w:rPr>
                <w:rFonts w:cs="Sylfaen"/>
                <w:b/>
                <w:noProof/>
                <w:color w:val="000000" w:themeColor="text1"/>
                <w:sz w:val="20"/>
                <w:szCs w:val="20"/>
              </w:rPr>
            </w:pPr>
            <w:r w:rsidRPr="007B387A">
              <w:rPr>
                <w:rFonts w:cs="Sylfaen"/>
                <w:b/>
                <w:noProof/>
                <w:color w:val="000000" w:themeColor="text1"/>
                <w:sz w:val="20"/>
                <w:szCs w:val="20"/>
              </w:rPr>
              <w:t>X</w:t>
            </w:r>
          </w:p>
        </w:tc>
        <w:tc>
          <w:tcPr>
            <w:tcW w:w="1055" w:type="dxa"/>
          </w:tcPr>
          <w:p w14:paraId="1C988C21" w14:textId="77777777" w:rsidR="00174469" w:rsidRPr="007B387A" w:rsidRDefault="00174469" w:rsidP="009F6975">
            <w:pPr>
              <w:spacing w:line="360" w:lineRule="auto"/>
              <w:jc w:val="center"/>
              <w:rPr>
                <w:rFonts w:cs="Sylfaen"/>
                <w:b/>
                <w:noProof/>
                <w:color w:val="000000" w:themeColor="text1"/>
                <w:sz w:val="20"/>
                <w:szCs w:val="20"/>
              </w:rPr>
            </w:pPr>
            <w:r w:rsidRPr="007B387A">
              <w:rPr>
                <w:rFonts w:cs="Sylfaen"/>
                <w:b/>
                <w:noProof/>
                <w:color w:val="000000" w:themeColor="text1"/>
                <w:sz w:val="20"/>
                <w:szCs w:val="20"/>
              </w:rPr>
              <w:t>X</w:t>
            </w:r>
          </w:p>
        </w:tc>
      </w:tr>
      <w:tr w:rsidR="00174469" w14:paraId="5E116C52" w14:textId="77777777" w:rsidTr="009F6975">
        <w:trPr>
          <w:jc w:val="center"/>
        </w:trPr>
        <w:tc>
          <w:tcPr>
            <w:tcW w:w="3823" w:type="dxa"/>
            <w:vAlign w:val="center"/>
          </w:tcPr>
          <w:p w14:paraId="17EDAF79" w14:textId="77777777" w:rsidR="00174469" w:rsidRPr="008121DA" w:rsidRDefault="00174469" w:rsidP="009F6975">
            <w:pPr>
              <w:rPr>
                <w:sz w:val="20"/>
                <w:szCs w:val="20"/>
              </w:rPr>
            </w:pPr>
            <w:r w:rsidRPr="008121DA">
              <w:rPr>
                <w:rFonts w:ascii="Sylfaen" w:hAnsi="Sylfaen" w:cs="Sylfaen"/>
                <w:sz w:val="20"/>
                <w:szCs w:val="20"/>
                <w:lang w:val="ka-GE"/>
              </w:rPr>
              <w:t>საქართველოს</w:t>
            </w:r>
            <w:r w:rsidRPr="008121DA">
              <w:rPr>
                <w:sz w:val="20"/>
                <w:szCs w:val="20"/>
                <w:lang w:val="ka-GE"/>
              </w:rPr>
              <w:t xml:space="preserve"> </w:t>
            </w:r>
            <w:r w:rsidRPr="008121DA">
              <w:rPr>
                <w:rFonts w:ascii="Sylfaen" w:hAnsi="Sylfaen" w:cs="Sylfaen"/>
                <w:sz w:val="20"/>
                <w:szCs w:val="20"/>
                <w:lang w:val="ka-GE"/>
              </w:rPr>
              <w:t>თანამედროვე</w:t>
            </w:r>
            <w:r w:rsidRPr="008121DA">
              <w:rPr>
                <w:sz w:val="20"/>
                <w:szCs w:val="20"/>
                <w:lang w:val="ka-GE"/>
              </w:rPr>
              <w:t xml:space="preserve"> </w:t>
            </w:r>
            <w:r w:rsidRPr="008121DA">
              <w:rPr>
                <w:rFonts w:ascii="Sylfaen" w:hAnsi="Sylfaen" w:cs="Sylfaen"/>
                <w:sz w:val="20"/>
                <w:szCs w:val="20"/>
                <w:lang w:val="ka-GE"/>
              </w:rPr>
              <w:t>სადაზღვევო</w:t>
            </w:r>
            <w:r w:rsidRPr="008121DA">
              <w:rPr>
                <w:sz w:val="20"/>
                <w:szCs w:val="20"/>
                <w:lang w:val="ka-GE"/>
              </w:rPr>
              <w:t xml:space="preserve"> </w:t>
            </w:r>
            <w:r w:rsidRPr="008121DA">
              <w:rPr>
                <w:rFonts w:ascii="Sylfaen" w:hAnsi="Sylfaen" w:cs="Sylfaen"/>
                <w:sz w:val="20"/>
                <w:szCs w:val="20"/>
                <w:lang w:val="ka-GE"/>
              </w:rPr>
              <w:t>ბაზარი</w:t>
            </w:r>
            <w:r w:rsidRPr="008121DA">
              <w:rPr>
                <w:sz w:val="20"/>
                <w:szCs w:val="20"/>
              </w:rPr>
              <w:t xml:space="preserve"> </w:t>
            </w:r>
          </w:p>
        </w:tc>
        <w:tc>
          <w:tcPr>
            <w:tcW w:w="992" w:type="dxa"/>
          </w:tcPr>
          <w:p w14:paraId="14716909" w14:textId="77777777" w:rsidR="00174469" w:rsidRPr="007B387A" w:rsidRDefault="00174469" w:rsidP="009F6975">
            <w:pPr>
              <w:jc w:val="center"/>
              <w:rPr>
                <w:b/>
                <w:sz w:val="20"/>
                <w:szCs w:val="20"/>
              </w:rPr>
            </w:pPr>
            <w:r w:rsidRPr="007B387A">
              <w:rPr>
                <w:b/>
                <w:sz w:val="20"/>
                <w:szCs w:val="20"/>
              </w:rPr>
              <w:t>X</w:t>
            </w:r>
          </w:p>
        </w:tc>
        <w:tc>
          <w:tcPr>
            <w:tcW w:w="1130" w:type="dxa"/>
          </w:tcPr>
          <w:p w14:paraId="5DD73AF6" w14:textId="77777777" w:rsidR="00174469" w:rsidRPr="007B387A" w:rsidRDefault="00174469" w:rsidP="009F6975">
            <w:pPr>
              <w:jc w:val="center"/>
              <w:rPr>
                <w:b/>
                <w:sz w:val="20"/>
                <w:szCs w:val="20"/>
              </w:rPr>
            </w:pPr>
            <w:r w:rsidRPr="007B387A">
              <w:rPr>
                <w:b/>
                <w:sz w:val="20"/>
                <w:szCs w:val="20"/>
              </w:rPr>
              <w:t>X</w:t>
            </w:r>
          </w:p>
        </w:tc>
        <w:tc>
          <w:tcPr>
            <w:tcW w:w="1028" w:type="dxa"/>
          </w:tcPr>
          <w:p w14:paraId="24FDCE27" w14:textId="77777777" w:rsidR="00174469" w:rsidRPr="007B387A" w:rsidRDefault="00174469" w:rsidP="009F6975">
            <w:pPr>
              <w:jc w:val="center"/>
              <w:rPr>
                <w:b/>
                <w:sz w:val="20"/>
                <w:szCs w:val="20"/>
              </w:rPr>
            </w:pPr>
            <w:r w:rsidRPr="007B387A">
              <w:rPr>
                <w:b/>
                <w:sz w:val="20"/>
                <w:szCs w:val="20"/>
              </w:rPr>
              <w:t>X</w:t>
            </w:r>
          </w:p>
        </w:tc>
        <w:tc>
          <w:tcPr>
            <w:tcW w:w="1067" w:type="dxa"/>
          </w:tcPr>
          <w:p w14:paraId="37DA7F64" w14:textId="77777777" w:rsidR="00174469" w:rsidRPr="007B387A" w:rsidRDefault="00174469" w:rsidP="009F6975">
            <w:pPr>
              <w:jc w:val="center"/>
              <w:rPr>
                <w:b/>
                <w:sz w:val="20"/>
                <w:szCs w:val="20"/>
              </w:rPr>
            </w:pPr>
            <w:r w:rsidRPr="007B387A">
              <w:rPr>
                <w:b/>
                <w:sz w:val="20"/>
                <w:szCs w:val="20"/>
              </w:rPr>
              <w:t>X</w:t>
            </w:r>
          </w:p>
        </w:tc>
        <w:tc>
          <w:tcPr>
            <w:tcW w:w="965" w:type="dxa"/>
          </w:tcPr>
          <w:p w14:paraId="5455F545" w14:textId="77777777" w:rsidR="00174469" w:rsidRPr="007B387A" w:rsidRDefault="00174469" w:rsidP="009F6975">
            <w:pPr>
              <w:jc w:val="center"/>
              <w:rPr>
                <w:b/>
                <w:sz w:val="20"/>
                <w:szCs w:val="20"/>
              </w:rPr>
            </w:pPr>
            <w:r w:rsidRPr="007B387A">
              <w:rPr>
                <w:b/>
                <w:sz w:val="20"/>
                <w:szCs w:val="20"/>
              </w:rPr>
              <w:t>-</w:t>
            </w:r>
          </w:p>
        </w:tc>
        <w:tc>
          <w:tcPr>
            <w:tcW w:w="1055" w:type="dxa"/>
          </w:tcPr>
          <w:p w14:paraId="00AF3F06" w14:textId="77777777" w:rsidR="00174469" w:rsidRPr="007B387A" w:rsidRDefault="00174469" w:rsidP="009F6975">
            <w:pPr>
              <w:jc w:val="center"/>
              <w:rPr>
                <w:b/>
                <w:sz w:val="20"/>
                <w:szCs w:val="20"/>
              </w:rPr>
            </w:pPr>
            <w:r w:rsidRPr="007B387A">
              <w:rPr>
                <w:b/>
                <w:sz w:val="20"/>
                <w:szCs w:val="20"/>
              </w:rPr>
              <w:t>X</w:t>
            </w:r>
          </w:p>
        </w:tc>
      </w:tr>
      <w:tr w:rsidR="00174469" w14:paraId="5D8EC906" w14:textId="77777777" w:rsidTr="009F6975">
        <w:trPr>
          <w:jc w:val="center"/>
        </w:trPr>
        <w:tc>
          <w:tcPr>
            <w:tcW w:w="3823" w:type="dxa"/>
            <w:vAlign w:val="center"/>
          </w:tcPr>
          <w:p w14:paraId="5D7566E5" w14:textId="77777777" w:rsidR="00174469" w:rsidRPr="008121DA" w:rsidRDefault="00174469" w:rsidP="009F6975">
            <w:pPr>
              <w:rPr>
                <w:sz w:val="20"/>
                <w:szCs w:val="20"/>
                <w:lang w:val="ka-GE"/>
              </w:rPr>
            </w:pPr>
            <w:r w:rsidRPr="008121DA">
              <w:rPr>
                <w:rFonts w:ascii="Sylfaen" w:hAnsi="Sylfaen" w:cs="Sylfaen"/>
                <w:sz w:val="20"/>
                <w:szCs w:val="20"/>
                <w:lang w:val="ka-GE"/>
              </w:rPr>
              <w:lastRenderedPageBreak/>
              <w:t>კორპორაციული</w:t>
            </w:r>
            <w:r w:rsidRPr="008121DA">
              <w:rPr>
                <w:rFonts w:cs="Sylfaen"/>
                <w:sz w:val="20"/>
                <w:szCs w:val="20"/>
                <w:lang w:val="ka-GE"/>
              </w:rPr>
              <w:t xml:space="preserve"> </w:t>
            </w:r>
            <w:r w:rsidRPr="008121DA">
              <w:rPr>
                <w:rFonts w:ascii="Sylfaen" w:hAnsi="Sylfaen" w:cs="Sylfaen"/>
                <w:sz w:val="20"/>
                <w:szCs w:val="20"/>
                <w:lang w:val="ka-GE"/>
              </w:rPr>
              <w:t>ანგარიშგება</w:t>
            </w:r>
          </w:p>
        </w:tc>
        <w:tc>
          <w:tcPr>
            <w:tcW w:w="992" w:type="dxa"/>
          </w:tcPr>
          <w:p w14:paraId="7BF95414" w14:textId="77777777" w:rsidR="00174469" w:rsidRPr="007B387A" w:rsidRDefault="00174469" w:rsidP="009F6975">
            <w:pPr>
              <w:spacing w:line="360" w:lineRule="auto"/>
              <w:jc w:val="center"/>
              <w:rPr>
                <w:rFonts w:cs="Sylfaen"/>
                <w:b/>
                <w:noProof/>
                <w:color w:val="000000" w:themeColor="text1"/>
                <w:sz w:val="20"/>
                <w:szCs w:val="20"/>
              </w:rPr>
            </w:pPr>
            <w:r w:rsidRPr="007B387A">
              <w:rPr>
                <w:rFonts w:cs="Sylfaen"/>
                <w:b/>
                <w:noProof/>
                <w:color w:val="000000" w:themeColor="text1"/>
                <w:sz w:val="20"/>
                <w:szCs w:val="20"/>
              </w:rPr>
              <w:t>X</w:t>
            </w:r>
          </w:p>
        </w:tc>
        <w:tc>
          <w:tcPr>
            <w:tcW w:w="1130" w:type="dxa"/>
          </w:tcPr>
          <w:p w14:paraId="271B6AE5" w14:textId="77777777" w:rsidR="00174469" w:rsidRPr="007B387A" w:rsidRDefault="00174469" w:rsidP="009F6975">
            <w:pPr>
              <w:spacing w:line="360" w:lineRule="auto"/>
              <w:jc w:val="center"/>
              <w:rPr>
                <w:rFonts w:cs="Sylfaen"/>
                <w:b/>
                <w:noProof/>
                <w:color w:val="000000" w:themeColor="text1"/>
                <w:sz w:val="20"/>
                <w:szCs w:val="20"/>
              </w:rPr>
            </w:pPr>
            <w:r w:rsidRPr="007B387A">
              <w:rPr>
                <w:rFonts w:cs="Sylfaen"/>
                <w:b/>
                <w:noProof/>
                <w:color w:val="000000" w:themeColor="text1"/>
                <w:sz w:val="20"/>
                <w:szCs w:val="20"/>
              </w:rPr>
              <w:t>X</w:t>
            </w:r>
          </w:p>
        </w:tc>
        <w:tc>
          <w:tcPr>
            <w:tcW w:w="1028" w:type="dxa"/>
          </w:tcPr>
          <w:p w14:paraId="61E08EC2" w14:textId="77777777" w:rsidR="00174469" w:rsidRPr="007B387A" w:rsidRDefault="00174469" w:rsidP="009F6975">
            <w:pPr>
              <w:spacing w:line="360" w:lineRule="auto"/>
              <w:jc w:val="center"/>
              <w:rPr>
                <w:rFonts w:cs="Sylfaen"/>
                <w:b/>
                <w:noProof/>
                <w:color w:val="000000" w:themeColor="text1"/>
                <w:sz w:val="20"/>
                <w:szCs w:val="20"/>
              </w:rPr>
            </w:pPr>
            <w:r w:rsidRPr="007B387A">
              <w:rPr>
                <w:rFonts w:cs="Sylfaen"/>
                <w:b/>
                <w:noProof/>
                <w:color w:val="000000" w:themeColor="text1"/>
                <w:sz w:val="20"/>
                <w:szCs w:val="20"/>
              </w:rPr>
              <w:t>X</w:t>
            </w:r>
          </w:p>
        </w:tc>
        <w:tc>
          <w:tcPr>
            <w:tcW w:w="1067" w:type="dxa"/>
          </w:tcPr>
          <w:p w14:paraId="7ED191D2" w14:textId="77777777" w:rsidR="00174469" w:rsidRPr="007B387A" w:rsidRDefault="00174469" w:rsidP="009F6975">
            <w:pPr>
              <w:spacing w:line="360" w:lineRule="auto"/>
              <w:jc w:val="center"/>
              <w:rPr>
                <w:rFonts w:cs="Sylfaen"/>
                <w:b/>
                <w:noProof/>
                <w:color w:val="000000" w:themeColor="text1"/>
                <w:sz w:val="20"/>
                <w:szCs w:val="20"/>
              </w:rPr>
            </w:pPr>
            <w:r w:rsidRPr="007B387A">
              <w:rPr>
                <w:rFonts w:cs="Sylfaen"/>
                <w:b/>
                <w:noProof/>
                <w:color w:val="000000" w:themeColor="text1"/>
                <w:sz w:val="20"/>
                <w:szCs w:val="20"/>
              </w:rPr>
              <w:t>X</w:t>
            </w:r>
          </w:p>
        </w:tc>
        <w:tc>
          <w:tcPr>
            <w:tcW w:w="965" w:type="dxa"/>
          </w:tcPr>
          <w:p w14:paraId="48D43454" w14:textId="77777777" w:rsidR="00174469" w:rsidRPr="007B387A" w:rsidRDefault="00174469" w:rsidP="009F6975">
            <w:pPr>
              <w:spacing w:line="360" w:lineRule="auto"/>
              <w:jc w:val="center"/>
              <w:rPr>
                <w:rFonts w:cs="Sylfaen"/>
                <w:b/>
                <w:noProof/>
                <w:color w:val="000000" w:themeColor="text1"/>
                <w:sz w:val="20"/>
                <w:szCs w:val="20"/>
              </w:rPr>
            </w:pPr>
            <w:r w:rsidRPr="007B387A">
              <w:rPr>
                <w:rFonts w:cs="Sylfaen"/>
                <w:b/>
                <w:noProof/>
                <w:color w:val="000000" w:themeColor="text1"/>
                <w:sz w:val="20"/>
                <w:szCs w:val="20"/>
              </w:rPr>
              <w:t>X</w:t>
            </w:r>
          </w:p>
        </w:tc>
        <w:tc>
          <w:tcPr>
            <w:tcW w:w="1055" w:type="dxa"/>
          </w:tcPr>
          <w:p w14:paraId="0FE84AEB" w14:textId="77777777" w:rsidR="00174469" w:rsidRPr="007B387A" w:rsidRDefault="00174469" w:rsidP="009F6975">
            <w:pPr>
              <w:spacing w:line="360" w:lineRule="auto"/>
              <w:jc w:val="center"/>
              <w:rPr>
                <w:rFonts w:cs="Sylfaen"/>
                <w:b/>
                <w:noProof/>
                <w:color w:val="000000" w:themeColor="text1"/>
                <w:sz w:val="20"/>
                <w:szCs w:val="20"/>
              </w:rPr>
            </w:pPr>
            <w:r w:rsidRPr="007B387A">
              <w:rPr>
                <w:rFonts w:cs="Sylfaen"/>
                <w:b/>
                <w:noProof/>
                <w:color w:val="000000" w:themeColor="text1"/>
                <w:sz w:val="20"/>
                <w:szCs w:val="20"/>
              </w:rPr>
              <w:t>X</w:t>
            </w:r>
          </w:p>
        </w:tc>
      </w:tr>
      <w:tr w:rsidR="00174469" w14:paraId="659FE935" w14:textId="77777777" w:rsidTr="009F6975">
        <w:trPr>
          <w:jc w:val="center"/>
        </w:trPr>
        <w:tc>
          <w:tcPr>
            <w:tcW w:w="3823" w:type="dxa"/>
            <w:vAlign w:val="center"/>
          </w:tcPr>
          <w:p w14:paraId="49C2D919" w14:textId="77777777" w:rsidR="00174469" w:rsidRPr="008121DA" w:rsidRDefault="00174469" w:rsidP="009F6975">
            <w:pPr>
              <w:rPr>
                <w:rFonts w:cs="Sylfaen"/>
                <w:sz w:val="20"/>
                <w:szCs w:val="20"/>
                <w:lang w:val="ka-GE"/>
              </w:rPr>
            </w:pPr>
            <w:r w:rsidRPr="008121DA">
              <w:rPr>
                <w:rFonts w:ascii="Sylfaen" w:hAnsi="Sylfaen" w:cs="Sylfaen"/>
                <w:sz w:val="20"/>
                <w:szCs w:val="20"/>
                <w:lang w:val="ka-GE"/>
              </w:rPr>
              <w:t>საერთაშორისო</w:t>
            </w:r>
            <w:r w:rsidRPr="008121DA">
              <w:rPr>
                <w:rFonts w:cs="Sylfaen"/>
                <w:sz w:val="20"/>
                <w:szCs w:val="20"/>
                <w:lang w:val="ka-GE"/>
              </w:rPr>
              <w:t xml:space="preserve"> </w:t>
            </w:r>
            <w:r w:rsidRPr="008121DA">
              <w:rPr>
                <w:rFonts w:ascii="Sylfaen" w:hAnsi="Sylfaen" w:cs="Sylfaen"/>
                <w:sz w:val="20"/>
                <w:szCs w:val="20"/>
                <w:lang w:val="ka-GE"/>
              </w:rPr>
              <w:t>ფინანსები</w:t>
            </w:r>
          </w:p>
        </w:tc>
        <w:tc>
          <w:tcPr>
            <w:tcW w:w="992" w:type="dxa"/>
          </w:tcPr>
          <w:p w14:paraId="530F7FD4" w14:textId="77777777" w:rsidR="00174469" w:rsidRPr="007B387A" w:rsidRDefault="00174469" w:rsidP="009F6975">
            <w:pPr>
              <w:spacing w:line="360" w:lineRule="auto"/>
              <w:jc w:val="center"/>
              <w:rPr>
                <w:rFonts w:cs="Sylfaen"/>
                <w:b/>
                <w:noProof/>
                <w:color w:val="000000" w:themeColor="text1"/>
                <w:sz w:val="20"/>
                <w:szCs w:val="20"/>
              </w:rPr>
            </w:pPr>
            <w:r w:rsidRPr="007B387A">
              <w:rPr>
                <w:rFonts w:cs="Sylfaen"/>
                <w:b/>
                <w:noProof/>
                <w:color w:val="000000" w:themeColor="text1"/>
                <w:sz w:val="20"/>
                <w:szCs w:val="20"/>
              </w:rPr>
              <w:t>X</w:t>
            </w:r>
          </w:p>
        </w:tc>
        <w:tc>
          <w:tcPr>
            <w:tcW w:w="1130" w:type="dxa"/>
          </w:tcPr>
          <w:p w14:paraId="14A7C980" w14:textId="77777777" w:rsidR="00174469" w:rsidRPr="007B387A" w:rsidRDefault="00174469" w:rsidP="009F6975">
            <w:pPr>
              <w:spacing w:line="360" w:lineRule="auto"/>
              <w:jc w:val="center"/>
              <w:rPr>
                <w:rFonts w:cs="Sylfaen"/>
                <w:b/>
                <w:noProof/>
                <w:color w:val="000000" w:themeColor="text1"/>
                <w:sz w:val="20"/>
                <w:szCs w:val="20"/>
              </w:rPr>
            </w:pPr>
            <w:r w:rsidRPr="007B387A">
              <w:rPr>
                <w:rFonts w:cs="Sylfaen"/>
                <w:b/>
                <w:noProof/>
                <w:color w:val="000000" w:themeColor="text1"/>
                <w:sz w:val="20"/>
                <w:szCs w:val="20"/>
              </w:rPr>
              <w:t>X</w:t>
            </w:r>
          </w:p>
        </w:tc>
        <w:tc>
          <w:tcPr>
            <w:tcW w:w="1028" w:type="dxa"/>
          </w:tcPr>
          <w:p w14:paraId="03E9F30B" w14:textId="77777777" w:rsidR="00174469" w:rsidRPr="007B387A" w:rsidRDefault="00174469" w:rsidP="009F6975">
            <w:pPr>
              <w:spacing w:line="360" w:lineRule="auto"/>
              <w:jc w:val="center"/>
              <w:rPr>
                <w:rFonts w:cs="Sylfaen"/>
                <w:b/>
                <w:noProof/>
                <w:color w:val="000000" w:themeColor="text1"/>
                <w:sz w:val="20"/>
                <w:szCs w:val="20"/>
              </w:rPr>
            </w:pPr>
            <w:r w:rsidRPr="007B387A">
              <w:rPr>
                <w:rFonts w:cs="Sylfaen"/>
                <w:b/>
                <w:noProof/>
                <w:color w:val="000000" w:themeColor="text1"/>
                <w:sz w:val="20"/>
                <w:szCs w:val="20"/>
              </w:rPr>
              <w:t>X</w:t>
            </w:r>
          </w:p>
        </w:tc>
        <w:tc>
          <w:tcPr>
            <w:tcW w:w="1067" w:type="dxa"/>
          </w:tcPr>
          <w:p w14:paraId="411DA1AC" w14:textId="77777777" w:rsidR="00174469" w:rsidRPr="007B387A" w:rsidRDefault="00174469" w:rsidP="009F6975">
            <w:pPr>
              <w:spacing w:line="360" w:lineRule="auto"/>
              <w:jc w:val="center"/>
              <w:rPr>
                <w:rFonts w:cs="Sylfaen"/>
                <w:b/>
                <w:noProof/>
                <w:color w:val="000000" w:themeColor="text1"/>
                <w:sz w:val="20"/>
                <w:szCs w:val="20"/>
              </w:rPr>
            </w:pPr>
            <w:r w:rsidRPr="007B387A">
              <w:rPr>
                <w:rFonts w:cs="Sylfaen"/>
                <w:b/>
                <w:noProof/>
                <w:color w:val="000000" w:themeColor="text1"/>
                <w:sz w:val="20"/>
                <w:szCs w:val="20"/>
              </w:rPr>
              <w:t>X</w:t>
            </w:r>
          </w:p>
        </w:tc>
        <w:tc>
          <w:tcPr>
            <w:tcW w:w="965" w:type="dxa"/>
          </w:tcPr>
          <w:p w14:paraId="28D01190" w14:textId="77777777" w:rsidR="00174469" w:rsidRPr="007B387A" w:rsidRDefault="00174469" w:rsidP="009F6975">
            <w:pPr>
              <w:spacing w:line="360" w:lineRule="auto"/>
              <w:jc w:val="center"/>
              <w:rPr>
                <w:rFonts w:cs="Sylfaen"/>
                <w:b/>
                <w:noProof/>
                <w:color w:val="000000" w:themeColor="text1"/>
                <w:sz w:val="20"/>
                <w:szCs w:val="20"/>
              </w:rPr>
            </w:pPr>
            <w:r w:rsidRPr="007B387A">
              <w:rPr>
                <w:rFonts w:cs="Sylfaen"/>
                <w:b/>
                <w:noProof/>
                <w:color w:val="000000" w:themeColor="text1"/>
                <w:sz w:val="20"/>
                <w:szCs w:val="20"/>
              </w:rPr>
              <w:t>X</w:t>
            </w:r>
          </w:p>
        </w:tc>
        <w:tc>
          <w:tcPr>
            <w:tcW w:w="1055" w:type="dxa"/>
          </w:tcPr>
          <w:p w14:paraId="513E7F21" w14:textId="77777777" w:rsidR="00174469" w:rsidRPr="007B387A" w:rsidRDefault="00174469" w:rsidP="009F6975">
            <w:pPr>
              <w:spacing w:line="360" w:lineRule="auto"/>
              <w:jc w:val="center"/>
              <w:rPr>
                <w:rFonts w:cs="Sylfaen"/>
                <w:b/>
                <w:noProof/>
                <w:color w:val="000000" w:themeColor="text1"/>
                <w:sz w:val="20"/>
                <w:szCs w:val="20"/>
              </w:rPr>
            </w:pPr>
            <w:r w:rsidRPr="007B387A">
              <w:rPr>
                <w:rFonts w:cs="Sylfaen"/>
                <w:b/>
                <w:noProof/>
                <w:color w:val="000000" w:themeColor="text1"/>
                <w:sz w:val="20"/>
                <w:szCs w:val="20"/>
              </w:rPr>
              <w:t>_</w:t>
            </w:r>
          </w:p>
        </w:tc>
      </w:tr>
      <w:tr w:rsidR="00174469" w14:paraId="599F84FD" w14:textId="77777777" w:rsidTr="009F6975">
        <w:trPr>
          <w:jc w:val="center"/>
        </w:trPr>
        <w:tc>
          <w:tcPr>
            <w:tcW w:w="3823" w:type="dxa"/>
            <w:vAlign w:val="center"/>
          </w:tcPr>
          <w:p w14:paraId="42C27663" w14:textId="77777777" w:rsidR="00174469" w:rsidRPr="008121DA" w:rsidRDefault="00174469" w:rsidP="009F6975">
            <w:pPr>
              <w:rPr>
                <w:rFonts w:cs="Sylfaen"/>
                <w:sz w:val="20"/>
                <w:szCs w:val="20"/>
                <w:lang w:val="ka-GE"/>
              </w:rPr>
            </w:pPr>
            <w:r w:rsidRPr="008121DA">
              <w:rPr>
                <w:rFonts w:ascii="Sylfaen" w:hAnsi="Sylfaen" w:cs="Sylfaen"/>
                <w:sz w:val="20"/>
                <w:szCs w:val="20"/>
                <w:lang w:val="ka-GE"/>
              </w:rPr>
              <w:t>ფასიანი</w:t>
            </w:r>
            <w:r w:rsidRPr="008121DA">
              <w:rPr>
                <w:rFonts w:cs="Sylfaen"/>
                <w:sz w:val="20"/>
                <w:szCs w:val="20"/>
                <w:lang w:val="ka-GE"/>
              </w:rPr>
              <w:t xml:space="preserve"> </w:t>
            </w:r>
            <w:r w:rsidRPr="008121DA">
              <w:rPr>
                <w:rFonts w:ascii="Sylfaen" w:hAnsi="Sylfaen" w:cs="Sylfaen"/>
                <w:sz w:val="20"/>
                <w:szCs w:val="20"/>
                <w:lang w:val="ka-GE"/>
              </w:rPr>
              <w:t>ქაღალდების</w:t>
            </w:r>
            <w:r w:rsidRPr="008121DA">
              <w:rPr>
                <w:rFonts w:cs="Sylfaen"/>
                <w:sz w:val="20"/>
                <w:szCs w:val="20"/>
                <w:lang w:val="ka-GE"/>
              </w:rPr>
              <w:t xml:space="preserve"> </w:t>
            </w:r>
            <w:r w:rsidRPr="008121DA">
              <w:rPr>
                <w:rFonts w:ascii="Sylfaen" w:hAnsi="Sylfaen" w:cs="Sylfaen"/>
                <w:sz w:val="20"/>
                <w:szCs w:val="20"/>
                <w:lang w:val="ka-GE"/>
              </w:rPr>
              <w:t>ბაზარი</w:t>
            </w:r>
          </w:p>
        </w:tc>
        <w:tc>
          <w:tcPr>
            <w:tcW w:w="992" w:type="dxa"/>
          </w:tcPr>
          <w:p w14:paraId="39448F87" w14:textId="77777777" w:rsidR="00174469" w:rsidRPr="007B387A" w:rsidRDefault="00174469" w:rsidP="009F6975">
            <w:pPr>
              <w:jc w:val="center"/>
              <w:rPr>
                <w:b/>
                <w:sz w:val="20"/>
                <w:szCs w:val="20"/>
              </w:rPr>
            </w:pPr>
            <w:r w:rsidRPr="007B387A">
              <w:rPr>
                <w:b/>
                <w:sz w:val="20"/>
                <w:szCs w:val="20"/>
              </w:rPr>
              <w:t xml:space="preserve">X </w:t>
            </w:r>
          </w:p>
        </w:tc>
        <w:tc>
          <w:tcPr>
            <w:tcW w:w="1130" w:type="dxa"/>
          </w:tcPr>
          <w:p w14:paraId="16430689" w14:textId="77777777" w:rsidR="00174469" w:rsidRPr="007B387A" w:rsidRDefault="00174469" w:rsidP="009F6975">
            <w:pPr>
              <w:jc w:val="center"/>
              <w:rPr>
                <w:b/>
                <w:sz w:val="20"/>
                <w:szCs w:val="20"/>
              </w:rPr>
            </w:pPr>
            <w:r w:rsidRPr="007B387A">
              <w:rPr>
                <w:b/>
                <w:sz w:val="20"/>
                <w:szCs w:val="20"/>
              </w:rPr>
              <w:t>X</w:t>
            </w:r>
          </w:p>
        </w:tc>
        <w:tc>
          <w:tcPr>
            <w:tcW w:w="1028" w:type="dxa"/>
          </w:tcPr>
          <w:p w14:paraId="245E7D1A" w14:textId="77777777" w:rsidR="00174469" w:rsidRPr="007B387A" w:rsidRDefault="00174469" w:rsidP="009F6975">
            <w:pPr>
              <w:jc w:val="center"/>
              <w:rPr>
                <w:b/>
                <w:sz w:val="20"/>
                <w:szCs w:val="20"/>
              </w:rPr>
            </w:pPr>
            <w:r w:rsidRPr="007B387A">
              <w:rPr>
                <w:b/>
                <w:sz w:val="20"/>
                <w:szCs w:val="20"/>
              </w:rPr>
              <w:t>X</w:t>
            </w:r>
          </w:p>
        </w:tc>
        <w:tc>
          <w:tcPr>
            <w:tcW w:w="1067" w:type="dxa"/>
          </w:tcPr>
          <w:p w14:paraId="57F22549" w14:textId="77777777" w:rsidR="00174469" w:rsidRPr="007B387A" w:rsidRDefault="00174469" w:rsidP="009F6975">
            <w:pPr>
              <w:jc w:val="center"/>
              <w:rPr>
                <w:b/>
                <w:sz w:val="20"/>
                <w:szCs w:val="20"/>
              </w:rPr>
            </w:pPr>
            <w:r w:rsidRPr="007B387A">
              <w:rPr>
                <w:b/>
                <w:sz w:val="20"/>
                <w:szCs w:val="20"/>
              </w:rPr>
              <w:t>X</w:t>
            </w:r>
          </w:p>
        </w:tc>
        <w:tc>
          <w:tcPr>
            <w:tcW w:w="965" w:type="dxa"/>
          </w:tcPr>
          <w:p w14:paraId="7F8D4F5C" w14:textId="77777777" w:rsidR="00174469" w:rsidRPr="007B387A" w:rsidRDefault="00174469" w:rsidP="009F6975">
            <w:pPr>
              <w:jc w:val="center"/>
              <w:rPr>
                <w:b/>
                <w:sz w:val="20"/>
                <w:szCs w:val="20"/>
              </w:rPr>
            </w:pPr>
            <w:r w:rsidRPr="007B387A">
              <w:rPr>
                <w:b/>
                <w:sz w:val="20"/>
                <w:szCs w:val="20"/>
              </w:rPr>
              <w:t>X</w:t>
            </w:r>
          </w:p>
        </w:tc>
        <w:tc>
          <w:tcPr>
            <w:tcW w:w="1055" w:type="dxa"/>
          </w:tcPr>
          <w:p w14:paraId="6B2A8790" w14:textId="77777777" w:rsidR="00174469" w:rsidRPr="007B387A" w:rsidRDefault="00174469" w:rsidP="009F6975">
            <w:pPr>
              <w:jc w:val="center"/>
              <w:rPr>
                <w:b/>
                <w:sz w:val="20"/>
                <w:szCs w:val="20"/>
              </w:rPr>
            </w:pPr>
            <w:r w:rsidRPr="007B387A">
              <w:rPr>
                <w:b/>
                <w:sz w:val="20"/>
                <w:szCs w:val="20"/>
              </w:rPr>
              <w:t>X</w:t>
            </w:r>
          </w:p>
        </w:tc>
      </w:tr>
      <w:tr w:rsidR="00174469" w14:paraId="73C9C8D2" w14:textId="77777777" w:rsidTr="009F6975">
        <w:trPr>
          <w:jc w:val="center"/>
        </w:trPr>
        <w:tc>
          <w:tcPr>
            <w:tcW w:w="3823" w:type="dxa"/>
          </w:tcPr>
          <w:p w14:paraId="57BDCA7B" w14:textId="77777777" w:rsidR="00174469" w:rsidRPr="008121DA" w:rsidRDefault="00174469" w:rsidP="009F6975">
            <w:pPr>
              <w:rPr>
                <w:rFonts w:cs="Sylfaen"/>
                <w:sz w:val="20"/>
                <w:szCs w:val="20"/>
                <w:lang w:val="ka-GE"/>
              </w:rPr>
            </w:pPr>
            <w:r w:rsidRPr="008121DA">
              <w:rPr>
                <w:rFonts w:ascii="Sylfaen" w:hAnsi="Sylfaen" w:cs="Sylfaen"/>
                <w:sz w:val="20"/>
                <w:szCs w:val="20"/>
                <w:lang w:val="ka-GE"/>
              </w:rPr>
              <w:t>ფინანსური</w:t>
            </w:r>
            <w:r w:rsidRPr="008121DA">
              <w:rPr>
                <w:sz w:val="20"/>
                <w:szCs w:val="20"/>
                <w:lang w:val="ka-GE"/>
              </w:rPr>
              <w:t xml:space="preserve"> </w:t>
            </w:r>
            <w:r w:rsidRPr="008121DA">
              <w:rPr>
                <w:rFonts w:ascii="Sylfaen" w:hAnsi="Sylfaen" w:cs="Sylfaen"/>
                <w:sz w:val="20"/>
                <w:szCs w:val="20"/>
                <w:lang w:val="ka-GE"/>
              </w:rPr>
              <w:t>ანალიზი</w:t>
            </w:r>
            <w:r w:rsidRPr="008121DA">
              <w:rPr>
                <w:sz w:val="20"/>
                <w:szCs w:val="20"/>
                <w:lang w:val="ka-GE"/>
              </w:rPr>
              <w:t xml:space="preserve"> </w:t>
            </w:r>
          </w:p>
        </w:tc>
        <w:tc>
          <w:tcPr>
            <w:tcW w:w="992" w:type="dxa"/>
          </w:tcPr>
          <w:p w14:paraId="270DB218" w14:textId="77777777" w:rsidR="00174469" w:rsidRPr="007B387A" w:rsidRDefault="00174469" w:rsidP="009F6975">
            <w:pPr>
              <w:jc w:val="center"/>
              <w:rPr>
                <w:b/>
                <w:sz w:val="20"/>
                <w:szCs w:val="20"/>
              </w:rPr>
            </w:pPr>
            <w:r w:rsidRPr="007B387A">
              <w:rPr>
                <w:b/>
                <w:sz w:val="20"/>
                <w:szCs w:val="20"/>
              </w:rPr>
              <w:t>X</w:t>
            </w:r>
          </w:p>
        </w:tc>
        <w:tc>
          <w:tcPr>
            <w:tcW w:w="1130" w:type="dxa"/>
          </w:tcPr>
          <w:p w14:paraId="5375FB4A" w14:textId="77777777" w:rsidR="00174469" w:rsidRPr="007B387A" w:rsidRDefault="00174469" w:rsidP="009F6975">
            <w:pPr>
              <w:jc w:val="center"/>
              <w:rPr>
                <w:b/>
                <w:sz w:val="20"/>
                <w:szCs w:val="20"/>
              </w:rPr>
            </w:pPr>
            <w:r w:rsidRPr="007B387A">
              <w:rPr>
                <w:b/>
                <w:sz w:val="20"/>
                <w:szCs w:val="20"/>
              </w:rPr>
              <w:t>X</w:t>
            </w:r>
          </w:p>
        </w:tc>
        <w:tc>
          <w:tcPr>
            <w:tcW w:w="1028" w:type="dxa"/>
          </w:tcPr>
          <w:p w14:paraId="7036250A" w14:textId="77777777" w:rsidR="00174469" w:rsidRPr="007B387A" w:rsidRDefault="00174469" w:rsidP="009F6975">
            <w:pPr>
              <w:jc w:val="center"/>
              <w:rPr>
                <w:b/>
                <w:sz w:val="20"/>
                <w:szCs w:val="20"/>
              </w:rPr>
            </w:pPr>
            <w:r w:rsidRPr="007B387A">
              <w:rPr>
                <w:b/>
                <w:sz w:val="20"/>
                <w:szCs w:val="20"/>
              </w:rPr>
              <w:t>X</w:t>
            </w:r>
          </w:p>
        </w:tc>
        <w:tc>
          <w:tcPr>
            <w:tcW w:w="1067" w:type="dxa"/>
          </w:tcPr>
          <w:p w14:paraId="6837E4B2" w14:textId="77777777" w:rsidR="00174469" w:rsidRPr="007B387A" w:rsidRDefault="00174469" w:rsidP="009F6975">
            <w:pPr>
              <w:jc w:val="center"/>
              <w:rPr>
                <w:b/>
                <w:sz w:val="20"/>
                <w:szCs w:val="20"/>
              </w:rPr>
            </w:pPr>
            <w:r w:rsidRPr="007B387A">
              <w:rPr>
                <w:b/>
                <w:sz w:val="20"/>
                <w:szCs w:val="20"/>
              </w:rPr>
              <w:t>X</w:t>
            </w:r>
          </w:p>
        </w:tc>
        <w:tc>
          <w:tcPr>
            <w:tcW w:w="965" w:type="dxa"/>
          </w:tcPr>
          <w:p w14:paraId="434D6871" w14:textId="77777777" w:rsidR="00174469" w:rsidRPr="007B387A" w:rsidRDefault="00174469" w:rsidP="009F6975">
            <w:pPr>
              <w:jc w:val="center"/>
              <w:rPr>
                <w:b/>
                <w:sz w:val="20"/>
                <w:szCs w:val="20"/>
              </w:rPr>
            </w:pPr>
            <w:r w:rsidRPr="007B387A">
              <w:rPr>
                <w:b/>
                <w:sz w:val="20"/>
                <w:szCs w:val="20"/>
              </w:rPr>
              <w:t>X</w:t>
            </w:r>
          </w:p>
        </w:tc>
        <w:tc>
          <w:tcPr>
            <w:tcW w:w="1055" w:type="dxa"/>
          </w:tcPr>
          <w:p w14:paraId="0BAC807C" w14:textId="77777777" w:rsidR="00174469" w:rsidRPr="007B387A" w:rsidRDefault="00174469" w:rsidP="009F6975">
            <w:pPr>
              <w:jc w:val="center"/>
              <w:rPr>
                <w:b/>
                <w:sz w:val="20"/>
                <w:szCs w:val="20"/>
              </w:rPr>
            </w:pPr>
            <w:r w:rsidRPr="007B387A">
              <w:rPr>
                <w:b/>
                <w:sz w:val="20"/>
                <w:szCs w:val="20"/>
              </w:rPr>
              <w:t>X</w:t>
            </w:r>
          </w:p>
        </w:tc>
      </w:tr>
      <w:tr w:rsidR="00174469" w14:paraId="49560833" w14:textId="77777777" w:rsidTr="009F6975">
        <w:trPr>
          <w:jc w:val="center"/>
        </w:trPr>
        <w:tc>
          <w:tcPr>
            <w:tcW w:w="3823" w:type="dxa"/>
          </w:tcPr>
          <w:p w14:paraId="1F2A0DD6" w14:textId="77777777" w:rsidR="00174469" w:rsidRPr="008121DA" w:rsidRDefault="00174469" w:rsidP="009F6975">
            <w:pPr>
              <w:rPr>
                <w:rFonts w:cs="Sylfaen"/>
                <w:sz w:val="20"/>
                <w:szCs w:val="20"/>
              </w:rPr>
            </w:pPr>
            <w:r w:rsidRPr="008121DA">
              <w:rPr>
                <w:rFonts w:ascii="Sylfaen" w:hAnsi="Sylfaen" w:cs="Sylfaen"/>
                <w:sz w:val="20"/>
                <w:szCs w:val="20"/>
                <w:lang w:val="ka-GE"/>
              </w:rPr>
              <w:t>ფინანსური</w:t>
            </w:r>
            <w:r w:rsidRPr="008121DA">
              <w:rPr>
                <w:rFonts w:cs="Sylfaen"/>
                <w:sz w:val="20"/>
                <w:szCs w:val="20"/>
                <w:lang w:val="ka-GE"/>
              </w:rPr>
              <w:t xml:space="preserve">, </w:t>
            </w:r>
            <w:r w:rsidRPr="008121DA">
              <w:rPr>
                <w:rFonts w:ascii="Sylfaen" w:hAnsi="Sylfaen" w:cs="Sylfaen"/>
                <w:sz w:val="20"/>
                <w:szCs w:val="20"/>
                <w:lang w:val="ka-GE"/>
              </w:rPr>
              <w:t>შესაბამისობის</w:t>
            </w:r>
            <w:r w:rsidRPr="008121DA">
              <w:rPr>
                <w:rFonts w:cs="Sylfaen"/>
                <w:sz w:val="20"/>
                <w:szCs w:val="20"/>
                <w:lang w:val="ka-GE"/>
              </w:rPr>
              <w:t xml:space="preserve"> </w:t>
            </w:r>
            <w:r w:rsidRPr="008121DA">
              <w:rPr>
                <w:rFonts w:ascii="Sylfaen" w:hAnsi="Sylfaen" w:cs="Sylfaen"/>
                <w:sz w:val="20"/>
                <w:szCs w:val="20"/>
                <w:lang w:val="ka-GE"/>
              </w:rPr>
              <w:t>და</w:t>
            </w:r>
            <w:r w:rsidRPr="008121DA">
              <w:rPr>
                <w:rFonts w:cs="Sylfaen"/>
                <w:sz w:val="20"/>
                <w:szCs w:val="20"/>
                <w:lang w:val="ka-GE"/>
              </w:rPr>
              <w:t xml:space="preserve"> </w:t>
            </w:r>
            <w:r w:rsidRPr="008121DA">
              <w:rPr>
                <w:rFonts w:ascii="Sylfaen" w:hAnsi="Sylfaen" w:cs="Sylfaen"/>
                <w:sz w:val="20"/>
                <w:szCs w:val="20"/>
                <w:lang w:val="ka-GE"/>
              </w:rPr>
              <w:t>ეფექტიანობის</w:t>
            </w:r>
            <w:r w:rsidRPr="008121DA">
              <w:rPr>
                <w:rFonts w:cs="Sylfaen"/>
                <w:sz w:val="20"/>
                <w:szCs w:val="20"/>
                <w:lang w:val="ka-GE"/>
              </w:rPr>
              <w:t xml:space="preserve"> </w:t>
            </w:r>
            <w:r w:rsidRPr="008121DA">
              <w:rPr>
                <w:rFonts w:ascii="Sylfaen" w:hAnsi="Sylfaen" w:cs="Sylfaen"/>
                <w:sz w:val="20"/>
                <w:szCs w:val="20"/>
                <w:lang w:val="ka-GE"/>
              </w:rPr>
              <w:t>აუდიტი</w:t>
            </w:r>
          </w:p>
        </w:tc>
        <w:tc>
          <w:tcPr>
            <w:tcW w:w="992" w:type="dxa"/>
          </w:tcPr>
          <w:p w14:paraId="2B6193CD" w14:textId="77777777" w:rsidR="00174469" w:rsidRPr="007B387A" w:rsidRDefault="00174469" w:rsidP="009F6975">
            <w:pPr>
              <w:spacing w:line="360" w:lineRule="auto"/>
              <w:jc w:val="center"/>
              <w:rPr>
                <w:rFonts w:cs="Sylfaen"/>
                <w:b/>
                <w:noProof/>
                <w:color w:val="000000" w:themeColor="text1"/>
                <w:sz w:val="20"/>
                <w:szCs w:val="20"/>
              </w:rPr>
            </w:pPr>
            <w:r w:rsidRPr="007B387A">
              <w:rPr>
                <w:rFonts w:cs="Sylfaen"/>
                <w:b/>
                <w:noProof/>
                <w:color w:val="000000" w:themeColor="text1"/>
                <w:sz w:val="20"/>
                <w:szCs w:val="20"/>
              </w:rPr>
              <w:t>X</w:t>
            </w:r>
          </w:p>
        </w:tc>
        <w:tc>
          <w:tcPr>
            <w:tcW w:w="1130" w:type="dxa"/>
          </w:tcPr>
          <w:p w14:paraId="596FD6C5" w14:textId="77777777" w:rsidR="00174469" w:rsidRPr="007B387A" w:rsidRDefault="00174469" w:rsidP="009F6975">
            <w:pPr>
              <w:spacing w:line="360" w:lineRule="auto"/>
              <w:jc w:val="center"/>
              <w:rPr>
                <w:rFonts w:cs="Sylfaen"/>
                <w:b/>
                <w:noProof/>
                <w:color w:val="000000" w:themeColor="text1"/>
                <w:sz w:val="20"/>
                <w:szCs w:val="20"/>
              </w:rPr>
            </w:pPr>
            <w:r w:rsidRPr="007B387A">
              <w:rPr>
                <w:rFonts w:cs="Sylfaen"/>
                <w:b/>
                <w:noProof/>
                <w:color w:val="000000" w:themeColor="text1"/>
                <w:sz w:val="20"/>
                <w:szCs w:val="20"/>
              </w:rPr>
              <w:t>X</w:t>
            </w:r>
          </w:p>
        </w:tc>
        <w:tc>
          <w:tcPr>
            <w:tcW w:w="1028" w:type="dxa"/>
          </w:tcPr>
          <w:p w14:paraId="328F1F5B" w14:textId="77777777" w:rsidR="00174469" w:rsidRPr="007B387A" w:rsidRDefault="00174469" w:rsidP="009F6975">
            <w:pPr>
              <w:spacing w:line="360" w:lineRule="auto"/>
              <w:jc w:val="center"/>
              <w:rPr>
                <w:rFonts w:cs="Sylfaen"/>
                <w:b/>
                <w:noProof/>
                <w:color w:val="000000" w:themeColor="text1"/>
                <w:sz w:val="20"/>
                <w:szCs w:val="20"/>
              </w:rPr>
            </w:pPr>
            <w:r w:rsidRPr="007B387A">
              <w:rPr>
                <w:rFonts w:cs="Sylfaen"/>
                <w:b/>
                <w:noProof/>
                <w:color w:val="000000" w:themeColor="text1"/>
                <w:sz w:val="20"/>
                <w:szCs w:val="20"/>
              </w:rPr>
              <w:t>X</w:t>
            </w:r>
          </w:p>
        </w:tc>
        <w:tc>
          <w:tcPr>
            <w:tcW w:w="1067" w:type="dxa"/>
          </w:tcPr>
          <w:p w14:paraId="37B2AD17" w14:textId="77777777" w:rsidR="00174469" w:rsidRPr="007B387A" w:rsidRDefault="00174469" w:rsidP="009F6975">
            <w:pPr>
              <w:spacing w:line="360" w:lineRule="auto"/>
              <w:jc w:val="center"/>
              <w:rPr>
                <w:rFonts w:cs="Sylfaen"/>
                <w:b/>
                <w:noProof/>
                <w:color w:val="000000" w:themeColor="text1"/>
                <w:sz w:val="20"/>
                <w:szCs w:val="20"/>
              </w:rPr>
            </w:pPr>
            <w:r w:rsidRPr="007B387A">
              <w:rPr>
                <w:rFonts w:cs="Sylfaen"/>
                <w:b/>
                <w:noProof/>
                <w:color w:val="000000" w:themeColor="text1"/>
                <w:sz w:val="20"/>
                <w:szCs w:val="20"/>
              </w:rPr>
              <w:t>X</w:t>
            </w:r>
          </w:p>
        </w:tc>
        <w:tc>
          <w:tcPr>
            <w:tcW w:w="965" w:type="dxa"/>
          </w:tcPr>
          <w:p w14:paraId="5CA72CB0" w14:textId="77777777" w:rsidR="00174469" w:rsidRPr="007B387A" w:rsidRDefault="00174469" w:rsidP="009F6975">
            <w:pPr>
              <w:spacing w:line="360" w:lineRule="auto"/>
              <w:jc w:val="center"/>
              <w:rPr>
                <w:rFonts w:cs="Sylfaen"/>
                <w:b/>
                <w:noProof/>
                <w:color w:val="000000" w:themeColor="text1"/>
                <w:sz w:val="20"/>
                <w:szCs w:val="20"/>
              </w:rPr>
            </w:pPr>
            <w:r w:rsidRPr="007B387A">
              <w:rPr>
                <w:rFonts w:cs="Sylfaen"/>
                <w:b/>
                <w:noProof/>
                <w:color w:val="000000" w:themeColor="text1"/>
                <w:sz w:val="20"/>
                <w:szCs w:val="20"/>
              </w:rPr>
              <w:t>X</w:t>
            </w:r>
          </w:p>
        </w:tc>
        <w:tc>
          <w:tcPr>
            <w:tcW w:w="1055" w:type="dxa"/>
          </w:tcPr>
          <w:p w14:paraId="146A33E8" w14:textId="77777777" w:rsidR="00174469" w:rsidRPr="007B387A" w:rsidRDefault="00174469" w:rsidP="009F6975">
            <w:pPr>
              <w:spacing w:line="360" w:lineRule="auto"/>
              <w:jc w:val="center"/>
              <w:rPr>
                <w:rFonts w:cs="Sylfaen"/>
                <w:b/>
                <w:noProof/>
                <w:color w:val="000000" w:themeColor="text1"/>
                <w:sz w:val="20"/>
                <w:szCs w:val="20"/>
              </w:rPr>
            </w:pPr>
            <w:r w:rsidRPr="007B387A">
              <w:rPr>
                <w:rFonts w:cs="Sylfaen"/>
                <w:b/>
                <w:noProof/>
                <w:color w:val="000000" w:themeColor="text1"/>
                <w:sz w:val="20"/>
                <w:szCs w:val="20"/>
              </w:rPr>
              <w:t>X</w:t>
            </w:r>
          </w:p>
        </w:tc>
      </w:tr>
      <w:tr w:rsidR="00174469" w14:paraId="2941A6D5" w14:textId="77777777" w:rsidTr="009F6975">
        <w:trPr>
          <w:jc w:val="center"/>
        </w:trPr>
        <w:tc>
          <w:tcPr>
            <w:tcW w:w="3823" w:type="dxa"/>
            <w:vAlign w:val="center"/>
          </w:tcPr>
          <w:p w14:paraId="048559DB" w14:textId="77777777" w:rsidR="00174469" w:rsidRPr="008121DA" w:rsidRDefault="00174469" w:rsidP="009F6975">
            <w:pPr>
              <w:rPr>
                <w:rFonts w:cs="Sylfaen"/>
                <w:sz w:val="20"/>
                <w:szCs w:val="20"/>
              </w:rPr>
            </w:pPr>
            <w:r w:rsidRPr="008121DA">
              <w:rPr>
                <w:rFonts w:ascii="Sylfaen" w:hAnsi="Sylfaen" w:cs="Sylfaen"/>
                <w:sz w:val="20"/>
                <w:szCs w:val="20"/>
                <w:lang w:val="ka-GE"/>
              </w:rPr>
              <w:t>პროფესიული</w:t>
            </w:r>
            <w:r w:rsidRPr="008121DA">
              <w:rPr>
                <w:rFonts w:cs="Sylfaen"/>
                <w:sz w:val="20"/>
                <w:szCs w:val="20"/>
                <w:lang w:val="ka-GE"/>
              </w:rPr>
              <w:t xml:space="preserve"> </w:t>
            </w:r>
            <w:r w:rsidRPr="008121DA">
              <w:rPr>
                <w:rFonts w:ascii="Sylfaen" w:hAnsi="Sylfaen" w:cs="Sylfaen"/>
                <w:sz w:val="20"/>
                <w:szCs w:val="20"/>
                <w:lang w:val="ka-GE"/>
              </w:rPr>
              <w:t>პრაქტიკა</w:t>
            </w:r>
            <w:r w:rsidRPr="008121DA">
              <w:rPr>
                <w:rFonts w:cs="Sylfaen"/>
                <w:sz w:val="20"/>
                <w:szCs w:val="20"/>
                <w:lang w:val="ka-GE"/>
              </w:rPr>
              <w:t xml:space="preserve">  </w:t>
            </w:r>
          </w:p>
        </w:tc>
        <w:tc>
          <w:tcPr>
            <w:tcW w:w="992" w:type="dxa"/>
          </w:tcPr>
          <w:p w14:paraId="0AD4EB6C" w14:textId="77777777" w:rsidR="00174469" w:rsidRPr="008121DA" w:rsidRDefault="00174469" w:rsidP="009F6975">
            <w:pPr>
              <w:jc w:val="center"/>
              <w:rPr>
                <w:b/>
                <w:sz w:val="20"/>
                <w:szCs w:val="20"/>
              </w:rPr>
            </w:pPr>
            <w:r>
              <w:rPr>
                <w:b/>
                <w:sz w:val="20"/>
                <w:szCs w:val="20"/>
              </w:rPr>
              <w:t>X</w:t>
            </w:r>
          </w:p>
        </w:tc>
        <w:tc>
          <w:tcPr>
            <w:tcW w:w="1130" w:type="dxa"/>
          </w:tcPr>
          <w:p w14:paraId="25583EF1" w14:textId="77777777" w:rsidR="00174469" w:rsidRPr="008121DA" w:rsidRDefault="00174469" w:rsidP="009F6975">
            <w:pPr>
              <w:jc w:val="center"/>
              <w:rPr>
                <w:b/>
                <w:sz w:val="20"/>
                <w:szCs w:val="20"/>
              </w:rPr>
            </w:pPr>
            <w:r>
              <w:rPr>
                <w:b/>
                <w:sz w:val="20"/>
                <w:szCs w:val="20"/>
              </w:rPr>
              <w:t>X</w:t>
            </w:r>
          </w:p>
        </w:tc>
        <w:tc>
          <w:tcPr>
            <w:tcW w:w="1028" w:type="dxa"/>
          </w:tcPr>
          <w:p w14:paraId="45735993" w14:textId="77777777" w:rsidR="00174469" w:rsidRPr="008121DA" w:rsidRDefault="00174469" w:rsidP="009F6975">
            <w:pPr>
              <w:jc w:val="center"/>
              <w:rPr>
                <w:b/>
                <w:sz w:val="20"/>
                <w:szCs w:val="20"/>
              </w:rPr>
            </w:pPr>
            <w:r>
              <w:rPr>
                <w:b/>
                <w:sz w:val="20"/>
                <w:szCs w:val="20"/>
              </w:rPr>
              <w:t>X</w:t>
            </w:r>
          </w:p>
        </w:tc>
        <w:tc>
          <w:tcPr>
            <w:tcW w:w="1067" w:type="dxa"/>
          </w:tcPr>
          <w:p w14:paraId="754034D1" w14:textId="77777777" w:rsidR="00174469" w:rsidRPr="008121DA" w:rsidRDefault="00174469" w:rsidP="009F6975">
            <w:pPr>
              <w:jc w:val="center"/>
              <w:rPr>
                <w:b/>
                <w:sz w:val="20"/>
                <w:szCs w:val="20"/>
              </w:rPr>
            </w:pPr>
            <w:r>
              <w:rPr>
                <w:b/>
                <w:sz w:val="20"/>
                <w:szCs w:val="20"/>
              </w:rPr>
              <w:t>X</w:t>
            </w:r>
          </w:p>
        </w:tc>
        <w:tc>
          <w:tcPr>
            <w:tcW w:w="965" w:type="dxa"/>
          </w:tcPr>
          <w:p w14:paraId="3B371CA7" w14:textId="77777777" w:rsidR="00174469" w:rsidRPr="008121DA" w:rsidRDefault="00174469" w:rsidP="009F6975">
            <w:pPr>
              <w:jc w:val="center"/>
              <w:rPr>
                <w:b/>
                <w:sz w:val="20"/>
                <w:szCs w:val="20"/>
              </w:rPr>
            </w:pPr>
            <w:r>
              <w:rPr>
                <w:b/>
                <w:sz w:val="20"/>
                <w:szCs w:val="20"/>
              </w:rPr>
              <w:t>X</w:t>
            </w:r>
          </w:p>
        </w:tc>
        <w:tc>
          <w:tcPr>
            <w:tcW w:w="1055" w:type="dxa"/>
          </w:tcPr>
          <w:p w14:paraId="4C530DB5" w14:textId="77777777" w:rsidR="00174469" w:rsidRPr="008121DA" w:rsidRDefault="00174469" w:rsidP="009F6975">
            <w:pPr>
              <w:jc w:val="center"/>
              <w:rPr>
                <w:b/>
                <w:sz w:val="20"/>
                <w:szCs w:val="20"/>
              </w:rPr>
            </w:pPr>
            <w:r>
              <w:rPr>
                <w:b/>
                <w:sz w:val="20"/>
                <w:szCs w:val="20"/>
              </w:rPr>
              <w:t>X</w:t>
            </w:r>
          </w:p>
        </w:tc>
      </w:tr>
      <w:tr w:rsidR="00174469" w14:paraId="5CEB67C2" w14:textId="77777777" w:rsidTr="009F6975">
        <w:trPr>
          <w:jc w:val="center"/>
        </w:trPr>
        <w:tc>
          <w:tcPr>
            <w:tcW w:w="3823" w:type="dxa"/>
            <w:vAlign w:val="center"/>
          </w:tcPr>
          <w:p w14:paraId="56A9F732" w14:textId="77777777" w:rsidR="00174469" w:rsidRPr="008121DA" w:rsidRDefault="00174469" w:rsidP="009F6975">
            <w:pPr>
              <w:rPr>
                <w:rFonts w:cs="Sylfaen"/>
                <w:sz w:val="20"/>
                <w:szCs w:val="20"/>
                <w:lang w:val="ka-GE"/>
              </w:rPr>
            </w:pPr>
            <w:r w:rsidRPr="008121DA">
              <w:rPr>
                <w:rFonts w:ascii="Sylfaen" w:hAnsi="Sylfaen" w:cs="Sylfaen"/>
                <w:sz w:val="20"/>
                <w:szCs w:val="20"/>
                <w:lang w:val="ka-GE"/>
              </w:rPr>
              <w:t>სამაგისტრო</w:t>
            </w:r>
            <w:r w:rsidRPr="008121DA">
              <w:rPr>
                <w:rFonts w:cs="Sylfaen"/>
                <w:sz w:val="20"/>
                <w:szCs w:val="20"/>
                <w:lang w:val="ka-GE"/>
              </w:rPr>
              <w:t xml:space="preserve"> </w:t>
            </w:r>
            <w:r w:rsidRPr="008121DA">
              <w:rPr>
                <w:rFonts w:ascii="Sylfaen" w:hAnsi="Sylfaen" w:cs="Sylfaen"/>
                <w:sz w:val="20"/>
                <w:szCs w:val="20"/>
                <w:lang w:val="ka-GE"/>
              </w:rPr>
              <w:t>ნაშრომი</w:t>
            </w:r>
            <w:r w:rsidRPr="008121DA">
              <w:rPr>
                <w:rFonts w:cs="Sylfaen"/>
                <w:sz w:val="20"/>
                <w:szCs w:val="20"/>
                <w:lang w:val="ka-GE"/>
              </w:rPr>
              <w:t xml:space="preserve"> </w:t>
            </w:r>
          </w:p>
        </w:tc>
        <w:tc>
          <w:tcPr>
            <w:tcW w:w="992" w:type="dxa"/>
          </w:tcPr>
          <w:p w14:paraId="517D0D62" w14:textId="77777777" w:rsidR="00174469" w:rsidRPr="007B387A" w:rsidRDefault="00174469" w:rsidP="009F6975">
            <w:pPr>
              <w:jc w:val="center"/>
              <w:rPr>
                <w:b/>
                <w:sz w:val="20"/>
                <w:szCs w:val="20"/>
              </w:rPr>
            </w:pPr>
            <w:r>
              <w:rPr>
                <w:b/>
                <w:sz w:val="20"/>
                <w:szCs w:val="20"/>
              </w:rPr>
              <w:t>X</w:t>
            </w:r>
          </w:p>
        </w:tc>
        <w:tc>
          <w:tcPr>
            <w:tcW w:w="1130" w:type="dxa"/>
          </w:tcPr>
          <w:p w14:paraId="457748BC" w14:textId="77777777" w:rsidR="00174469" w:rsidRPr="007B387A" w:rsidRDefault="00174469" w:rsidP="009F6975">
            <w:pPr>
              <w:jc w:val="center"/>
              <w:rPr>
                <w:b/>
                <w:sz w:val="20"/>
                <w:szCs w:val="20"/>
              </w:rPr>
            </w:pPr>
            <w:r>
              <w:rPr>
                <w:b/>
                <w:sz w:val="20"/>
                <w:szCs w:val="20"/>
              </w:rPr>
              <w:t>X</w:t>
            </w:r>
          </w:p>
        </w:tc>
        <w:tc>
          <w:tcPr>
            <w:tcW w:w="1028" w:type="dxa"/>
          </w:tcPr>
          <w:p w14:paraId="0C2E2FDD" w14:textId="77777777" w:rsidR="00174469" w:rsidRPr="007B387A" w:rsidRDefault="00174469" w:rsidP="009F6975">
            <w:pPr>
              <w:jc w:val="center"/>
              <w:rPr>
                <w:b/>
                <w:sz w:val="20"/>
                <w:szCs w:val="20"/>
              </w:rPr>
            </w:pPr>
            <w:r>
              <w:rPr>
                <w:b/>
                <w:sz w:val="20"/>
                <w:szCs w:val="20"/>
              </w:rPr>
              <w:t>X</w:t>
            </w:r>
          </w:p>
        </w:tc>
        <w:tc>
          <w:tcPr>
            <w:tcW w:w="1067" w:type="dxa"/>
          </w:tcPr>
          <w:p w14:paraId="62EEE369" w14:textId="77777777" w:rsidR="00174469" w:rsidRPr="007B387A" w:rsidRDefault="00174469" w:rsidP="009F6975">
            <w:pPr>
              <w:jc w:val="center"/>
              <w:rPr>
                <w:b/>
                <w:sz w:val="20"/>
                <w:szCs w:val="20"/>
              </w:rPr>
            </w:pPr>
            <w:r>
              <w:rPr>
                <w:b/>
                <w:sz w:val="20"/>
                <w:szCs w:val="20"/>
              </w:rPr>
              <w:t>X</w:t>
            </w:r>
          </w:p>
        </w:tc>
        <w:tc>
          <w:tcPr>
            <w:tcW w:w="965" w:type="dxa"/>
          </w:tcPr>
          <w:p w14:paraId="019720D8" w14:textId="77777777" w:rsidR="00174469" w:rsidRPr="007B387A" w:rsidRDefault="00174469" w:rsidP="009F6975">
            <w:pPr>
              <w:jc w:val="center"/>
              <w:rPr>
                <w:b/>
                <w:sz w:val="20"/>
                <w:szCs w:val="20"/>
              </w:rPr>
            </w:pPr>
            <w:r>
              <w:rPr>
                <w:b/>
                <w:sz w:val="20"/>
                <w:szCs w:val="20"/>
              </w:rPr>
              <w:t>X</w:t>
            </w:r>
          </w:p>
        </w:tc>
        <w:tc>
          <w:tcPr>
            <w:tcW w:w="1055" w:type="dxa"/>
          </w:tcPr>
          <w:p w14:paraId="1DD3AEF3" w14:textId="77777777" w:rsidR="00174469" w:rsidRPr="007B387A" w:rsidRDefault="00174469" w:rsidP="009F6975">
            <w:pPr>
              <w:jc w:val="center"/>
              <w:rPr>
                <w:b/>
                <w:sz w:val="20"/>
                <w:szCs w:val="20"/>
              </w:rPr>
            </w:pPr>
            <w:r>
              <w:rPr>
                <w:b/>
                <w:sz w:val="20"/>
                <w:szCs w:val="20"/>
              </w:rPr>
              <w:t>X</w:t>
            </w:r>
          </w:p>
        </w:tc>
      </w:tr>
      <w:tr w:rsidR="00174469" w14:paraId="4068EE7D" w14:textId="77777777" w:rsidTr="009F6975">
        <w:trPr>
          <w:jc w:val="center"/>
        </w:trPr>
        <w:tc>
          <w:tcPr>
            <w:tcW w:w="3823" w:type="dxa"/>
            <w:vAlign w:val="center"/>
          </w:tcPr>
          <w:p w14:paraId="4DF86DC2" w14:textId="77777777" w:rsidR="00174469" w:rsidRPr="00E7378E" w:rsidRDefault="00174469" w:rsidP="009F6975">
            <w:pPr>
              <w:jc w:val="center"/>
              <w:rPr>
                <w:rFonts w:cs="Sylfaen"/>
                <w:b/>
                <w:color w:val="FF0000"/>
                <w:sz w:val="20"/>
                <w:szCs w:val="20"/>
                <w:lang w:val="ka-GE"/>
              </w:rPr>
            </w:pPr>
            <w:r w:rsidRPr="00E7378E">
              <w:rPr>
                <w:rFonts w:ascii="Sylfaen" w:hAnsi="Sylfaen" w:cs="Sylfaen"/>
                <w:b/>
                <w:sz w:val="20"/>
                <w:szCs w:val="20"/>
                <w:lang w:val="ka-GE"/>
              </w:rPr>
              <w:t>მენეჯემენტი</w:t>
            </w:r>
            <w:r w:rsidRPr="00E7378E">
              <w:rPr>
                <w:rFonts w:cs="Sylfaen"/>
                <w:b/>
                <w:sz w:val="20"/>
                <w:szCs w:val="20"/>
                <w:lang w:val="ka-GE"/>
              </w:rPr>
              <w:t xml:space="preserve">, </w:t>
            </w:r>
            <w:r w:rsidRPr="00E7378E">
              <w:rPr>
                <w:rFonts w:ascii="Sylfaen" w:hAnsi="Sylfaen" w:cs="Sylfaen"/>
                <w:b/>
                <w:sz w:val="20"/>
                <w:szCs w:val="20"/>
                <w:lang w:val="ka-GE"/>
              </w:rPr>
              <w:t>მარკეტინგი</w:t>
            </w:r>
          </w:p>
        </w:tc>
        <w:tc>
          <w:tcPr>
            <w:tcW w:w="992" w:type="dxa"/>
          </w:tcPr>
          <w:p w14:paraId="4E977967" w14:textId="77777777" w:rsidR="00174469" w:rsidRPr="007B387A" w:rsidRDefault="00174469" w:rsidP="009F6975">
            <w:pPr>
              <w:jc w:val="center"/>
              <w:rPr>
                <w:b/>
                <w:sz w:val="20"/>
                <w:szCs w:val="20"/>
              </w:rPr>
            </w:pPr>
          </w:p>
        </w:tc>
        <w:tc>
          <w:tcPr>
            <w:tcW w:w="1130" w:type="dxa"/>
          </w:tcPr>
          <w:p w14:paraId="24193AAA" w14:textId="77777777" w:rsidR="00174469" w:rsidRPr="007B387A" w:rsidRDefault="00174469" w:rsidP="009F6975">
            <w:pPr>
              <w:jc w:val="center"/>
              <w:rPr>
                <w:b/>
                <w:sz w:val="20"/>
                <w:szCs w:val="20"/>
              </w:rPr>
            </w:pPr>
          </w:p>
        </w:tc>
        <w:tc>
          <w:tcPr>
            <w:tcW w:w="1028" w:type="dxa"/>
          </w:tcPr>
          <w:p w14:paraId="76EC41DA" w14:textId="77777777" w:rsidR="00174469" w:rsidRPr="007B387A" w:rsidRDefault="00174469" w:rsidP="009F6975">
            <w:pPr>
              <w:jc w:val="center"/>
              <w:rPr>
                <w:b/>
                <w:sz w:val="20"/>
                <w:szCs w:val="20"/>
              </w:rPr>
            </w:pPr>
          </w:p>
        </w:tc>
        <w:tc>
          <w:tcPr>
            <w:tcW w:w="1067" w:type="dxa"/>
          </w:tcPr>
          <w:p w14:paraId="60A74DF1" w14:textId="77777777" w:rsidR="00174469" w:rsidRPr="007B387A" w:rsidRDefault="00174469" w:rsidP="009F6975">
            <w:pPr>
              <w:jc w:val="center"/>
              <w:rPr>
                <w:b/>
                <w:sz w:val="20"/>
                <w:szCs w:val="20"/>
              </w:rPr>
            </w:pPr>
          </w:p>
        </w:tc>
        <w:tc>
          <w:tcPr>
            <w:tcW w:w="965" w:type="dxa"/>
          </w:tcPr>
          <w:p w14:paraId="0D65F93C" w14:textId="77777777" w:rsidR="00174469" w:rsidRPr="007B387A" w:rsidRDefault="00174469" w:rsidP="009F6975">
            <w:pPr>
              <w:jc w:val="center"/>
              <w:rPr>
                <w:b/>
                <w:sz w:val="20"/>
                <w:szCs w:val="20"/>
              </w:rPr>
            </w:pPr>
          </w:p>
        </w:tc>
        <w:tc>
          <w:tcPr>
            <w:tcW w:w="1055" w:type="dxa"/>
          </w:tcPr>
          <w:p w14:paraId="1C172EBE" w14:textId="77777777" w:rsidR="00174469" w:rsidRPr="007B387A" w:rsidRDefault="00174469" w:rsidP="009F6975">
            <w:pPr>
              <w:jc w:val="center"/>
              <w:rPr>
                <w:b/>
                <w:sz w:val="20"/>
                <w:szCs w:val="20"/>
              </w:rPr>
            </w:pPr>
          </w:p>
        </w:tc>
      </w:tr>
      <w:tr w:rsidR="00174469" w14:paraId="67ACD693" w14:textId="77777777" w:rsidTr="009F6975">
        <w:trPr>
          <w:jc w:val="center"/>
        </w:trPr>
        <w:tc>
          <w:tcPr>
            <w:tcW w:w="3823" w:type="dxa"/>
            <w:vAlign w:val="center"/>
          </w:tcPr>
          <w:p w14:paraId="1492057C" w14:textId="77777777" w:rsidR="00174469" w:rsidRDefault="00174469" w:rsidP="009F6975">
            <w:pPr>
              <w:rPr>
                <w:rFonts w:cs="Sylfaen"/>
                <w:sz w:val="20"/>
                <w:szCs w:val="20"/>
                <w:lang w:val="ka-GE"/>
              </w:rPr>
            </w:pPr>
            <w:r>
              <w:rPr>
                <w:rFonts w:ascii="Sylfaen" w:hAnsi="Sylfaen" w:cs="Sylfaen"/>
                <w:sz w:val="20"/>
                <w:szCs w:val="20"/>
                <w:lang w:val="ka-GE"/>
              </w:rPr>
              <w:t>მენეჯმენტი</w:t>
            </w:r>
            <w:r>
              <w:rPr>
                <w:rFonts w:cs="Sylfaen"/>
                <w:sz w:val="20"/>
                <w:szCs w:val="20"/>
                <w:lang w:val="ka-GE"/>
              </w:rPr>
              <w:t xml:space="preserve"> </w:t>
            </w:r>
            <w:r>
              <w:rPr>
                <w:rFonts w:ascii="Sylfaen" w:hAnsi="Sylfaen" w:cs="Sylfaen"/>
                <w:sz w:val="20"/>
                <w:szCs w:val="20"/>
                <w:lang w:val="ka-GE"/>
              </w:rPr>
              <w:t>გლობალურ</w:t>
            </w:r>
            <w:r>
              <w:rPr>
                <w:rFonts w:cs="Sylfaen"/>
                <w:sz w:val="20"/>
                <w:szCs w:val="20"/>
                <w:lang w:val="ka-GE"/>
              </w:rPr>
              <w:t xml:space="preserve"> </w:t>
            </w:r>
            <w:r>
              <w:rPr>
                <w:rFonts w:ascii="Sylfaen" w:hAnsi="Sylfaen" w:cs="Sylfaen"/>
                <w:sz w:val="20"/>
                <w:szCs w:val="20"/>
                <w:lang w:val="ka-GE"/>
              </w:rPr>
              <w:t>გარემოში</w:t>
            </w:r>
            <w:r>
              <w:rPr>
                <w:rFonts w:cs="Sylfaen"/>
                <w:sz w:val="20"/>
                <w:szCs w:val="20"/>
                <w:lang w:val="ka-GE"/>
              </w:rPr>
              <w:t xml:space="preserve"> </w:t>
            </w:r>
          </w:p>
        </w:tc>
        <w:tc>
          <w:tcPr>
            <w:tcW w:w="992" w:type="dxa"/>
          </w:tcPr>
          <w:p w14:paraId="40E911E1" w14:textId="77777777" w:rsidR="00174469" w:rsidRPr="007B387A" w:rsidRDefault="00174469" w:rsidP="009F6975">
            <w:pPr>
              <w:jc w:val="center"/>
              <w:rPr>
                <w:rFonts w:cs="Sylfaen"/>
                <w:b/>
                <w:noProof/>
                <w:color w:val="000000"/>
                <w:sz w:val="20"/>
                <w:szCs w:val="20"/>
              </w:rPr>
            </w:pPr>
            <w:r w:rsidRPr="007B387A">
              <w:rPr>
                <w:rFonts w:cs="Sylfaen"/>
                <w:b/>
                <w:noProof/>
                <w:color w:val="000000"/>
                <w:sz w:val="20"/>
                <w:szCs w:val="20"/>
              </w:rPr>
              <w:t>X</w:t>
            </w:r>
          </w:p>
        </w:tc>
        <w:tc>
          <w:tcPr>
            <w:tcW w:w="1130" w:type="dxa"/>
          </w:tcPr>
          <w:p w14:paraId="485FC88B" w14:textId="77777777" w:rsidR="00174469" w:rsidRPr="007B387A" w:rsidRDefault="00174469" w:rsidP="009F6975">
            <w:pPr>
              <w:jc w:val="center"/>
              <w:rPr>
                <w:rFonts w:cs="Sylfaen"/>
                <w:b/>
                <w:noProof/>
                <w:color w:val="000000"/>
                <w:sz w:val="20"/>
                <w:szCs w:val="20"/>
                <w:lang w:val="ka-GE"/>
              </w:rPr>
            </w:pPr>
            <w:r w:rsidRPr="007B387A">
              <w:rPr>
                <w:rFonts w:cs="Sylfaen"/>
                <w:b/>
                <w:noProof/>
                <w:color w:val="000000"/>
                <w:sz w:val="20"/>
                <w:szCs w:val="20"/>
              </w:rPr>
              <w:t>X</w:t>
            </w:r>
          </w:p>
        </w:tc>
        <w:tc>
          <w:tcPr>
            <w:tcW w:w="1028" w:type="dxa"/>
          </w:tcPr>
          <w:p w14:paraId="1D9D543D" w14:textId="77777777" w:rsidR="00174469" w:rsidRPr="007B387A" w:rsidRDefault="00174469" w:rsidP="009F6975">
            <w:pPr>
              <w:jc w:val="center"/>
              <w:rPr>
                <w:rFonts w:cs="Sylfaen"/>
                <w:b/>
                <w:noProof/>
                <w:color w:val="000000"/>
                <w:sz w:val="20"/>
                <w:szCs w:val="20"/>
              </w:rPr>
            </w:pPr>
            <w:r w:rsidRPr="007B387A">
              <w:rPr>
                <w:rFonts w:cs="Sylfaen"/>
                <w:b/>
                <w:noProof/>
                <w:color w:val="000000"/>
                <w:sz w:val="20"/>
                <w:szCs w:val="20"/>
              </w:rPr>
              <w:t>X</w:t>
            </w:r>
          </w:p>
        </w:tc>
        <w:tc>
          <w:tcPr>
            <w:tcW w:w="1067" w:type="dxa"/>
          </w:tcPr>
          <w:p w14:paraId="37B57689" w14:textId="77777777" w:rsidR="00174469" w:rsidRPr="007B387A" w:rsidRDefault="00174469" w:rsidP="009F6975">
            <w:pPr>
              <w:jc w:val="center"/>
              <w:rPr>
                <w:rFonts w:cs="Sylfaen"/>
                <w:b/>
                <w:noProof/>
                <w:color w:val="000000"/>
                <w:sz w:val="20"/>
                <w:szCs w:val="20"/>
                <w:lang w:val="ka-GE"/>
              </w:rPr>
            </w:pPr>
            <w:r w:rsidRPr="007B387A">
              <w:rPr>
                <w:rFonts w:cs="Sylfaen"/>
                <w:b/>
                <w:noProof/>
                <w:color w:val="000000"/>
                <w:sz w:val="20"/>
                <w:szCs w:val="20"/>
              </w:rPr>
              <w:t>X</w:t>
            </w:r>
          </w:p>
        </w:tc>
        <w:tc>
          <w:tcPr>
            <w:tcW w:w="965" w:type="dxa"/>
          </w:tcPr>
          <w:p w14:paraId="47913F75" w14:textId="77777777" w:rsidR="00174469" w:rsidRPr="007B387A" w:rsidRDefault="00174469" w:rsidP="009F6975">
            <w:pPr>
              <w:jc w:val="center"/>
              <w:rPr>
                <w:rFonts w:cs="Sylfaen"/>
                <w:b/>
                <w:noProof/>
                <w:color w:val="000000"/>
                <w:sz w:val="20"/>
                <w:szCs w:val="20"/>
              </w:rPr>
            </w:pPr>
            <w:r w:rsidRPr="007B387A">
              <w:rPr>
                <w:rFonts w:cs="Sylfaen"/>
                <w:b/>
                <w:noProof/>
                <w:color w:val="000000"/>
                <w:sz w:val="20"/>
                <w:szCs w:val="20"/>
              </w:rPr>
              <w:t>X</w:t>
            </w:r>
          </w:p>
        </w:tc>
        <w:tc>
          <w:tcPr>
            <w:tcW w:w="1055" w:type="dxa"/>
          </w:tcPr>
          <w:p w14:paraId="2A3C559B" w14:textId="77777777" w:rsidR="00174469" w:rsidRPr="007B387A" w:rsidRDefault="00174469" w:rsidP="009F6975">
            <w:pPr>
              <w:jc w:val="center"/>
              <w:rPr>
                <w:rFonts w:cs="Sylfaen"/>
                <w:b/>
                <w:noProof/>
                <w:color w:val="000000"/>
                <w:sz w:val="20"/>
                <w:szCs w:val="20"/>
                <w:lang w:val="ka-GE"/>
              </w:rPr>
            </w:pPr>
          </w:p>
        </w:tc>
      </w:tr>
      <w:tr w:rsidR="00174469" w14:paraId="593706B7" w14:textId="77777777" w:rsidTr="009F6975">
        <w:trPr>
          <w:jc w:val="center"/>
        </w:trPr>
        <w:tc>
          <w:tcPr>
            <w:tcW w:w="3823" w:type="dxa"/>
            <w:vAlign w:val="center"/>
          </w:tcPr>
          <w:p w14:paraId="6CB0B93D" w14:textId="77777777" w:rsidR="00174469" w:rsidRDefault="00174469" w:rsidP="009F6975">
            <w:pPr>
              <w:rPr>
                <w:rFonts w:cs="Sylfaen"/>
                <w:sz w:val="20"/>
                <w:szCs w:val="20"/>
                <w:lang w:val="ka-GE"/>
              </w:rPr>
            </w:pPr>
            <w:r>
              <w:rPr>
                <w:rFonts w:ascii="Sylfaen" w:hAnsi="Sylfaen" w:cs="Sylfaen"/>
                <w:sz w:val="20"/>
                <w:szCs w:val="20"/>
                <w:lang w:val="ka-GE"/>
              </w:rPr>
              <w:t>საწარმოო</w:t>
            </w:r>
            <w:r>
              <w:rPr>
                <w:rFonts w:cs="Sylfaen"/>
                <w:sz w:val="20"/>
                <w:szCs w:val="20"/>
                <w:lang w:val="ka-GE"/>
              </w:rPr>
              <w:t xml:space="preserve"> </w:t>
            </w:r>
            <w:r>
              <w:rPr>
                <w:rFonts w:ascii="Sylfaen" w:hAnsi="Sylfaen" w:cs="Sylfaen"/>
                <w:sz w:val="20"/>
                <w:szCs w:val="20"/>
                <w:lang w:val="ka-GE"/>
              </w:rPr>
              <w:t>და</w:t>
            </w:r>
            <w:r>
              <w:rPr>
                <w:rFonts w:cs="Sylfaen"/>
                <w:sz w:val="20"/>
                <w:szCs w:val="20"/>
                <w:lang w:val="ka-GE"/>
              </w:rPr>
              <w:t xml:space="preserve"> </w:t>
            </w:r>
            <w:r>
              <w:rPr>
                <w:rFonts w:ascii="Sylfaen" w:hAnsi="Sylfaen" w:cs="Sylfaen"/>
                <w:sz w:val="20"/>
                <w:szCs w:val="20"/>
                <w:lang w:val="ka-GE"/>
              </w:rPr>
              <w:t>ოპერაციული</w:t>
            </w:r>
            <w:r>
              <w:rPr>
                <w:rFonts w:cs="Sylfaen"/>
                <w:sz w:val="20"/>
                <w:szCs w:val="20"/>
                <w:lang w:val="ka-GE"/>
              </w:rPr>
              <w:t xml:space="preserve"> </w:t>
            </w:r>
            <w:r>
              <w:rPr>
                <w:rFonts w:ascii="Sylfaen" w:hAnsi="Sylfaen" w:cs="Sylfaen"/>
                <w:sz w:val="20"/>
                <w:szCs w:val="20"/>
                <w:lang w:val="ka-GE"/>
              </w:rPr>
              <w:t>მენეჯმენტი</w:t>
            </w:r>
            <w:r>
              <w:rPr>
                <w:rFonts w:cs="Sylfaen"/>
                <w:sz w:val="20"/>
                <w:szCs w:val="20"/>
                <w:lang w:val="ka-GE"/>
              </w:rPr>
              <w:t xml:space="preserve"> </w:t>
            </w:r>
          </w:p>
        </w:tc>
        <w:tc>
          <w:tcPr>
            <w:tcW w:w="992" w:type="dxa"/>
          </w:tcPr>
          <w:p w14:paraId="52BF5252" w14:textId="77777777" w:rsidR="00174469" w:rsidRPr="007B387A" w:rsidRDefault="00174469" w:rsidP="009F6975">
            <w:pPr>
              <w:jc w:val="center"/>
              <w:rPr>
                <w:b/>
                <w:sz w:val="20"/>
                <w:szCs w:val="20"/>
                <w:lang w:val="ka-GE"/>
              </w:rPr>
            </w:pPr>
            <w:r w:rsidRPr="007B387A">
              <w:rPr>
                <w:rFonts w:cs="Sylfaen"/>
                <w:b/>
                <w:noProof/>
                <w:color w:val="000000"/>
                <w:sz w:val="20"/>
                <w:szCs w:val="20"/>
              </w:rPr>
              <w:t>X</w:t>
            </w:r>
          </w:p>
        </w:tc>
        <w:tc>
          <w:tcPr>
            <w:tcW w:w="1130" w:type="dxa"/>
          </w:tcPr>
          <w:p w14:paraId="10C5E2B1" w14:textId="77777777" w:rsidR="00174469" w:rsidRPr="007B387A" w:rsidRDefault="00174469" w:rsidP="009F6975">
            <w:pPr>
              <w:jc w:val="center"/>
              <w:rPr>
                <w:b/>
                <w:sz w:val="20"/>
                <w:szCs w:val="20"/>
              </w:rPr>
            </w:pPr>
            <w:r w:rsidRPr="007B387A">
              <w:rPr>
                <w:rFonts w:cs="Sylfaen"/>
                <w:b/>
                <w:noProof/>
                <w:color w:val="000000"/>
                <w:sz w:val="20"/>
                <w:szCs w:val="20"/>
              </w:rPr>
              <w:t>X</w:t>
            </w:r>
          </w:p>
        </w:tc>
        <w:tc>
          <w:tcPr>
            <w:tcW w:w="1028" w:type="dxa"/>
          </w:tcPr>
          <w:p w14:paraId="12965E0B" w14:textId="77777777" w:rsidR="00174469" w:rsidRPr="007B387A" w:rsidRDefault="00174469" w:rsidP="009F6975">
            <w:pPr>
              <w:jc w:val="center"/>
              <w:rPr>
                <w:b/>
                <w:sz w:val="20"/>
                <w:szCs w:val="20"/>
              </w:rPr>
            </w:pPr>
            <w:r w:rsidRPr="007B387A">
              <w:rPr>
                <w:rFonts w:cs="Sylfaen"/>
                <w:b/>
                <w:noProof/>
                <w:color w:val="000000"/>
                <w:sz w:val="20"/>
                <w:szCs w:val="20"/>
              </w:rPr>
              <w:t>X</w:t>
            </w:r>
          </w:p>
        </w:tc>
        <w:tc>
          <w:tcPr>
            <w:tcW w:w="1067" w:type="dxa"/>
          </w:tcPr>
          <w:p w14:paraId="2DA29940" w14:textId="77777777" w:rsidR="00174469" w:rsidRPr="007B387A" w:rsidRDefault="00174469" w:rsidP="009F6975">
            <w:pPr>
              <w:jc w:val="center"/>
              <w:rPr>
                <w:b/>
                <w:sz w:val="20"/>
                <w:szCs w:val="20"/>
              </w:rPr>
            </w:pPr>
            <w:r w:rsidRPr="007B387A">
              <w:rPr>
                <w:rFonts w:cs="Sylfaen"/>
                <w:b/>
                <w:noProof/>
                <w:color w:val="000000"/>
                <w:sz w:val="20"/>
                <w:szCs w:val="20"/>
              </w:rPr>
              <w:t>X</w:t>
            </w:r>
          </w:p>
        </w:tc>
        <w:tc>
          <w:tcPr>
            <w:tcW w:w="965" w:type="dxa"/>
          </w:tcPr>
          <w:p w14:paraId="51DDEA24" w14:textId="77777777" w:rsidR="00174469" w:rsidRPr="007B387A" w:rsidRDefault="00174469" w:rsidP="009F6975">
            <w:pPr>
              <w:jc w:val="center"/>
              <w:rPr>
                <w:b/>
                <w:sz w:val="20"/>
                <w:szCs w:val="20"/>
              </w:rPr>
            </w:pPr>
            <w:r w:rsidRPr="007B387A">
              <w:rPr>
                <w:rFonts w:cs="Sylfaen"/>
                <w:b/>
                <w:noProof/>
                <w:color w:val="000000"/>
                <w:sz w:val="20"/>
                <w:szCs w:val="20"/>
              </w:rPr>
              <w:t>X</w:t>
            </w:r>
          </w:p>
        </w:tc>
        <w:tc>
          <w:tcPr>
            <w:tcW w:w="1055" w:type="dxa"/>
          </w:tcPr>
          <w:p w14:paraId="496C4244" w14:textId="77777777" w:rsidR="00174469" w:rsidRPr="007B387A" w:rsidRDefault="00174469" w:rsidP="009F6975">
            <w:pPr>
              <w:jc w:val="center"/>
              <w:rPr>
                <w:b/>
                <w:sz w:val="20"/>
                <w:szCs w:val="20"/>
              </w:rPr>
            </w:pPr>
            <w:r w:rsidRPr="007B387A">
              <w:rPr>
                <w:rFonts w:cs="Sylfaen"/>
                <w:b/>
                <w:noProof/>
                <w:color w:val="000000"/>
                <w:sz w:val="20"/>
                <w:szCs w:val="20"/>
              </w:rPr>
              <w:t>X</w:t>
            </w:r>
          </w:p>
        </w:tc>
      </w:tr>
      <w:tr w:rsidR="00174469" w14:paraId="2158AFB9" w14:textId="77777777" w:rsidTr="009F6975">
        <w:trPr>
          <w:jc w:val="center"/>
        </w:trPr>
        <w:tc>
          <w:tcPr>
            <w:tcW w:w="3823" w:type="dxa"/>
            <w:vAlign w:val="center"/>
          </w:tcPr>
          <w:p w14:paraId="2F09766B" w14:textId="77777777" w:rsidR="00174469" w:rsidRDefault="00174469" w:rsidP="009F6975">
            <w:pPr>
              <w:rPr>
                <w:rFonts w:cs="Sylfaen"/>
                <w:sz w:val="20"/>
                <w:szCs w:val="20"/>
              </w:rPr>
            </w:pPr>
            <w:r>
              <w:rPr>
                <w:rFonts w:ascii="Sylfaen" w:hAnsi="Sylfaen" w:cs="Sylfaen"/>
                <w:sz w:val="20"/>
                <w:szCs w:val="20"/>
                <w:lang w:val="ka-GE"/>
              </w:rPr>
              <w:t>მარკეტინგული</w:t>
            </w:r>
            <w:r>
              <w:rPr>
                <w:rFonts w:cs="Sylfaen"/>
                <w:sz w:val="20"/>
                <w:szCs w:val="20"/>
                <w:lang w:val="ka-GE"/>
              </w:rPr>
              <w:t xml:space="preserve"> </w:t>
            </w:r>
            <w:r>
              <w:rPr>
                <w:rFonts w:ascii="Sylfaen" w:hAnsi="Sylfaen" w:cs="Sylfaen"/>
                <w:sz w:val="20"/>
                <w:szCs w:val="20"/>
                <w:lang w:val="ka-GE"/>
              </w:rPr>
              <w:t>კომუნიკაციების</w:t>
            </w:r>
            <w:r>
              <w:rPr>
                <w:rFonts w:cs="Sylfaen"/>
                <w:sz w:val="20"/>
                <w:szCs w:val="20"/>
                <w:lang w:val="ka-GE"/>
              </w:rPr>
              <w:t xml:space="preserve"> </w:t>
            </w:r>
            <w:r>
              <w:rPr>
                <w:rFonts w:ascii="Sylfaen" w:hAnsi="Sylfaen" w:cs="Sylfaen"/>
                <w:sz w:val="20"/>
                <w:szCs w:val="20"/>
                <w:lang w:val="ka-GE"/>
              </w:rPr>
              <w:t>მართვა</w:t>
            </w:r>
          </w:p>
        </w:tc>
        <w:tc>
          <w:tcPr>
            <w:tcW w:w="992" w:type="dxa"/>
          </w:tcPr>
          <w:p w14:paraId="1910BBD8" w14:textId="77777777" w:rsidR="00174469" w:rsidRPr="007B387A" w:rsidRDefault="00174469" w:rsidP="009F6975">
            <w:pPr>
              <w:jc w:val="center"/>
              <w:rPr>
                <w:rFonts w:cs="Sylfaen"/>
                <w:b/>
                <w:noProof/>
                <w:color w:val="000000"/>
                <w:sz w:val="20"/>
                <w:szCs w:val="20"/>
                <w:lang w:val="ka-GE"/>
              </w:rPr>
            </w:pPr>
            <w:r w:rsidRPr="007B387A">
              <w:rPr>
                <w:rFonts w:cs="Sylfaen"/>
                <w:b/>
                <w:noProof/>
                <w:color w:val="000000"/>
                <w:sz w:val="20"/>
                <w:szCs w:val="20"/>
              </w:rPr>
              <w:t>X</w:t>
            </w:r>
          </w:p>
        </w:tc>
        <w:tc>
          <w:tcPr>
            <w:tcW w:w="1130" w:type="dxa"/>
          </w:tcPr>
          <w:p w14:paraId="32030032" w14:textId="77777777" w:rsidR="00174469" w:rsidRPr="007B387A" w:rsidRDefault="00174469" w:rsidP="009F6975">
            <w:pPr>
              <w:jc w:val="center"/>
              <w:rPr>
                <w:rFonts w:cs="Sylfaen"/>
                <w:b/>
                <w:noProof/>
                <w:color w:val="000000"/>
                <w:sz w:val="20"/>
                <w:szCs w:val="20"/>
                <w:lang w:val="ka-GE"/>
              </w:rPr>
            </w:pPr>
            <w:r w:rsidRPr="007B387A">
              <w:rPr>
                <w:rFonts w:cs="Sylfaen"/>
                <w:b/>
                <w:noProof/>
                <w:color w:val="000000"/>
                <w:sz w:val="20"/>
                <w:szCs w:val="20"/>
              </w:rPr>
              <w:t>X</w:t>
            </w:r>
          </w:p>
        </w:tc>
        <w:tc>
          <w:tcPr>
            <w:tcW w:w="1028" w:type="dxa"/>
          </w:tcPr>
          <w:p w14:paraId="382B56E1" w14:textId="77777777" w:rsidR="00174469" w:rsidRPr="007B387A" w:rsidRDefault="00174469" w:rsidP="009F6975">
            <w:pPr>
              <w:jc w:val="center"/>
              <w:rPr>
                <w:rFonts w:cs="Sylfaen"/>
                <w:b/>
                <w:noProof/>
                <w:color w:val="000000"/>
                <w:sz w:val="20"/>
                <w:szCs w:val="20"/>
              </w:rPr>
            </w:pPr>
            <w:r w:rsidRPr="007B387A">
              <w:rPr>
                <w:rFonts w:cs="Sylfaen"/>
                <w:b/>
                <w:noProof/>
                <w:color w:val="000000"/>
                <w:sz w:val="20"/>
                <w:szCs w:val="20"/>
              </w:rPr>
              <w:t>X</w:t>
            </w:r>
          </w:p>
        </w:tc>
        <w:tc>
          <w:tcPr>
            <w:tcW w:w="1067" w:type="dxa"/>
          </w:tcPr>
          <w:p w14:paraId="71B0D1F9" w14:textId="77777777" w:rsidR="00174469" w:rsidRPr="007B387A" w:rsidRDefault="00174469" w:rsidP="009F6975">
            <w:pPr>
              <w:jc w:val="center"/>
              <w:rPr>
                <w:rFonts w:cs="Sylfaen"/>
                <w:b/>
                <w:noProof/>
                <w:color w:val="000000"/>
                <w:sz w:val="20"/>
                <w:szCs w:val="20"/>
                <w:lang w:val="ka-GE"/>
              </w:rPr>
            </w:pPr>
            <w:r w:rsidRPr="007B387A">
              <w:rPr>
                <w:rFonts w:cs="Sylfaen"/>
                <w:b/>
                <w:noProof/>
                <w:color w:val="000000"/>
                <w:sz w:val="20"/>
                <w:szCs w:val="20"/>
              </w:rPr>
              <w:t>X</w:t>
            </w:r>
          </w:p>
        </w:tc>
        <w:tc>
          <w:tcPr>
            <w:tcW w:w="965" w:type="dxa"/>
          </w:tcPr>
          <w:p w14:paraId="27742E4D" w14:textId="77777777" w:rsidR="00174469" w:rsidRPr="007B387A" w:rsidRDefault="00174469" w:rsidP="009F6975">
            <w:pPr>
              <w:jc w:val="center"/>
              <w:rPr>
                <w:rFonts w:cs="Sylfaen"/>
                <w:b/>
                <w:noProof/>
                <w:color w:val="000000"/>
                <w:sz w:val="20"/>
                <w:szCs w:val="20"/>
              </w:rPr>
            </w:pPr>
            <w:r w:rsidRPr="007B387A">
              <w:rPr>
                <w:rFonts w:cs="Sylfaen"/>
                <w:b/>
                <w:noProof/>
                <w:color w:val="000000"/>
                <w:sz w:val="20"/>
                <w:szCs w:val="20"/>
              </w:rPr>
              <w:t>X</w:t>
            </w:r>
          </w:p>
        </w:tc>
        <w:tc>
          <w:tcPr>
            <w:tcW w:w="1055" w:type="dxa"/>
          </w:tcPr>
          <w:p w14:paraId="2F2108BB" w14:textId="77777777" w:rsidR="00174469" w:rsidRPr="007B387A" w:rsidRDefault="00174469" w:rsidP="009F6975">
            <w:pPr>
              <w:jc w:val="center"/>
              <w:rPr>
                <w:rFonts w:cs="Sylfaen"/>
                <w:b/>
                <w:noProof/>
                <w:color w:val="000000"/>
                <w:sz w:val="20"/>
                <w:szCs w:val="20"/>
                <w:lang w:val="ka-GE"/>
              </w:rPr>
            </w:pPr>
            <w:r w:rsidRPr="007B387A">
              <w:rPr>
                <w:rFonts w:cs="Sylfaen"/>
                <w:b/>
                <w:noProof/>
                <w:color w:val="000000"/>
                <w:sz w:val="20"/>
                <w:szCs w:val="20"/>
              </w:rPr>
              <w:t>X</w:t>
            </w:r>
          </w:p>
        </w:tc>
      </w:tr>
      <w:tr w:rsidR="00174469" w14:paraId="30C952D9" w14:textId="77777777" w:rsidTr="009F6975">
        <w:trPr>
          <w:jc w:val="center"/>
        </w:trPr>
        <w:tc>
          <w:tcPr>
            <w:tcW w:w="3823" w:type="dxa"/>
            <w:vAlign w:val="center"/>
          </w:tcPr>
          <w:p w14:paraId="625A121D" w14:textId="77777777" w:rsidR="00174469" w:rsidRDefault="00174469" w:rsidP="009F6975">
            <w:pPr>
              <w:rPr>
                <w:rFonts w:cs="Sylfaen"/>
                <w:sz w:val="20"/>
                <w:szCs w:val="20"/>
                <w:lang w:val="ka-GE"/>
              </w:rPr>
            </w:pPr>
            <w:r>
              <w:rPr>
                <w:rFonts w:ascii="Sylfaen" w:hAnsi="Sylfaen" w:cs="Sylfaen"/>
                <w:sz w:val="20"/>
                <w:szCs w:val="20"/>
                <w:lang w:val="ka-GE"/>
              </w:rPr>
              <w:t>ბრენდინგი</w:t>
            </w:r>
          </w:p>
        </w:tc>
        <w:tc>
          <w:tcPr>
            <w:tcW w:w="992" w:type="dxa"/>
          </w:tcPr>
          <w:p w14:paraId="3475CE6F" w14:textId="77777777" w:rsidR="00174469" w:rsidRPr="007B387A" w:rsidRDefault="00174469" w:rsidP="009F6975">
            <w:pPr>
              <w:jc w:val="center"/>
              <w:rPr>
                <w:rFonts w:cs="Sylfaen"/>
                <w:b/>
                <w:noProof/>
                <w:color w:val="000000"/>
                <w:sz w:val="20"/>
                <w:szCs w:val="20"/>
              </w:rPr>
            </w:pPr>
            <w:r w:rsidRPr="007B387A">
              <w:rPr>
                <w:rFonts w:cs="Sylfaen"/>
                <w:b/>
                <w:noProof/>
                <w:color w:val="000000"/>
                <w:sz w:val="20"/>
                <w:szCs w:val="20"/>
              </w:rPr>
              <w:t>X</w:t>
            </w:r>
          </w:p>
        </w:tc>
        <w:tc>
          <w:tcPr>
            <w:tcW w:w="1130" w:type="dxa"/>
          </w:tcPr>
          <w:p w14:paraId="267D4162" w14:textId="77777777" w:rsidR="00174469" w:rsidRPr="007B387A" w:rsidRDefault="00174469" w:rsidP="009F6975">
            <w:pPr>
              <w:jc w:val="center"/>
              <w:rPr>
                <w:rFonts w:cs="Sylfaen"/>
                <w:b/>
                <w:noProof/>
                <w:color w:val="000000"/>
                <w:sz w:val="20"/>
                <w:szCs w:val="20"/>
                <w:lang w:val="ka-GE"/>
              </w:rPr>
            </w:pPr>
            <w:r w:rsidRPr="007B387A">
              <w:rPr>
                <w:rFonts w:cs="Sylfaen"/>
                <w:b/>
                <w:noProof/>
                <w:color w:val="000000"/>
                <w:sz w:val="20"/>
                <w:szCs w:val="20"/>
              </w:rPr>
              <w:t>X</w:t>
            </w:r>
          </w:p>
        </w:tc>
        <w:tc>
          <w:tcPr>
            <w:tcW w:w="1028" w:type="dxa"/>
          </w:tcPr>
          <w:p w14:paraId="2E4203E6" w14:textId="77777777" w:rsidR="00174469" w:rsidRPr="007B387A" w:rsidRDefault="00174469" w:rsidP="009F6975">
            <w:pPr>
              <w:jc w:val="center"/>
              <w:rPr>
                <w:rFonts w:cs="Sylfaen"/>
                <w:b/>
                <w:noProof/>
                <w:color w:val="000000"/>
                <w:sz w:val="20"/>
                <w:szCs w:val="20"/>
              </w:rPr>
            </w:pPr>
            <w:r w:rsidRPr="007B387A">
              <w:rPr>
                <w:rFonts w:cs="Sylfaen"/>
                <w:b/>
                <w:noProof/>
                <w:color w:val="000000"/>
                <w:sz w:val="20"/>
                <w:szCs w:val="20"/>
              </w:rPr>
              <w:t>X</w:t>
            </w:r>
          </w:p>
        </w:tc>
        <w:tc>
          <w:tcPr>
            <w:tcW w:w="1067" w:type="dxa"/>
          </w:tcPr>
          <w:p w14:paraId="359C6A58" w14:textId="77777777" w:rsidR="00174469" w:rsidRPr="007B387A" w:rsidRDefault="00174469" w:rsidP="009F6975">
            <w:pPr>
              <w:jc w:val="center"/>
              <w:rPr>
                <w:rFonts w:cs="Sylfaen"/>
                <w:b/>
                <w:noProof/>
                <w:color w:val="000000"/>
                <w:sz w:val="20"/>
                <w:szCs w:val="20"/>
                <w:lang w:val="ka-GE"/>
              </w:rPr>
            </w:pPr>
            <w:r w:rsidRPr="007B387A">
              <w:rPr>
                <w:rFonts w:cs="Sylfaen"/>
                <w:b/>
                <w:noProof/>
                <w:color w:val="000000"/>
                <w:sz w:val="20"/>
                <w:szCs w:val="20"/>
              </w:rPr>
              <w:t>X</w:t>
            </w:r>
          </w:p>
        </w:tc>
        <w:tc>
          <w:tcPr>
            <w:tcW w:w="965" w:type="dxa"/>
          </w:tcPr>
          <w:p w14:paraId="4CA87900" w14:textId="77777777" w:rsidR="00174469" w:rsidRPr="007B387A" w:rsidRDefault="00174469" w:rsidP="009F6975">
            <w:pPr>
              <w:jc w:val="center"/>
              <w:rPr>
                <w:rFonts w:cs="Sylfaen"/>
                <w:b/>
                <w:noProof/>
                <w:color w:val="000000"/>
                <w:sz w:val="20"/>
                <w:szCs w:val="20"/>
              </w:rPr>
            </w:pPr>
            <w:r w:rsidRPr="007B387A">
              <w:rPr>
                <w:rFonts w:cs="Sylfaen"/>
                <w:b/>
                <w:noProof/>
                <w:color w:val="000000"/>
                <w:sz w:val="20"/>
                <w:szCs w:val="20"/>
              </w:rPr>
              <w:t>X</w:t>
            </w:r>
          </w:p>
        </w:tc>
        <w:tc>
          <w:tcPr>
            <w:tcW w:w="1055" w:type="dxa"/>
          </w:tcPr>
          <w:p w14:paraId="7636D654" w14:textId="77777777" w:rsidR="00174469" w:rsidRPr="007B387A" w:rsidRDefault="00174469" w:rsidP="009F6975">
            <w:pPr>
              <w:jc w:val="center"/>
              <w:rPr>
                <w:rFonts w:cs="Sylfaen"/>
                <w:b/>
                <w:noProof/>
                <w:color w:val="000000"/>
                <w:sz w:val="20"/>
                <w:szCs w:val="20"/>
                <w:lang w:val="ka-GE"/>
              </w:rPr>
            </w:pPr>
            <w:r w:rsidRPr="007B387A">
              <w:rPr>
                <w:rFonts w:cs="Sylfaen"/>
                <w:b/>
                <w:noProof/>
                <w:color w:val="000000"/>
                <w:sz w:val="20"/>
                <w:szCs w:val="20"/>
              </w:rPr>
              <w:t>X</w:t>
            </w:r>
          </w:p>
        </w:tc>
      </w:tr>
      <w:tr w:rsidR="00174469" w14:paraId="6D29350B" w14:textId="77777777" w:rsidTr="009F6975">
        <w:trPr>
          <w:jc w:val="center"/>
        </w:trPr>
        <w:tc>
          <w:tcPr>
            <w:tcW w:w="3823" w:type="dxa"/>
            <w:vAlign w:val="center"/>
          </w:tcPr>
          <w:p w14:paraId="367C0BE6" w14:textId="77777777" w:rsidR="00174469" w:rsidRDefault="00174469" w:rsidP="009F6975">
            <w:pPr>
              <w:rPr>
                <w:rFonts w:cs="Sylfaen"/>
                <w:sz w:val="20"/>
                <w:szCs w:val="20"/>
                <w:lang w:val="ka-GE"/>
              </w:rPr>
            </w:pPr>
            <w:r>
              <w:rPr>
                <w:rFonts w:ascii="Sylfaen" w:hAnsi="Sylfaen" w:cs="Sylfaen"/>
                <w:sz w:val="20"/>
                <w:szCs w:val="20"/>
              </w:rPr>
              <w:t>მმართველობითი</w:t>
            </w:r>
            <w:r>
              <w:rPr>
                <w:rFonts w:cs="Sylfaen"/>
                <w:sz w:val="20"/>
                <w:szCs w:val="20"/>
              </w:rPr>
              <w:t xml:space="preserve"> </w:t>
            </w:r>
            <w:r>
              <w:rPr>
                <w:rFonts w:ascii="Sylfaen" w:hAnsi="Sylfaen" w:cs="Sylfaen"/>
                <w:sz w:val="20"/>
                <w:szCs w:val="20"/>
              </w:rPr>
              <w:t>გადაწყვეტილებე</w:t>
            </w:r>
            <w:r>
              <w:rPr>
                <w:rFonts w:ascii="Sylfaen" w:hAnsi="Sylfaen" w:cs="Sylfaen"/>
                <w:sz w:val="20"/>
                <w:szCs w:val="20"/>
                <w:lang w:val="ka-GE"/>
              </w:rPr>
              <w:t>ბი</w:t>
            </w:r>
          </w:p>
        </w:tc>
        <w:tc>
          <w:tcPr>
            <w:tcW w:w="992" w:type="dxa"/>
          </w:tcPr>
          <w:p w14:paraId="4FE151D1" w14:textId="77777777" w:rsidR="00174469" w:rsidRPr="007B387A" w:rsidRDefault="00174469" w:rsidP="009F6975">
            <w:pPr>
              <w:spacing w:line="360" w:lineRule="auto"/>
              <w:jc w:val="center"/>
              <w:rPr>
                <w:rFonts w:cs="Sylfaen"/>
                <w:b/>
                <w:noProof/>
                <w:color w:val="000000"/>
                <w:sz w:val="20"/>
                <w:szCs w:val="20"/>
              </w:rPr>
            </w:pPr>
            <w:r w:rsidRPr="007B387A">
              <w:rPr>
                <w:rFonts w:cs="Sylfaen"/>
                <w:b/>
                <w:noProof/>
                <w:color w:val="000000"/>
                <w:sz w:val="20"/>
                <w:szCs w:val="20"/>
              </w:rPr>
              <w:t>X</w:t>
            </w:r>
          </w:p>
        </w:tc>
        <w:tc>
          <w:tcPr>
            <w:tcW w:w="1130" w:type="dxa"/>
          </w:tcPr>
          <w:p w14:paraId="120CA1E9" w14:textId="77777777" w:rsidR="00174469" w:rsidRPr="007B387A" w:rsidRDefault="00174469" w:rsidP="009F6975">
            <w:pPr>
              <w:spacing w:line="360" w:lineRule="auto"/>
              <w:jc w:val="center"/>
              <w:rPr>
                <w:rFonts w:cs="Sylfaen"/>
                <w:b/>
                <w:noProof/>
                <w:color w:val="000000"/>
                <w:sz w:val="20"/>
                <w:szCs w:val="20"/>
                <w:lang w:val="ka-GE"/>
              </w:rPr>
            </w:pPr>
            <w:r w:rsidRPr="007B387A">
              <w:rPr>
                <w:rFonts w:cs="Sylfaen"/>
                <w:b/>
                <w:noProof/>
                <w:color w:val="000000"/>
                <w:sz w:val="20"/>
                <w:szCs w:val="20"/>
              </w:rPr>
              <w:t>X</w:t>
            </w:r>
          </w:p>
        </w:tc>
        <w:tc>
          <w:tcPr>
            <w:tcW w:w="1028" w:type="dxa"/>
          </w:tcPr>
          <w:p w14:paraId="09AC191A" w14:textId="77777777" w:rsidR="00174469" w:rsidRPr="007B387A" w:rsidRDefault="00174469" w:rsidP="009F6975">
            <w:pPr>
              <w:spacing w:line="360" w:lineRule="auto"/>
              <w:jc w:val="center"/>
              <w:rPr>
                <w:rFonts w:cs="Sylfaen"/>
                <w:b/>
                <w:noProof/>
                <w:color w:val="000000"/>
                <w:sz w:val="20"/>
                <w:szCs w:val="20"/>
              </w:rPr>
            </w:pPr>
            <w:r w:rsidRPr="007B387A">
              <w:rPr>
                <w:rFonts w:cs="Sylfaen"/>
                <w:b/>
                <w:noProof/>
                <w:color w:val="000000"/>
                <w:sz w:val="20"/>
                <w:szCs w:val="20"/>
              </w:rPr>
              <w:t>X</w:t>
            </w:r>
          </w:p>
        </w:tc>
        <w:tc>
          <w:tcPr>
            <w:tcW w:w="1067" w:type="dxa"/>
          </w:tcPr>
          <w:p w14:paraId="2A4BA96D" w14:textId="77777777" w:rsidR="00174469" w:rsidRPr="007B387A" w:rsidRDefault="00174469" w:rsidP="009F6975">
            <w:pPr>
              <w:spacing w:line="360" w:lineRule="auto"/>
              <w:jc w:val="center"/>
              <w:rPr>
                <w:rFonts w:cs="Sylfaen"/>
                <w:b/>
                <w:noProof/>
                <w:color w:val="000000"/>
                <w:sz w:val="20"/>
                <w:szCs w:val="20"/>
                <w:lang w:val="ka-GE"/>
              </w:rPr>
            </w:pPr>
            <w:r w:rsidRPr="007B387A">
              <w:rPr>
                <w:rFonts w:cs="Sylfaen"/>
                <w:b/>
                <w:noProof/>
                <w:color w:val="000000"/>
                <w:sz w:val="20"/>
                <w:szCs w:val="20"/>
              </w:rPr>
              <w:t>X</w:t>
            </w:r>
          </w:p>
        </w:tc>
        <w:tc>
          <w:tcPr>
            <w:tcW w:w="965" w:type="dxa"/>
          </w:tcPr>
          <w:p w14:paraId="33AF902B" w14:textId="77777777" w:rsidR="00174469" w:rsidRPr="007B387A" w:rsidRDefault="00174469" w:rsidP="009F6975">
            <w:pPr>
              <w:spacing w:line="360" w:lineRule="auto"/>
              <w:jc w:val="center"/>
              <w:rPr>
                <w:rFonts w:cs="Sylfaen"/>
                <w:b/>
                <w:noProof/>
                <w:color w:val="000000"/>
                <w:sz w:val="20"/>
                <w:szCs w:val="20"/>
              </w:rPr>
            </w:pPr>
            <w:r w:rsidRPr="007B387A">
              <w:rPr>
                <w:rFonts w:cs="Sylfaen"/>
                <w:b/>
                <w:noProof/>
                <w:color w:val="000000"/>
                <w:sz w:val="20"/>
                <w:szCs w:val="20"/>
              </w:rPr>
              <w:t>X</w:t>
            </w:r>
          </w:p>
        </w:tc>
        <w:tc>
          <w:tcPr>
            <w:tcW w:w="1055" w:type="dxa"/>
          </w:tcPr>
          <w:p w14:paraId="713A85BA" w14:textId="77777777" w:rsidR="00174469" w:rsidRPr="007B387A" w:rsidRDefault="00174469" w:rsidP="009F6975">
            <w:pPr>
              <w:jc w:val="center"/>
              <w:rPr>
                <w:b/>
                <w:sz w:val="20"/>
                <w:szCs w:val="20"/>
              </w:rPr>
            </w:pPr>
          </w:p>
        </w:tc>
      </w:tr>
      <w:tr w:rsidR="00174469" w14:paraId="2CB36B94" w14:textId="77777777" w:rsidTr="009F6975">
        <w:trPr>
          <w:jc w:val="center"/>
        </w:trPr>
        <w:tc>
          <w:tcPr>
            <w:tcW w:w="3823" w:type="dxa"/>
            <w:vAlign w:val="center"/>
          </w:tcPr>
          <w:p w14:paraId="60E4C63A" w14:textId="77777777" w:rsidR="00174469" w:rsidRDefault="00174469" w:rsidP="009F6975">
            <w:pPr>
              <w:rPr>
                <w:rFonts w:cs="Sylfaen"/>
                <w:sz w:val="20"/>
                <w:szCs w:val="20"/>
              </w:rPr>
            </w:pPr>
            <w:r>
              <w:rPr>
                <w:rFonts w:ascii="Sylfaen" w:hAnsi="Sylfaen" w:cs="Sylfaen"/>
                <w:sz w:val="20"/>
                <w:szCs w:val="20"/>
                <w:lang w:val="ka-GE"/>
              </w:rPr>
              <w:t>მარკეტინგ</w:t>
            </w:r>
            <w:r>
              <w:rPr>
                <w:rFonts w:cs="Sylfaen"/>
                <w:sz w:val="20"/>
                <w:szCs w:val="20"/>
                <w:lang w:val="ka-GE"/>
              </w:rPr>
              <w:t>-</w:t>
            </w:r>
            <w:r>
              <w:rPr>
                <w:rFonts w:ascii="Sylfaen" w:hAnsi="Sylfaen" w:cs="Sylfaen"/>
                <w:sz w:val="20"/>
                <w:szCs w:val="20"/>
                <w:lang w:val="ka-GE"/>
              </w:rPr>
              <w:t>მეეჯმენტი</w:t>
            </w:r>
            <w:r>
              <w:rPr>
                <w:rFonts w:cs="Sylfaen"/>
                <w:sz w:val="20"/>
                <w:szCs w:val="20"/>
                <w:lang w:val="ka-GE"/>
              </w:rPr>
              <w:t xml:space="preserve">  </w:t>
            </w:r>
          </w:p>
        </w:tc>
        <w:tc>
          <w:tcPr>
            <w:tcW w:w="992" w:type="dxa"/>
          </w:tcPr>
          <w:p w14:paraId="43959A2D" w14:textId="77777777" w:rsidR="00174469" w:rsidRPr="007B387A" w:rsidRDefault="00174469" w:rsidP="009F6975">
            <w:pPr>
              <w:jc w:val="center"/>
              <w:rPr>
                <w:rFonts w:cs="Sylfaen"/>
                <w:b/>
                <w:noProof/>
                <w:color w:val="000000"/>
                <w:sz w:val="20"/>
                <w:szCs w:val="20"/>
              </w:rPr>
            </w:pPr>
            <w:r w:rsidRPr="007B387A">
              <w:rPr>
                <w:rFonts w:cs="Sylfaen"/>
                <w:b/>
                <w:noProof/>
                <w:color w:val="000000"/>
                <w:sz w:val="20"/>
                <w:szCs w:val="20"/>
              </w:rPr>
              <w:t>X</w:t>
            </w:r>
          </w:p>
        </w:tc>
        <w:tc>
          <w:tcPr>
            <w:tcW w:w="1130" w:type="dxa"/>
          </w:tcPr>
          <w:p w14:paraId="5D489AE5" w14:textId="77777777" w:rsidR="00174469" w:rsidRPr="007B387A" w:rsidRDefault="00174469" w:rsidP="009F6975">
            <w:pPr>
              <w:jc w:val="center"/>
              <w:rPr>
                <w:rFonts w:cs="Sylfaen"/>
                <w:b/>
                <w:noProof/>
                <w:color w:val="000000"/>
                <w:sz w:val="20"/>
                <w:szCs w:val="20"/>
                <w:lang w:val="ka-GE"/>
              </w:rPr>
            </w:pPr>
            <w:r w:rsidRPr="007B387A">
              <w:rPr>
                <w:rFonts w:cs="Sylfaen"/>
                <w:b/>
                <w:noProof/>
                <w:color w:val="000000"/>
                <w:sz w:val="20"/>
                <w:szCs w:val="20"/>
              </w:rPr>
              <w:t>X</w:t>
            </w:r>
          </w:p>
        </w:tc>
        <w:tc>
          <w:tcPr>
            <w:tcW w:w="1028" w:type="dxa"/>
          </w:tcPr>
          <w:p w14:paraId="456B2845" w14:textId="77777777" w:rsidR="00174469" w:rsidRPr="007B387A" w:rsidRDefault="00174469" w:rsidP="009F6975">
            <w:pPr>
              <w:jc w:val="center"/>
              <w:rPr>
                <w:rFonts w:cs="Sylfaen"/>
                <w:b/>
                <w:noProof/>
                <w:color w:val="000000"/>
                <w:sz w:val="20"/>
                <w:szCs w:val="20"/>
              </w:rPr>
            </w:pPr>
            <w:r w:rsidRPr="007B387A">
              <w:rPr>
                <w:rFonts w:cs="Sylfaen"/>
                <w:b/>
                <w:noProof/>
                <w:color w:val="000000"/>
                <w:sz w:val="20"/>
                <w:szCs w:val="20"/>
              </w:rPr>
              <w:t>X</w:t>
            </w:r>
          </w:p>
        </w:tc>
        <w:tc>
          <w:tcPr>
            <w:tcW w:w="1067" w:type="dxa"/>
          </w:tcPr>
          <w:p w14:paraId="3AF4BA2E" w14:textId="77777777" w:rsidR="00174469" w:rsidRPr="007B387A" w:rsidRDefault="00174469" w:rsidP="009F6975">
            <w:pPr>
              <w:jc w:val="center"/>
              <w:rPr>
                <w:rFonts w:cs="Sylfaen"/>
                <w:b/>
                <w:noProof/>
                <w:color w:val="000000"/>
                <w:sz w:val="20"/>
                <w:szCs w:val="20"/>
                <w:lang w:val="ka-GE"/>
              </w:rPr>
            </w:pPr>
            <w:r w:rsidRPr="007B387A">
              <w:rPr>
                <w:rFonts w:cs="Sylfaen"/>
                <w:b/>
                <w:noProof/>
                <w:color w:val="000000"/>
                <w:sz w:val="20"/>
                <w:szCs w:val="20"/>
              </w:rPr>
              <w:t>X</w:t>
            </w:r>
          </w:p>
        </w:tc>
        <w:tc>
          <w:tcPr>
            <w:tcW w:w="965" w:type="dxa"/>
          </w:tcPr>
          <w:p w14:paraId="59974BC1" w14:textId="77777777" w:rsidR="00174469" w:rsidRPr="007B387A" w:rsidRDefault="00174469" w:rsidP="009F6975">
            <w:pPr>
              <w:jc w:val="center"/>
              <w:rPr>
                <w:rFonts w:cs="Sylfaen"/>
                <w:b/>
                <w:noProof/>
                <w:color w:val="000000"/>
                <w:sz w:val="20"/>
                <w:szCs w:val="20"/>
              </w:rPr>
            </w:pPr>
            <w:r w:rsidRPr="007B387A">
              <w:rPr>
                <w:rFonts w:cs="Sylfaen"/>
                <w:b/>
                <w:noProof/>
                <w:color w:val="000000"/>
                <w:sz w:val="20"/>
                <w:szCs w:val="20"/>
              </w:rPr>
              <w:t>X</w:t>
            </w:r>
          </w:p>
        </w:tc>
        <w:tc>
          <w:tcPr>
            <w:tcW w:w="1055" w:type="dxa"/>
          </w:tcPr>
          <w:p w14:paraId="1C420B2D" w14:textId="77777777" w:rsidR="00174469" w:rsidRPr="007B387A" w:rsidRDefault="00174469" w:rsidP="009F6975">
            <w:pPr>
              <w:jc w:val="center"/>
              <w:rPr>
                <w:rFonts w:cs="Sylfaen"/>
                <w:b/>
                <w:noProof/>
                <w:color w:val="000000"/>
                <w:sz w:val="20"/>
                <w:szCs w:val="20"/>
                <w:lang w:val="ka-GE"/>
              </w:rPr>
            </w:pPr>
            <w:r w:rsidRPr="007B387A">
              <w:rPr>
                <w:rFonts w:cs="Sylfaen"/>
                <w:b/>
                <w:noProof/>
                <w:color w:val="000000"/>
                <w:sz w:val="20"/>
                <w:szCs w:val="20"/>
              </w:rPr>
              <w:t>X</w:t>
            </w:r>
          </w:p>
        </w:tc>
      </w:tr>
      <w:tr w:rsidR="00174469" w14:paraId="57712E41" w14:textId="77777777" w:rsidTr="009F6975">
        <w:trPr>
          <w:jc w:val="center"/>
        </w:trPr>
        <w:tc>
          <w:tcPr>
            <w:tcW w:w="3823" w:type="dxa"/>
            <w:vAlign w:val="center"/>
          </w:tcPr>
          <w:p w14:paraId="7A32E960" w14:textId="77777777" w:rsidR="00174469" w:rsidRPr="0096167D" w:rsidRDefault="00174469" w:rsidP="009F6975">
            <w:pPr>
              <w:rPr>
                <w:rFonts w:cs="Sylfaen"/>
                <w:sz w:val="20"/>
                <w:szCs w:val="20"/>
                <w:lang w:val="ka-GE"/>
              </w:rPr>
            </w:pPr>
            <w:r>
              <w:rPr>
                <w:rFonts w:cs="Sylfaen"/>
                <w:sz w:val="20"/>
                <w:szCs w:val="20"/>
              </w:rPr>
              <w:t xml:space="preserve">B2B </w:t>
            </w:r>
            <w:r>
              <w:rPr>
                <w:rFonts w:ascii="Sylfaen" w:hAnsi="Sylfaen" w:cs="Sylfaen"/>
                <w:sz w:val="20"/>
                <w:szCs w:val="20"/>
                <w:lang w:val="ka-GE"/>
              </w:rPr>
              <w:t>მარკეტინგი</w:t>
            </w:r>
          </w:p>
        </w:tc>
        <w:tc>
          <w:tcPr>
            <w:tcW w:w="992" w:type="dxa"/>
          </w:tcPr>
          <w:p w14:paraId="0E2FF533" w14:textId="77777777" w:rsidR="00174469" w:rsidRPr="007B387A" w:rsidRDefault="00174469" w:rsidP="009F6975">
            <w:pPr>
              <w:jc w:val="center"/>
              <w:rPr>
                <w:rFonts w:cs="Sylfaen"/>
                <w:b/>
                <w:noProof/>
                <w:color w:val="000000"/>
                <w:sz w:val="20"/>
                <w:szCs w:val="20"/>
              </w:rPr>
            </w:pPr>
            <w:r w:rsidRPr="007B387A">
              <w:rPr>
                <w:rFonts w:cs="Sylfaen"/>
                <w:b/>
                <w:noProof/>
                <w:color w:val="000000"/>
                <w:sz w:val="20"/>
                <w:szCs w:val="20"/>
              </w:rPr>
              <w:t>X</w:t>
            </w:r>
          </w:p>
        </w:tc>
        <w:tc>
          <w:tcPr>
            <w:tcW w:w="1130" w:type="dxa"/>
          </w:tcPr>
          <w:p w14:paraId="60DE599A" w14:textId="77777777" w:rsidR="00174469" w:rsidRPr="007B387A" w:rsidRDefault="00174469" w:rsidP="009F6975">
            <w:pPr>
              <w:jc w:val="center"/>
              <w:rPr>
                <w:rFonts w:cs="Sylfaen"/>
                <w:b/>
                <w:noProof/>
                <w:color w:val="000000"/>
                <w:sz w:val="20"/>
                <w:szCs w:val="20"/>
                <w:lang w:val="ka-GE"/>
              </w:rPr>
            </w:pPr>
            <w:r w:rsidRPr="007B387A">
              <w:rPr>
                <w:rFonts w:cs="Sylfaen"/>
                <w:b/>
                <w:noProof/>
                <w:color w:val="000000"/>
                <w:sz w:val="20"/>
                <w:szCs w:val="20"/>
              </w:rPr>
              <w:t>X</w:t>
            </w:r>
          </w:p>
        </w:tc>
        <w:tc>
          <w:tcPr>
            <w:tcW w:w="1028" w:type="dxa"/>
          </w:tcPr>
          <w:p w14:paraId="4D204C00" w14:textId="77777777" w:rsidR="00174469" w:rsidRPr="007B387A" w:rsidRDefault="00174469" w:rsidP="009F6975">
            <w:pPr>
              <w:jc w:val="center"/>
              <w:rPr>
                <w:rFonts w:cs="Sylfaen"/>
                <w:b/>
                <w:noProof/>
                <w:color w:val="000000"/>
                <w:sz w:val="20"/>
                <w:szCs w:val="20"/>
              </w:rPr>
            </w:pPr>
            <w:r w:rsidRPr="007B387A">
              <w:rPr>
                <w:rFonts w:cs="Sylfaen"/>
                <w:b/>
                <w:noProof/>
                <w:color w:val="000000"/>
                <w:sz w:val="20"/>
                <w:szCs w:val="20"/>
              </w:rPr>
              <w:t>X</w:t>
            </w:r>
          </w:p>
        </w:tc>
        <w:tc>
          <w:tcPr>
            <w:tcW w:w="1067" w:type="dxa"/>
          </w:tcPr>
          <w:p w14:paraId="6B107AC8" w14:textId="77777777" w:rsidR="00174469" w:rsidRPr="007B387A" w:rsidRDefault="00174469" w:rsidP="009F6975">
            <w:pPr>
              <w:jc w:val="center"/>
              <w:rPr>
                <w:rFonts w:cs="Sylfaen"/>
                <w:b/>
                <w:noProof/>
                <w:color w:val="000000"/>
                <w:sz w:val="20"/>
                <w:szCs w:val="20"/>
                <w:lang w:val="ka-GE"/>
              </w:rPr>
            </w:pPr>
            <w:r w:rsidRPr="007B387A">
              <w:rPr>
                <w:rFonts w:cs="Sylfaen"/>
                <w:b/>
                <w:noProof/>
                <w:color w:val="000000"/>
                <w:sz w:val="20"/>
                <w:szCs w:val="20"/>
              </w:rPr>
              <w:t>X</w:t>
            </w:r>
          </w:p>
        </w:tc>
        <w:tc>
          <w:tcPr>
            <w:tcW w:w="965" w:type="dxa"/>
          </w:tcPr>
          <w:p w14:paraId="7243423D" w14:textId="77777777" w:rsidR="00174469" w:rsidRPr="007B387A" w:rsidRDefault="00174469" w:rsidP="009F6975">
            <w:pPr>
              <w:jc w:val="center"/>
              <w:rPr>
                <w:rFonts w:cs="Sylfaen"/>
                <w:b/>
                <w:noProof/>
                <w:color w:val="000000"/>
                <w:sz w:val="20"/>
                <w:szCs w:val="20"/>
              </w:rPr>
            </w:pPr>
            <w:r w:rsidRPr="007B387A">
              <w:rPr>
                <w:rFonts w:cs="Sylfaen"/>
                <w:b/>
                <w:noProof/>
                <w:color w:val="000000"/>
                <w:sz w:val="20"/>
                <w:szCs w:val="20"/>
              </w:rPr>
              <w:t>X</w:t>
            </w:r>
          </w:p>
        </w:tc>
        <w:tc>
          <w:tcPr>
            <w:tcW w:w="1055" w:type="dxa"/>
          </w:tcPr>
          <w:p w14:paraId="19511A78" w14:textId="77777777" w:rsidR="00174469" w:rsidRPr="007B387A" w:rsidRDefault="00174469" w:rsidP="009F6975">
            <w:pPr>
              <w:jc w:val="center"/>
              <w:rPr>
                <w:rFonts w:cs="Sylfaen"/>
                <w:b/>
                <w:noProof/>
                <w:color w:val="000000"/>
                <w:sz w:val="20"/>
                <w:szCs w:val="20"/>
                <w:lang w:val="ka-GE"/>
              </w:rPr>
            </w:pPr>
            <w:r w:rsidRPr="007B387A">
              <w:rPr>
                <w:rFonts w:cs="Sylfaen"/>
                <w:b/>
                <w:noProof/>
                <w:color w:val="000000"/>
                <w:sz w:val="20"/>
                <w:szCs w:val="20"/>
              </w:rPr>
              <w:t>X</w:t>
            </w:r>
          </w:p>
        </w:tc>
      </w:tr>
      <w:tr w:rsidR="00174469" w14:paraId="29C490F2" w14:textId="77777777" w:rsidTr="009F6975">
        <w:trPr>
          <w:jc w:val="center"/>
        </w:trPr>
        <w:tc>
          <w:tcPr>
            <w:tcW w:w="3823" w:type="dxa"/>
            <w:vAlign w:val="center"/>
          </w:tcPr>
          <w:p w14:paraId="2C086A73" w14:textId="77777777" w:rsidR="00174469" w:rsidRDefault="00174469" w:rsidP="009F6975">
            <w:pPr>
              <w:rPr>
                <w:rFonts w:cs="Sylfaen"/>
                <w:sz w:val="20"/>
                <w:szCs w:val="20"/>
                <w:lang w:val="ka-GE"/>
              </w:rPr>
            </w:pPr>
            <w:r>
              <w:rPr>
                <w:rFonts w:ascii="Sylfaen" w:hAnsi="Sylfaen" w:cs="Sylfaen"/>
                <w:sz w:val="20"/>
                <w:szCs w:val="20"/>
                <w:lang w:val="ka-GE"/>
              </w:rPr>
              <w:t>პროფესიული</w:t>
            </w:r>
            <w:r>
              <w:rPr>
                <w:rFonts w:cs="Sylfaen"/>
                <w:sz w:val="20"/>
                <w:szCs w:val="20"/>
                <w:lang w:val="ka-GE"/>
              </w:rPr>
              <w:t xml:space="preserve"> </w:t>
            </w:r>
            <w:r>
              <w:rPr>
                <w:rFonts w:ascii="Sylfaen" w:hAnsi="Sylfaen" w:cs="Sylfaen"/>
                <w:sz w:val="20"/>
                <w:szCs w:val="20"/>
                <w:lang w:val="ka-GE"/>
              </w:rPr>
              <w:t>პრაქტიკა</w:t>
            </w:r>
          </w:p>
        </w:tc>
        <w:tc>
          <w:tcPr>
            <w:tcW w:w="992" w:type="dxa"/>
          </w:tcPr>
          <w:p w14:paraId="59E89AC3" w14:textId="77777777" w:rsidR="00174469" w:rsidRPr="007B387A" w:rsidRDefault="00174469" w:rsidP="009F6975">
            <w:pPr>
              <w:jc w:val="center"/>
              <w:rPr>
                <w:rFonts w:cs="Sylfaen"/>
                <w:b/>
                <w:noProof/>
                <w:color w:val="000000"/>
                <w:sz w:val="20"/>
                <w:szCs w:val="20"/>
              </w:rPr>
            </w:pPr>
            <w:r w:rsidRPr="007B387A">
              <w:rPr>
                <w:rFonts w:cs="Sylfaen"/>
                <w:b/>
                <w:noProof/>
                <w:color w:val="000000"/>
                <w:sz w:val="20"/>
                <w:szCs w:val="20"/>
              </w:rPr>
              <w:t>X</w:t>
            </w:r>
          </w:p>
        </w:tc>
        <w:tc>
          <w:tcPr>
            <w:tcW w:w="1130" w:type="dxa"/>
          </w:tcPr>
          <w:p w14:paraId="4B8614A3" w14:textId="77777777" w:rsidR="00174469" w:rsidRPr="007B387A" w:rsidRDefault="00174469" w:rsidP="009F6975">
            <w:pPr>
              <w:jc w:val="center"/>
              <w:rPr>
                <w:rFonts w:cs="Sylfaen"/>
                <w:b/>
                <w:noProof/>
                <w:color w:val="000000"/>
                <w:sz w:val="20"/>
                <w:szCs w:val="20"/>
                <w:lang w:val="ka-GE"/>
              </w:rPr>
            </w:pPr>
            <w:r w:rsidRPr="007B387A">
              <w:rPr>
                <w:rFonts w:cs="Sylfaen"/>
                <w:b/>
                <w:noProof/>
                <w:color w:val="000000"/>
                <w:sz w:val="20"/>
                <w:szCs w:val="20"/>
              </w:rPr>
              <w:t>X</w:t>
            </w:r>
          </w:p>
        </w:tc>
        <w:tc>
          <w:tcPr>
            <w:tcW w:w="1028" w:type="dxa"/>
          </w:tcPr>
          <w:p w14:paraId="71D29D55" w14:textId="77777777" w:rsidR="00174469" w:rsidRPr="007B387A" w:rsidRDefault="00174469" w:rsidP="009F6975">
            <w:pPr>
              <w:jc w:val="center"/>
              <w:rPr>
                <w:rFonts w:cs="Sylfaen"/>
                <w:b/>
                <w:noProof/>
                <w:color w:val="000000"/>
                <w:sz w:val="20"/>
                <w:szCs w:val="20"/>
              </w:rPr>
            </w:pPr>
            <w:r w:rsidRPr="007B387A">
              <w:rPr>
                <w:rFonts w:cs="Sylfaen"/>
                <w:b/>
                <w:noProof/>
                <w:color w:val="000000"/>
                <w:sz w:val="20"/>
                <w:szCs w:val="20"/>
              </w:rPr>
              <w:t>X</w:t>
            </w:r>
          </w:p>
        </w:tc>
        <w:tc>
          <w:tcPr>
            <w:tcW w:w="1067" w:type="dxa"/>
          </w:tcPr>
          <w:p w14:paraId="37EACA34" w14:textId="77777777" w:rsidR="00174469" w:rsidRPr="007B387A" w:rsidRDefault="00174469" w:rsidP="009F6975">
            <w:pPr>
              <w:jc w:val="center"/>
              <w:rPr>
                <w:rFonts w:cs="Sylfaen"/>
                <w:b/>
                <w:noProof/>
                <w:color w:val="000000"/>
                <w:sz w:val="20"/>
                <w:szCs w:val="20"/>
                <w:lang w:val="ka-GE"/>
              </w:rPr>
            </w:pPr>
            <w:r w:rsidRPr="007B387A">
              <w:rPr>
                <w:rFonts w:cs="Sylfaen"/>
                <w:b/>
                <w:noProof/>
                <w:color w:val="000000"/>
                <w:sz w:val="20"/>
                <w:szCs w:val="20"/>
              </w:rPr>
              <w:t>X</w:t>
            </w:r>
          </w:p>
        </w:tc>
        <w:tc>
          <w:tcPr>
            <w:tcW w:w="965" w:type="dxa"/>
          </w:tcPr>
          <w:p w14:paraId="455BFE56" w14:textId="77777777" w:rsidR="00174469" w:rsidRPr="007B387A" w:rsidRDefault="00174469" w:rsidP="009F6975">
            <w:pPr>
              <w:jc w:val="center"/>
              <w:rPr>
                <w:rFonts w:cs="Sylfaen"/>
                <w:b/>
                <w:noProof/>
                <w:color w:val="000000"/>
                <w:sz w:val="20"/>
                <w:szCs w:val="20"/>
              </w:rPr>
            </w:pPr>
            <w:r w:rsidRPr="007B387A">
              <w:rPr>
                <w:rFonts w:cs="Sylfaen"/>
                <w:b/>
                <w:noProof/>
                <w:color w:val="000000"/>
                <w:sz w:val="20"/>
                <w:szCs w:val="20"/>
              </w:rPr>
              <w:t>X</w:t>
            </w:r>
          </w:p>
        </w:tc>
        <w:tc>
          <w:tcPr>
            <w:tcW w:w="1055" w:type="dxa"/>
          </w:tcPr>
          <w:p w14:paraId="75391416" w14:textId="77777777" w:rsidR="00174469" w:rsidRPr="007B387A" w:rsidRDefault="00174469" w:rsidP="009F6975">
            <w:pPr>
              <w:jc w:val="center"/>
              <w:rPr>
                <w:rFonts w:cs="Sylfaen"/>
                <w:b/>
                <w:noProof/>
                <w:color w:val="000000"/>
                <w:sz w:val="20"/>
                <w:szCs w:val="20"/>
                <w:lang w:val="ka-GE"/>
              </w:rPr>
            </w:pPr>
            <w:r w:rsidRPr="007B387A">
              <w:rPr>
                <w:rFonts w:cs="Sylfaen"/>
                <w:b/>
                <w:noProof/>
                <w:color w:val="000000"/>
                <w:sz w:val="20"/>
                <w:szCs w:val="20"/>
              </w:rPr>
              <w:t>X</w:t>
            </w:r>
          </w:p>
        </w:tc>
      </w:tr>
      <w:tr w:rsidR="00174469" w14:paraId="0104AAEC" w14:textId="77777777" w:rsidTr="009F6975">
        <w:trPr>
          <w:jc w:val="center"/>
        </w:trPr>
        <w:tc>
          <w:tcPr>
            <w:tcW w:w="3823" w:type="dxa"/>
            <w:vAlign w:val="center"/>
          </w:tcPr>
          <w:p w14:paraId="74F95E9D" w14:textId="77777777" w:rsidR="00174469" w:rsidRDefault="00174469" w:rsidP="009F6975">
            <w:pPr>
              <w:rPr>
                <w:sz w:val="20"/>
                <w:szCs w:val="20"/>
                <w:lang w:val="ka-GE"/>
              </w:rPr>
            </w:pPr>
            <w:r>
              <w:rPr>
                <w:rFonts w:ascii="Sylfaen" w:hAnsi="Sylfaen" w:cs="Sylfaen"/>
                <w:sz w:val="20"/>
                <w:szCs w:val="20"/>
                <w:lang w:val="ka-GE"/>
              </w:rPr>
              <w:t>სამაგისტრო</w:t>
            </w:r>
            <w:r>
              <w:rPr>
                <w:rFonts w:cs="Sylfaen"/>
                <w:sz w:val="20"/>
                <w:szCs w:val="20"/>
                <w:lang w:val="ka-GE"/>
              </w:rPr>
              <w:t xml:space="preserve"> </w:t>
            </w:r>
            <w:r>
              <w:rPr>
                <w:rFonts w:ascii="Sylfaen" w:hAnsi="Sylfaen" w:cs="Sylfaen"/>
                <w:sz w:val="20"/>
                <w:szCs w:val="20"/>
                <w:lang w:val="ka-GE"/>
              </w:rPr>
              <w:t>ნაშრომი</w:t>
            </w:r>
            <w:r>
              <w:rPr>
                <w:rFonts w:cs="Sylfaen"/>
                <w:sz w:val="20"/>
                <w:szCs w:val="20"/>
                <w:lang w:val="ka-GE"/>
              </w:rPr>
              <w:t xml:space="preserve"> </w:t>
            </w:r>
          </w:p>
        </w:tc>
        <w:tc>
          <w:tcPr>
            <w:tcW w:w="992" w:type="dxa"/>
          </w:tcPr>
          <w:p w14:paraId="1DAFB0E9" w14:textId="77777777" w:rsidR="00174469" w:rsidRPr="007B387A" w:rsidRDefault="00174469" w:rsidP="009F6975">
            <w:pPr>
              <w:jc w:val="center"/>
              <w:rPr>
                <w:b/>
                <w:sz w:val="20"/>
                <w:szCs w:val="20"/>
              </w:rPr>
            </w:pPr>
            <w:r>
              <w:rPr>
                <w:b/>
                <w:sz w:val="20"/>
                <w:szCs w:val="20"/>
              </w:rPr>
              <w:t>X</w:t>
            </w:r>
          </w:p>
        </w:tc>
        <w:tc>
          <w:tcPr>
            <w:tcW w:w="1130" w:type="dxa"/>
          </w:tcPr>
          <w:p w14:paraId="7822A87E" w14:textId="77777777" w:rsidR="00174469" w:rsidRPr="007B387A" w:rsidRDefault="00174469" w:rsidP="009F6975">
            <w:pPr>
              <w:jc w:val="center"/>
              <w:rPr>
                <w:b/>
                <w:sz w:val="20"/>
                <w:szCs w:val="20"/>
              </w:rPr>
            </w:pPr>
            <w:r>
              <w:rPr>
                <w:b/>
                <w:sz w:val="20"/>
                <w:szCs w:val="20"/>
              </w:rPr>
              <w:t>X</w:t>
            </w:r>
          </w:p>
        </w:tc>
        <w:tc>
          <w:tcPr>
            <w:tcW w:w="1028" w:type="dxa"/>
          </w:tcPr>
          <w:p w14:paraId="64A6DF69" w14:textId="77777777" w:rsidR="00174469" w:rsidRPr="007B387A" w:rsidRDefault="00174469" w:rsidP="009F6975">
            <w:pPr>
              <w:jc w:val="center"/>
              <w:rPr>
                <w:b/>
                <w:sz w:val="20"/>
                <w:szCs w:val="20"/>
              </w:rPr>
            </w:pPr>
            <w:r>
              <w:rPr>
                <w:b/>
                <w:sz w:val="20"/>
                <w:szCs w:val="20"/>
              </w:rPr>
              <w:t>X</w:t>
            </w:r>
          </w:p>
        </w:tc>
        <w:tc>
          <w:tcPr>
            <w:tcW w:w="1067" w:type="dxa"/>
          </w:tcPr>
          <w:p w14:paraId="70D59FE0" w14:textId="77777777" w:rsidR="00174469" w:rsidRPr="007B387A" w:rsidRDefault="00174469" w:rsidP="009F6975">
            <w:pPr>
              <w:jc w:val="center"/>
              <w:rPr>
                <w:b/>
                <w:sz w:val="20"/>
                <w:szCs w:val="20"/>
              </w:rPr>
            </w:pPr>
            <w:r>
              <w:rPr>
                <w:b/>
                <w:sz w:val="20"/>
                <w:szCs w:val="20"/>
              </w:rPr>
              <w:t>X</w:t>
            </w:r>
          </w:p>
        </w:tc>
        <w:tc>
          <w:tcPr>
            <w:tcW w:w="965" w:type="dxa"/>
          </w:tcPr>
          <w:p w14:paraId="4E634152" w14:textId="77777777" w:rsidR="00174469" w:rsidRPr="007B387A" w:rsidRDefault="00174469" w:rsidP="009F6975">
            <w:pPr>
              <w:jc w:val="center"/>
              <w:rPr>
                <w:b/>
                <w:sz w:val="20"/>
                <w:szCs w:val="20"/>
              </w:rPr>
            </w:pPr>
            <w:r>
              <w:rPr>
                <w:b/>
                <w:sz w:val="20"/>
                <w:szCs w:val="20"/>
              </w:rPr>
              <w:t>X</w:t>
            </w:r>
          </w:p>
        </w:tc>
        <w:tc>
          <w:tcPr>
            <w:tcW w:w="1055" w:type="dxa"/>
          </w:tcPr>
          <w:p w14:paraId="50CDC4D3" w14:textId="77777777" w:rsidR="00174469" w:rsidRPr="007B387A" w:rsidRDefault="00174469" w:rsidP="009F6975">
            <w:pPr>
              <w:jc w:val="center"/>
              <w:rPr>
                <w:b/>
                <w:sz w:val="20"/>
                <w:szCs w:val="20"/>
              </w:rPr>
            </w:pPr>
            <w:r>
              <w:rPr>
                <w:b/>
                <w:sz w:val="20"/>
                <w:szCs w:val="20"/>
              </w:rPr>
              <w:t>X</w:t>
            </w:r>
          </w:p>
        </w:tc>
      </w:tr>
      <w:tr w:rsidR="00174469" w14:paraId="41EC7FBB" w14:textId="77777777" w:rsidTr="009F6975">
        <w:trPr>
          <w:jc w:val="center"/>
        </w:trPr>
        <w:tc>
          <w:tcPr>
            <w:tcW w:w="3823" w:type="dxa"/>
          </w:tcPr>
          <w:p w14:paraId="2B1DD22A" w14:textId="77777777" w:rsidR="00174469" w:rsidRPr="00E7378E" w:rsidRDefault="00174469" w:rsidP="009F6975">
            <w:pPr>
              <w:jc w:val="center"/>
              <w:rPr>
                <w:b/>
                <w:sz w:val="20"/>
                <w:szCs w:val="20"/>
                <w:lang w:val="ka-GE"/>
              </w:rPr>
            </w:pPr>
            <w:r w:rsidRPr="00E7378E">
              <w:rPr>
                <w:rFonts w:ascii="Sylfaen" w:hAnsi="Sylfaen" w:cs="Sylfaen"/>
                <w:b/>
                <w:sz w:val="20"/>
                <w:szCs w:val="20"/>
                <w:lang w:val="ka-GE"/>
              </w:rPr>
              <w:t>არჩევითი</w:t>
            </w:r>
            <w:r w:rsidRPr="00E7378E">
              <w:rPr>
                <w:b/>
                <w:sz w:val="20"/>
                <w:szCs w:val="20"/>
                <w:lang w:val="ka-GE"/>
              </w:rPr>
              <w:t xml:space="preserve"> </w:t>
            </w:r>
            <w:r w:rsidRPr="00E7378E">
              <w:rPr>
                <w:rFonts w:ascii="Sylfaen" w:hAnsi="Sylfaen" w:cs="Sylfaen"/>
                <w:b/>
                <w:sz w:val="20"/>
                <w:szCs w:val="20"/>
                <w:lang w:val="ka-GE"/>
              </w:rPr>
              <w:t>სასწავლო</w:t>
            </w:r>
            <w:r w:rsidRPr="00E7378E">
              <w:rPr>
                <w:b/>
                <w:sz w:val="20"/>
                <w:szCs w:val="20"/>
                <w:lang w:val="ka-GE"/>
              </w:rPr>
              <w:t xml:space="preserve"> </w:t>
            </w:r>
            <w:r w:rsidRPr="00E7378E">
              <w:rPr>
                <w:rFonts w:ascii="Sylfaen" w:hAnsi="Sylfaen" w:cs="Sylfaen"/>
                <w:b/>
                <w:sz w:val="20"/>
                <w:szCs w:val="20"/>
                <w:lang w:val="ka-GE"/>
              </w:rPr>
              <w:t>კურსები</w:t>
            </w:r>
          </w:p>
        </w:tc>
        <w:tc>
          <w:tcPr>
            <w:tcW w:w="992" w:type="dxa"/>
          </w:tcPr>
          <w:p w14:paraId="3214521A" w14:textId="77777777" w:rsidR="00174469" w:rsidRPr="00793AE3" w:rsidRDefault="00174469" w:rsidP="009F6975">
            <w:pPr>
              <w:spacing w:line="360" w:lineRule="auto"/>
              <w:jc w:val="center"/>
              <w:rPr>
                <w:rFonts w:cs="Sylfaen"/>
                <w:b/>
                <w:noProof/>
                <w:sz w:val="20"/>
                <w:szCs w:val="20"/>
              </w:rPr>
            </w:pPr>
          </w:p>
        </w:tc>
        <w:tc>
          <w:tcPr>
            <w:tcW w:w="1130" w:type="dxa"/>
          </w:tcPr>
          <w:p w14:paraId="509E814E" w14:textId="77777777" w:rsidR="00174469" w:rsidRPr="00793AE3" w:rsidRDefault="00174469" w:rsidP="009F6975">
            <w:pPr>
              <w:spacing w:line="360" w:lineRule="auto"/>
              <w:jc w:val="center"/>
              <w:rPr>
                <w:rFonts w:cs="Sylfaen"/>
                <w:b/>
                <w:noProof/>
                <w:sz w:val="20"/>
                <w:szCs w:val="20"/>
                <w:lang w:val="ka-GE"/>
              </w:rPr>
            </w:pPr>
          </w:p>
        </w:tc>
        <w:tc>
          <w:tcPr>
            <w:tcW w:w="1028" w:type="dxa"/>
          </w:tcPr>
          <w:p w14:paraId="6BD364F6" w14:textId="77777777" w:rsidR="00174469" w:rsidRPr="00793AE3" w:rsidRDefault="00174469" w:rsidP="009F6975">
            <w:pPr>
              <w:spacing w:line="360" w:lineRule="auto"/>
              <w:jc w:val="center"/>
              <w:rPr>
                <w:rFonts w:cs="Sylfaen"/>
                <w:b/>
                <w:noProof/>
                <w:sz w:val="20"/>
                <w:szCs w:val="20"/>
              </w:rPr>
            </w:pPr>
          </w:p>
        </w:tc>
        <w:tc>
          <w:tcPr>
            <w:tcW w:w="1067" w:type="dxa"/>
          </w:tcPr>
          <w:p w14:paraId="27D52ECD" w14:textId="77777777" w:rsidR="00174469" w:rsidRPr="00793AE3" w:rsidRDefault="00174469" w:rsidP="009F6975">
            <w:pPr>
              <w:spacing w:line="360" w:lineRule="auto"/>
              <w:jc w:val="center"/>
              <w:rPr>
                <w:rFonts w:cs="Sylfaen"/>
                <w:b/>
                <w:noProof/>
                <w:sz w:val="20"/>
                <w:szCs w:val="20"/>
                <w:lang w:val="ka-GE"/>
              </w:rPr>
            </w:pPr>
          </w:p>
        </w:tc>
        <w:tc>
          <w:tcPr>
            <w:tcW w:w="965" w:type="dxa"/>
          </w:tcPr>
          <w:p w14:paraId="387124A6" w14:textId="77777777" w:rsidR="00174469" w:rsidRPr="00793AE3" w:rsidRDefault="00174469" w:rsidP="009F6975">
            <w:pPr>
              <w:spacing w:line="360" w:lineRule="auto"/>
              <w:jc w:val="center"/>
              <w:rPr>
                <w:rFonts w:cs="Sylfaen"/>
                <w:b/>
                <w:noProof/>
                <w:sz w:val="20"/>
                <w:szCs w:val="20"/>
              </w:rPr>
            </w:pPr>
          </w:p>
        </w:tc>
        <w:tc>
          <w:tcPr>
            <w:tcW w:w="1055" w:type="dxa"/>
          </w:tcPr>
          <w:p w14:paraId="6797B44B" w14:textId="77777777" w:rsidR="00174469" w:rsidRPr="00793AE3" w:rsidRDefault="00174469" w:rsidP="009F6975">
            <w:pPr>
              <w:spacing w:line="360" w:lineRule="auto"/>
              <w:jc w:val="center"/>
              <w:rPr>
                <w:rFonts w:cs="Sylfaen"/>
                <w:b/>
                <w:noProof/>
                <w:sz w:val="20"/>
                <w:szCs w:val="20"/>
                <w:lang w:val="ka-GE"/>
              </w:rPr>
            </w:pPr>
          </w:p>
        </w:tc>
      </w:tr>
      <w:tr w:rsidR="00174469" w14:paraId="46C464BA" w14:textId="77777777" w:rsidTr="009F6975">
        <w:trPr>
          <w:jc w:val="center"/>
        </w:trPr>
        <w:tc>
          <w:tcPr>
            <w:tcW w:w="3823" w:type="dxa"/>
          </w:tcPr>
          <w:p w14:paraId="28ED04A6" w14:textId="77777777" w:rsidR="00174469" w:rsidRPr="00E7378E" w:rsidRDefault="00174469" w:rsidP="009F6975">
            <w:pPr>
              <w:rPr>
                <w:sz w:val="20"/>
                <w:szCs w:val="20"/>
              </w:rPr>
            </w:pPr>
            <w:r>
              <w:rPr>
                <w:rFonts w:ascii="Sylfaen" w:hAnsi="Sylfaen" w:cs="Sylfaen"/>
                <w:sz w:val="20"/>
                <w:szCs w:val="20"/>
                <w:lang w:val="ka-GE"/>
              </w:rPr>
              <w:t>საზოგადოებასთან</w:t>
            </w:r>
            <w:r>
              <w:rPr>
                <w:sz w:val="20"/>
                <w:szCs w:val="20"/>
                <w:lang w:val="ka-GE"/>
              </w:rPr>
              <w:t xml:space="preserve"> </w:t>
            </w:r>
            <w:r>
              <w:rPr>
                <w:rFonts w:ascii="Sylfaen" w:hAnsi="Sylfaen" w:cs="Sylfaen"/>
                <w:sz w:val="20"/>
                <w:szCs w:val="20"/>
                <w:lang w:val="ka-GE"/>
              </w:rPr>
              <w:t>ურთიერთობის</w:t>
            </w:r>
            <w:r>
              <w:rPr>
                <w:sz w:val="20"/>
                <w:szCs w:val="20"/>
                <w:lang w:val="ka-GE"/>
              </w:rPr>
              <w:t xml:space="preserve"> </w:t>
            </w:r>
            <w:r>
              <w:rPr>
                <w:sz w:val="20"/>
                <w:szCs w:val="20"/>
              </w:rPr>
              <w:t>(PR)</w:t>
            </w:r>
          </w:p>
        </w:tc>
        <w:tc>
          <w:tcPr>
            <w:tcW w:w="992" w:type="dxa"/>
          </w:tcPr>
          <w:p w14:paraId="27D8145F" w14:textId="77777777" w:rsidR="00174469" w:rsidRPr="00E7378E"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rPr>
              <w:t>X</w:t>
            </w:r>
          </w:p>
        </w:tc>
        <w:tc>
          <w:tcPr>
            <w:tcW w:w="1130" w:type="dxa"/>
          </w:tcPr>
          <w:p w14:paraId="27923F9A" w14:textId="77777777" w:rsidR="00174469" w:rsidRPr="00E7378E"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rPr>
              <w:t>X</w:t>
            </w:r>
          </w:p>
        </w:tc>
        <w:tc>
          <w:tcPr>
            <w:tcW w:w="1028" w:type="dxa"/>
          </w:tcPr>
          <w:p w14:paraId="309ECE8A" w14:textId="77777777" w:rsidR="00174469" w:rsidRPr="00E7378E"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rPr>
              <w:t>X</w:t>
            </w:r>
          </w:p>
        </w:tc>
        <w:tc>
          <w:tcPr>
            <w:tcW w:w="1067" w:type="dxa"/>
          </w:tcPr>
          <w:p w14:paraId="57664492" w14:textId="77777777" w:rsidR="00174469" w:rsidRPr="00E7378E"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rPr>
              <w:t>X</w:t>
            </w:r>
          </w:p>
        </w:tc>
        <w:tc>
          <w:tcPr>
            <w:tcW w:w="965" w:type="dxa"/>
          </w:tcPr>
          <w:p w14:paraId="096176F9" w14:textId="77777777" w:rsidR="00174469" w:rsidRPr="00E7378E"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rPr>
              <w:t>X</w:t>
            </w:r>
          </w:p>
        </w:tc>
        <w:tc>
          <w:tcPr>
            <w:tcW w:w="1055" w:type="dxa"/>
          </w:tcPr>
          <w:p w14:paraId="7B1DF171" w14:textId="77777777" w:rsidR="00174469" w:rsidRPr="00E7378E"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rPr>
              <w:t>X</w:t>
            </w:r>
          </w:p>
        </w:tc>
      </w:tr>
      <w:tr w:rsidR="00174469" w14:paraId="332A91B6" w14:textId="77777777" w:rsidTr="009F6975">
        <w:trPr>
          <w:jc w:val="center"/>
        </w:trPr>
        <w:tc>
          <w:tcPr>
            <w:tcW w:w="3823" w:type="dxa"/>
          </w:tcPr>
          <w:p w14:paraId="775903F7" w14:textId="77777777" w:rsidR="00174469" w:rsidRPr="00E7378E" w:rsidRDefault="00174469" w:rsidP="009F6975">
            <w:pPr>
              <w:rPr>
                <w:sz w:val="20"/>
                <w:szCs w:val="20"/>
                <w:lang w:val="ka-GE"/>
              </w:rPr>
            </w:pPr>
            <w:r>
              <w:rPr>
                <w:rFonts w:ascii="Sylfaen" w:hAnsi="Sylfaen" w:cs="Sylfaen"/>
                <w:sz w:val="20"/>
                <w:szCs w:val="20"/>
                <w:lang w:val="ka-GE"/>
              </w:rPr>
              <w:t>აღრიცხვა</w:t>
            </w:r>
            <w:r>
              <w:rPr>
                <w:sz w:val="20"/>
                <w:szCs w:val="20"/>
                <w:lang w:val="ka-GE"/>
              </w:rPr>
              <w:t xml:space="preserve"> </w:t>
            </w:r>
            <w:r>
              <w:rPr>
                <w:rFonts w:ascii="Sylfaen" w:hAnsi="Sylfaen" w:cs="Sylfaen"/>
                <w:sz w:val="20"/>
                <w:szCs w:val="20"/>
                <w:lang w:val="ka-GE"/>
              </w:rPr>
              <w:t>და</w:t>
            </w:r>
            <w:r>
              <w:rPr>
                <w:sz w:val="20"/>
                <w:szCs w:val="20"/>
                <w:lang w:val="ka-GE"/>
              </w:rPr>
              <w:t xml:space="preserve"> </w:t>
            </w:r>
            <w:r>
              <w:rPr>
                <w:rFonts w:ascii="Sylfaen" w:hAnsi="Sylfaen" w:cs="Sylfaen"/>
                <w:sz w:val="20"/>
                <w:szCs w:val="20"/>
                <w:lang w:val="ka-GE"/>
              </w:rPr>
              <w:t>ანგარიშგება</w:t>
            </w:r>
            <w:r>
              <w:rPr>
                <w:sz w:val="20"/>
                <w:szCs w:val="20"/>
                <w:lang w:val="ka-GE"/>
              </w:rPr>
              <w:t xml:space="preserve"> </w:t>
            </w:r>
            <w:r>
              <w:rPr>
                <w:rFonts w:ascii="Sylfaen" w:hAnsi="Sylfaen" w:cs="Sylfaen"/>
                <w:sz w:val="20"/>
                <w:szCs w:val="20"/>
                <w:lang w:val="ka-GE"/>
              </w:rPr>
              <w:t>ფინანსურ</w:t>
            </w:r>
            <w:r>
              <w:rPr>
                <w:sz w:val="20"/>
                <w:szCs w:val="20"/>
                <w:lang w:val="ka-GE"/>
              </w:rPr>
              <w:t xml:space="preserve"> </w:t>
            </w:r>
            <w:r>
              <w:rPr>
                <w:rFonts w:ascii="Sylfaen" w:hAnsi="Sylfaen" w:cs="Sylfaen"/>
                <w:sz w:val="20"/>
                <w:szCs w:val="20"/>
                <w:lang w:val="ka-GE"/>
              </w:rPr>
              <w:t>ინსტიტებში</w:t>
            </w:r>
          </w:p>
        </w:tc>
        <w:tc>
          <w:tcPr>
            <w:tcW w:w="992" w:type="dxa"/>
          </w:tcPr>
          <w:p w14:paraId="2CFA171D" w14:textId="77777777" w:rsidR="00174469" w:rsidRPr="00E7378E"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rPr>
              <w:t>X</w:t>
            </w:r>
          </w:p>
        </w:tc>
        <w:tc>
          <w:tcPr>
            <w:tcW w:w="1130" w:type="dxa"/>
          </w:tcPr>
          <w:p w14:paraId="11557B18" w14:textId="77777777" w:rsidR="00174469" w:rsidRPr="00E7378E"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rPr>
              <w:t>X</w:t>
            </w:r>
          </w:p>
        </w:tc>
        <w:tc>
          <w:tcPr>
            <w:tcW w:w="1028" w:type="dxa"/>
          </w:tcPr>
          <w:p w14:paraId="17600D1B" w14:textId="77777777" w:rsidR="00174469" w:rsidRPr="00E7378E"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rPr>
              <w:t>X</w:t>
            </w:r>
          </w:p>
        </w:tc>
        <w:tc>
          <w:tcPr>
            <w:tcW w:w="1067" w:type="dxa"/>
          </w:tcPr>
          <w:p w14:paraId="5AE37FED" w14:textId="77777777" w:rsidR="00174469" w:rsidRPr="00E7378E"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rPr>
              <w:t>X</w:t>
            </w:r>
          </w:p>
        </w:tc>
        <w:tc>
          <w:tcPr>
            <w:tcW w:w="965" w:type="dxa"/>
          </w:tcPr>
          <w:p w14:paraId="64AF8D00" w14:textId="77777777" w:rsidR="00174469" w:rsidRPr="00E7378E"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rPr>
              <w:t>X</w:t>
            </w:r>
          </w:p>
        </w:tc>
        <w:tc>
          <w:tcPr>
            <w:tcW w:w="1055" w:type="dxa"/>
          </w:tcPr>
          <w:p w14:paraId="3DC1140A" w14:textId="77777777" w:rsidR="00174469" w:rsidRPr="00E7378E"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rPr>
              <w:t>X</w:t>
            </w:r>
          </w:p>
        </w:tc>
      </w:tr>
      <w:tr w:rsidR="00174469" w14:paraId="78B03D8B" w14:textId="77777777" w:rsidTr="009F6975">
        <w:trPr>
          <w:jc w:val="center"/>
        </w:trPr>
        <w:tc>
          <w:tcPr>
            <w:tcW w:w="3823" w:type="dxa"/>
          </w:tcPr>
          <w:p w14:paraId="0324B0F0" w14:textId="77777777" w:rsidR="00174469" w:rsidRPr="00E7378E" w:rsidRDefault="00174469" w:rsidP="009F6975">
            <w:pPr>
              <w:rPr>
                <w:sz w:val="20"/>
                <w:szCs w:val="20"/>
                <w:lang w:val="ka-GE"/>
              </w:rPr>
            </w:pPr>
            <w:r>
              <w:rPr>
                <w:rFonts w:ascii="Sylfaen" w:hAnsi="Sylfaen" w:cs="Sylfaen"/>
                <w:sz w:val="20"/>
                <w:szCs w:val="20"/>
                <w:lang w:val="ka-GE"/>
              </w:rPr>
              <w:t>ბიზნეს</w:t>
            </w:r>
            <w:r>
              <w:rPr>
                <w:sz w:val="20"/>
                <w:szCs w:val="20"/>
                <w:lang w:val="ka-GE"/>
              </w:rPr>
              <w:t xml:space="preserve"> </w:t>
            </w:r>
            <w:r>
              <w:rPr>
                <w:rFonts w:ascii="Sylfaen" w:hAnsi="Sylfaen" w:cs="Sylfaen"/>
                <w:sz w:val="20"/>
                <w:szCs w:val="20"/>
                <w:lang w:val="ka-GE"/>
              </w:rPr>
              <w:t>ინგლისური</w:t>
            </w:r>
          </w:p>
        </w:tc>
        <w:tc>
          <w:tcPr>
            <w:tcW w:w="992" w:type="dxa"/>
          </w:tcPr>
          <w:p w14:paraId="31A4950B" w14:textId="77777777" w:rsidR="00174469" w:rsidRPr="00E7378E"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rPr>
              <w:t>X</w:t>
            </w:r>
          </w:p>
        </w:tc>
        <w:tc>
          <w:tcPr>
            <w:tcW w:w="1130" w:type="dxa"/>
          </w:tcPr>
          <w:p w14:paraId="11F6A722" w14:textId="77777777" w:rsidR="00174469" w:rsidRPr="00E7378E"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rPr>
              <w:t>X</w:t>
            </w:r>
          </w:p>
        </w:tc>
        <w:tc>
          <w:tcPr>
            <w:tcW w:w="1028" w:type="dxa"/>
          </w:tcPr>
          <w:p w14:paraId="3E768F8E" w14:textId="77777777" w:rsidR="00174469" w:rsidRPr="00E7378E" w:rsidRDefault="00174469" w:rsidP="009F6975">
            <w:pPr>
              <w:spacing w:line="360" w:lineRule="auto"/>
              <w:jc w:val="center"/>
              <w:rPr>
                <w:rFonts w:cs="Sylfaen"/>
                <w:b/>
                <w:noProof/>
                <w:color w:val="000000" w:themeColor="text1"/>
                <w:sz w:val="20"/>
                <w:szCs w:val="20"/>
                <w:lang w:val="ka-GE"/>
              </w:rPr>
            </w:pPr>
            <w:r>
              <w:rPr>
                <w:rFonts w:cs="Sylfaen"/>
                <w:b/>
                <w:noProof/>
                <w:color w:val="000000" w:themeColor="text1"/>
                <w:sz w:val="20"/>
                <w:szCs w:val="20"/>
                <w:lang w:val="ka-GE"/>
              </w:rPr>
              <w:t>-</w:t>
            </w:r>
          </w:p>
        </w:tc>
        <w:tc>
          <w:tcPr>
            <w:tcW w:w="1067" w:type="dxa"/>
          </w:tcPr>
          <w:p w14:paraId="656E0A02" w14:textId="77777777" w:rsidR="00174469" w:rsidRPr="00E7378E"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rPr>
              <w:t>X</w:t>
            </w:r>
          </w:p>
        </w:tc>
        <w:tc>
          <w:tcPr>
            <w:tcW w:w="965" w:type="dxa"/>
          </w:tcPr>
          <w:p w14:paraId="4982DD3F" w14:textId="77777777" w:rsidR="00174469" w:rsidRPr="00E7378E" w:rsidRDefault="00174469" w:rsidP="009F6975">
            <w:pPr>
              <w:spacing w:line="360" w:lineRule="auto"/>
              <w:jc w:val="center"/>
              <w:rPr>
                <w:rFonts w:cs="Sylfaen"/>
                <w:b/>
                <w:noProof/>
                <w:color w:val="000000" w:themeColor="text1"/>
                <w:sz w:val="20"/>
                <w:szCs w:val="20"/>
                <w:lang w:val="ka-GE"/>
              </w:rPr>
            </w:pPr>
            <w:r>
              <w:rPr>
                <w:rFonts w:cs="Sylfaen"/>
                <w:b/>
                <w:noProof/>
                <w:color w:val="000000" w:themeColor="text1"/>
                <w:sz w:val="20"/>
                <w:szCs w:val="20"/>
                <w:lang w:val="ka-GE"/>
              </w:rPr>
              <w:t>-</w:t>
            </w:r>
          </w:p>
        </w:tc>
        <w:tc>
          <w:tcPr>
            <w:tcW w:w="1055" w:type="dxa"/>
          </w:tcPr>
          <w:p w14:paraId="3C6E90A7" w14:textId="77777777" w:rsidR="00174469" w:rsidRPr="00E7378E"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rPr>
              <w:t>X</w:t>
            </w:r>
          </w:p>
        </w:tc>
      </w:tr>
      <w:tr w:rsidR="00174469" w14:paraId="281D2702" w14:textId="77777777" w:rsidTr="009F6975">
        <w:trPr>
          <w:jc w:val="center"/>
        </w:trPr>
        <w:tc>
          <w:tcPr>
            <w:tcW w:w="3823" w:type="dxa"/>
          </w:tcPr>
          <w:p w14:paraId="1C35E666" w14:textId="77777777" w:rsidR="00174469" w:rsidRPr="0024405F" w:rsidRDefault="00174469" w:rsidP="009F6975">
            <w:pPr>
              <w:rPr>
                <w:sz w:val="20"/>
                <w:szCs w:val="20"/>
                <w:lang w:val="ka-GE"/>
              </w:rPr>
            </w:pPr>
            <w:r>
              <w:rPr>
                <w:rFonts w:ascii="Sylfaen" w:hAnsi="Sylfaen" w:cs="Sylfaen"/>
                <w:sz w:val="20"/>
                <w:szCs w:val="20"/>
                <w:lang w:val="ka-GE"/>
              </w:rPr>
              <w:t>ბიზნეს</w:t>
            </w:r>
            <w:r>
              <w:rPr>
                <w:sz w:val="20"/>
                <w:szCs w:val="20"/>
                <w:lang w:val="ka-GE"/>
              </w:rPr>
              <w:t xml:space="preserve"> </w:t>
            </w:r>
            <w:r>
              <w:rPr>
                <w:rFonts w:ascii="Sylfaen" w:hAnsi="Sylfaen" w:cs="Sylfaen"/>
                <w:sz w:val="20"/>
                <w:szCs w:val="20"/>
                <w:lang w:val="ka-GE"/>
              </w:rPr>
              <w:t>რუსული</w:t>
            </w:r>
          </w:p>
        </w:tc>
        <w:tc>
          <w:tcPr>
            <w:tcW w:w="992" w:type="dxa"/>
          </w:tcPr>
          <w:p w14:paraId="5AD495EB" w14:textId="77777777" w:rsidR="00174469" w:rsidRPr="00B2209D"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rPr>
              <w:t>X</w:t>
            </w:r>
          </w:p>
        </w:tc>
        <w:tc>
          <w:tcPr>
            <w:tcW w:w="1130" w:type="dxa"/>
          </w:tcPr>
          <w:p w14:paraId="2888416C" w14:textId="77777777" w:rsidR="00174469" w:rsidRPr="00B2209D"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rPr>
              <w:t>X</w:t>
            </w:r>
          </w:p>
        </w:tc>
        <w:tc>
          <w:tcPr>
            <w:tcW w:w="1028" w:type="dxa"/>
          </w:tcPr>
          <w:p w14:paraId="0E42990A" w14:textId="77777777" w:rsidR="00174469" w:rsidRPr="00B2209D"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lang w:val="ka-GE"/>
              </w:rPr>
              <w:t>-</w:t>
            </w:r>
          </w:p>
        </w:tc>
        <w:tc>
          <w:tcPr>
            <w:tcW w:w="1067" w:type="dxa"/>
          </w:tcPr>
          <w:p w14:paraId="2BF5CF14" w14:textId="77777777" w:rsidR="00174469" w:rsidRPr="00B2209D"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rPr>
              <w:t>X</w:t>
            </w:r>
          </w:p>
        </w:tc>
        <w:tc>
          <w:tcPr>
            <w:tcW w:w="965" w:type="dxa"/>
          </w:tcPr>
          <w:p w14:paraId="1015FFD2" w14:textId="77777777" w:rsidR="00174469" w:rsidRPr="00B2209D"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rPr>
              <w:t>X</w:t>
            </w:r>
          </w:p>
        </w:tc>
        <w:tc>
          <w:tcPr>
            <w:tcW w:w="1055" w:type="dxa"/>
          </w:tcPr>
          <w:p w14:paraId="3703CEB1" w14:textId="77777777" w:rsidR="00174469" w:rsidRPr="00344C2C" w:rsidRDefault="00174469" w:rsidP="009F6975">
            <w:pPr>
              <w:spacing w:line="360" w:lineRule="auto"/>
              <w:jc w:val="center"/>
              <w:rPr>
                <w:rFonts w:cs="Sylfaen"/>
                <w:b/>
                <w:noProof/>
                <w:color w:val="000000" w:themeColor="text1"/>
                <w:sz w:val="20"/>
                <w:szCs w:val="20"/>
                <w:lang w:val="ka-GE"/>
              </w:rPr>
            </w:pPr>
            <w:r>
              <w:rPr>
                <w:rFonts w:cs="Sylfaen"/>
                <w:b/>
                <w:noProof/>
                <w:color w:val="000000" w:themeColor="text1"/>
                <w:sz w:val="20"/>
                <w:szCs w:val="20"/>
                <w:lang w:val="ka-GE"/>
              </w:rPr>
              <w:t>-</w:t>
            </w:r>
          </w:p>
        </w:tc>
      </w:tr>
      <w:tr w:rsidR="00174469" w14:paraId="40106CBB" w14:textId="77777777" w:rsidTr="009F6975">
        <w:trPr>
          <w:jc w:val="center"/>
        </w:trPr>
        <w:tc>
          <w:tcPr>
            <w:tcW w:w="3823" w:type="dxa"/>
          </w:tcPr>
          <w:p w14:paraId="016E2EE1" w14:textId="77777777" w:rsidR="00174469" w:rsidRPr="0024405F" w:rsidRDefault="00174469" w:rsidP="009F6975">
            <w:pPr>
              <w:rPr>
                <w:sz w:val="20"/>
                <w:szCs w:val="20"/>
                <w:lang w:val="ka-GE"/>
              </w:rPr>
            </w:pPr>
            <w:r>
              <w:rPr>
                <w:rFonts w:ascii="Sylfaen" w:hAnsi="Sylfaen" w:cs="Sylfaen"/>
                <w:sz w:val="20"/>
                <w:szCs w:val="20"/>
                <w:lang w:val="ka-GE"/>
              </w:rPr>
              <w:t>პოლიტიკური</w:t>
            </w:r>
            <w:r>
              <w:rPr>
                <w:sz w:val="20"/>
                <w:szCs w:val="20"/>
                <w:lang w:val="ka-GE"/>
              </w:rPr>
              <w:t xml:space="preserve"> </w:t>
            </w:r>
            <w:r>
              <w:rPr>
                <w:rFonts w:ascii="Sylfaen" w:hAnsi="Sylfaen" w:cs="Sylfaen"/>
                <w:sz w:val="20"/>
                <w:szCs w:val="20"/>
                <w:lang w:val="ka-GE"/>
              </w:rPr>
              <w:t>მარკეტინგი</w:t>
            </w:r>
          </w:p>
        </w:tc>
        <w:tc>
          <w:tcPr>
            <w:tcW w:w="992" w:type="dxa"/>
          </w:tcPr>
          <w:p w14:paraId="7B091539" w14:textId="77777777" w:rsidR="00174469" w:rsidRPr="00B2209D"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rPr>
              <w:t>X</w:t>
            </w:r>
          </w:p>
        </w:tc>
        <w:tc>
          <w:tcPr>
            <w:tcW w:w="1130" w:type="dxa"/>
          </w:tcPr>
          <w:p w14:paraId="26802159" w14:textId="77777777" w:rsidR="00174469" w:rsidRPr="00B2209D"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rPr>
              <w:t>X</w:t>
            </w:r>
          </w:p>
        </w:tc>
        <w:tc>
          <w:tcPr>
            <w:tcW w:w="1028" w:type="dxa"/>
          </w:tcPr>
          <w:p w14:paraId="1C8C1918" w14:textId="77777777" w:rsidR="00174469" w:rsidRPr="00B2209D"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rPr>
              <w:t>X</w:t>
            </w:r>
          </w:p>
        </w:tc>
        <w:tc>
          <w:tcPr>
            <w:tcW w:w="1067" w:type="dxa"/>
          </w:tcPr>
          <w:p w14:paraId="45AB6551" w14:textId="77777777" w:rsidR="00174469" w:rsidRPr="00B2209D"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rPr>
              <w:t>X</w:t>
            </w:r>
          </w:p>
        </w:tc>
        <w:tc>
          <w:tcPr>
            <w:tcW w:w="965" w:type="dxa"/>
          </w:tcPr>
          <w:p w14:paraId="5B5AA5B9" w14:textId="77777777" w:rsidR="00174469" w:rsidRPr="00B2209D"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rPr>
              <w:t>X</w:t>
            </w:r>
          </w:p>
        </w:tc>
        <w:tc>
          <w:tcPr>
            <w:tcW w:w="1055" w:type="dxa"/>
          </w:tcPr>
          <w:p w14:paraId="3F94871E" w14:textId="77777777" w:rsidR="00174469" w:rsidRPr="00B2209D"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rPr>
              <w:t>X</w:t>
            </w:r>
          </w:p>
        </w:tc>
      </w:tr>
      <w:tr w:rsidR="00174469" w14:paraId="26FE7C0D" w14:textId="77777777" w:rsidTr="009F6975">
        <w:trPr>
          <w:jc w:val="center"/>
        </w:trPr>
        <w:tc>
          <w:tcPr>
            <w:tcW w:w="3823" w:type="dxa"/>
          </w:tcPr>
          <w:p w14:paraId="51280BD0" w14:textId="77777777" w:rsidR="00174469" w:rsidRPr="0024405F" w:rsidRDefault="00174469" w:rsidP="009F6975">
            <w:pPr>
              <w:rPr>
                <w:sz w:val="20"/>
                <w:szCs w:val="20"/>
                <w:lang w:val="ka-GE"/>
              </w:rPr>
            </w:pPr>
            <w:r>
              <w:rPr>
                <w:rFonts w:ascii="Sylfaen" w:hAnsi="Sylfaen" w:cs="Sylfaen"/>
                <w:sz w:val="20"/>
                <w:szCs w:val="20"/>
                <w:lang w:val="ka-GE"/>
              </w:rPr>
              <w:t>საბანკო</w:t>
            </w:r>
            <w:r>
              <w:rPr>
                <w:sz w:val="20"/>
                <w:szCs w:val="20"/>
                <w:lang w:val="ka-GE"/>
              </w:rPr>
              <w:t xml:space="preserve"> </w:t>
            </w:r>
            <w:r>
              <w:rPr>
                <w:rFonts w:ascii="Sylfaen" w:hAnsi="Sylfaen" w:cs="Sylfaen"/>
                <w:sz w:val="20"/>
                <w:szCs w:val="20"/>
                <w:lang w:val="ka-GE"/>
              </w:rPr>
              <w:t>სამართალი</w:t>
            </w:r>
          </w:p>
        </w:tc>
        <w:tc>
          <w:tcPr>
            <w:tcW w:w="992" w:type="dxa"/>
          </w:tcPr>
          <w:p w14:paraId="085A0827" w14:textId="77777777" w:rsidR="00174469" w:rsidRPr="00B2209D"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rPr>
              <w:t>X</w:t>
            </w:r>
          </w:p>
        </w:tc>
        <w:tc>
          <w:tcPr>
            <w:tcW w:w="1130" w:type="dxa"/>
          </w:tcPr>
          <w:p w14:paraId="00F76EA1" w14:textId="77777777" w:rsidR="00174469" w:rsidRPr="00B2209D"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rPr>
              <w:t>X</w:t>
            </w:r>
          </w:p>
        </w:tc>
        <w:tc>
          <w:tcPr>
            <w:tcW w:w="1028" w:type="dxa"/>
          </w:tcPr>
          <w:p w14:paraId="2F5BBB48" w14:textId="77777777" w:rsidR="00174469" w:rsidRPr="00B2209D"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rPr>
              <w:t>X</w:t>
            </w:r>
          </w:p>
        </w:tc>
        <w:tc>
          <w:tcPr>
            <w:tcW w:w="1067" w:type="dxa"/>
          </w:tcPr>
          <w:p w14:paraId="6D2C73C0" w14:textId="77777777" w:rsidR="00174469" w:rsidRPr="00B2209D"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rPr>
              <w:t>X</w:t>
            </w:r>
          </w:p>
        </w:tc>
        <w:tc>
          <w:tcPr>
            <w:tcW w:w="965" w:type="dxa"/>
          </w:tcPr>
          <w:p w14:paraId="5D6173BD" w14:textId="77777777" w:rsidR="00174469" w:rsidRPr="00B2209D"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rPr>
              <w:t>X</w:t>
            </w:r>
          </w:p>
        </w:tc>
        <w:tc>
          <w:tcPr>
            <w:tcW w:w="1055" w:type="dxa"/>
          </w:tcPr>
          <w:p w14:paraId="7EA1F9F1" w14:textId="77777777" w:rsidR="00174469" w:rsidRPr="00B2209D"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rPr>
              <w:t>-</w:t>
            </w:r>
          </w:p>
        </w:tc>
      </w:tr>
      <w:tr w:rsidR="00174469" w14:paraId="4E22AACD" w14:textId="77777777" w:rsidTr="009F6975">
        <w:trPr>
          <w:jc w:val="center"/>
        </w:trPr>
        <w:tc>
          <w:tcPr>
            <w:tcW w:w="3823" w:type="dxa"/>
          </w:tcPr>
          <w:p w14:paraId="0BE9CEF9" w14:textId="77777777" w:rsidR="00174469" w:rsidRPr="0024405F" w:rsidRDefault="00174469" w:rsidP="009F6975">
            <w:pPr>
              <w:rPr>
                <w:sz w:val="20"/>
                <w:szCs w:val="20"/>
                <w:lang w:val="ka-GE"/>
              </w:rPr>
            </w:pPr>
            <w:r>
              <w:rPr>
                <w:rFonts w:ascii="Sylfaen" w:hAnsi="Sylfaen" w:cs="Sylfaen"/>
                <w:sz w:val="20"/>
                <w:szCs w:val="20"/>
                <w:lang w:val="ka-GE"/>
              </w:rPr>
              <w:t>შიდა</w:t>
            </w:r>
            <w:r>
              <w:rPr>
                <w:sz w:val="20"/>
                <w:szCs w:val="20"/>
                <w:lang w:val="ka-GE"/>
              </w:rPr>
              <w:t xml:space="preserve"> </w:t>
            </w:r>
            <w:r>
              <w:rPr>
                <w:rFonts w:ascii="Sylfaen" w:hAnsi="Sylfaen" w:cs="Sylfaen"/>
                <w:sz w:val="20"/>
                <w:szCs w:val="20"/>
                <w:lang w:val="ka-GE"/>
              </w:rPr>
              <w:t>აუდიტი</w:t>
            </w:r>
            <w:r>
              <w:rPr>
                <w:sz w:val="20"/>
                <w:szCs w:val="20"/>
                <w:lang w:val="ka-GE"/>
              </w:rPr>
              <w:t xml:space="preserve"> </w:t>
            </w:r>
          </w:p>
        </w:tc>
        <w:tc>
          <w:tcPr>
            <w:tcW w:w="992" w:type="dxa"/>
          </w:tcPr>
          <w:p w14:paraId="23B5EE8A" w14:textId="77777777" w:rsidR="00174469" w:rsidRPr="00B2209D"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rPr>
              <w:t>X</w:t>
            </w:r>
          </w:p>
        </w:tc>
        <w:tc>
          <w:tcPr>
            <w:tcW w:w="1130" w:type="dxa"/>
          </w:tcPr>
          <w:p w14:paraId="158CF3EF" w14:textId="77777777" w:rsidR="00174469" w:rsidRPr="00B2209D"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rPr>
              <w:t>X</w:t>
            </w:r>
          </w:p>
        </w:tc>
        <w:tc>
          <w:tcPr>
            <w:tcW w:w="1028" w:type="dxa"/>
          </w:tcPr>
          <w:p w14:paraId="5B76DC75" w14:textId="77777777" w:rsidR="00174469" w:rsidRPr="00B2209D"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rPr>
              <w:t>X</w:t>
            </w:r>
          </w:p>
        </w:tc>
        <w:tc>
          <w:tcPr>
            <w:tcW w:w="1067" w:type="dxa"/>
          </w:tcPr>
          <w:p w14:paraId="79F45D07" w14:textId="77777777" w:rsidR="00174469" w:rsidRPr="00B2209D"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rPr>
              <w:t>X</w:t>
            </w:r>
          </w:p>
        </w:tc>
        <w:tc>
          <w:tcPr>
            <w:tcW w:w="965" w:type="dxa"/>
          </w:tcPr>
          <w:p w14:paraId="2EA1BE4B" w14:textId="77777777" w:rsidR="00174469" w:rsidRPr="00B2209D"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rPr>
              <w:t>X</w:t>
            </w:r>
          </w:p>
        </w:tc>
        <w:tc>
          <w:tcPr>
            <w:tcW w:w="1055" w:type="dxa"/>
          </w:tcPr>
          <w:p w14:paraId="0E0E1AB1" w14:textId="77777777" w:rsidR="00174469" w:rsidRPr="00B2209D" w:rsidRDefault="00174469" w:rsidP="009F6975">
            <w:pPr>
              <w:spacing w:line="360" w:lineRule="auto"/>
              <w:jc w:val="center"/>
              <w:rPr>
                <w:rFonts w:cs="Sylfaen"/>
                <w:b/>
                <w:noProof/>
                <w:color w:val="000000" w:themeColor="text1"/>
                <w:sz w:val="20"/>
                <w:szCs w:val="20"/>
              </w:rPr>
            </w:pPr>
            <w:r>
              <w:rPr>
                <w:rFonts w:cs="Sylfaen"/>
                <w:b/>
                <w:noProof/>
                <w:color w:val="000000" w:themeColor="text1"/>
                <w:sz w:val="20"/>
                <w:szCs w:val="20"/>
              </w:rPr>
              <w:t>X</w:t>
            </w:r>
          </w:p>
        </w:tc>
      </w:tr>
    </w:tbl>
    <w:p w14:paraId="22FF64A6" w14:textId="77777777" w:rsidR="00174469" w:rsidRPr="008121DA" w:rsidRDefault="00174469" w:rsidP="00174469">
      <w:pPr>
        <w:jc w:val="center"/>
        <w:rPr>
          <w:b/>
          <w:lang w:val="ka-GE"/>
        </w:rPr>
      </w:pPr>
    </w:p>
    <w:p w14:paraId="7F7A7870" w14:textId="77777777" w:rsidR="00B20E49" w:rsidRPr="00B20E49" w:rsidRDefault="00B20E49" w:rsidP="004912A4">
      <w:pPr>
        <w:rPr>
          <w:rFonts w:ascii="Sylfaen" w:hAnsi="Sylfaen"/>
          <w:b/>
          <w:lang w:val="ka-GE"/>
        </w:rPr>
      </w:pPr>
    </w:p>
    <w:sectPr w:rsidR="00B20E49" w:rsidRPr="00B20E49" w:rsidSect="002765C8">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F3058" w14:textId="77777777" w:rsidR="008645FD" w:rsidRDefault="008645FD">
      <w:pPr>
        <w:spacing w:after="0" w:line="240" w:lineRule="auto"/>
      </w:pPr>
      <w:r>
        <w:separator/>
      </w:r>
    </w:p>
  </w:endnote>
  <w:endnote w:type="continuationSeparator" w:id="0">
    <w:p w14:paraId="1E27AAA7" w14:textId="77777777" w:rsidR="008645FD" w:rsidRDefault="00864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_Times">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5AD06" w14:textId="77777777" w:rsidR="00CB1A41" w:rsidRDefault="00CB1A41"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CB92F2" w14:textId="77777777" w:rsidR="00CB1A41" w:rsidRDefault="00CB1A41"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BE1BC" w14:textId="14D0E36D" w:rsidR="00CB1A41" w:rsidRDefault="00CB1A41"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1F9D">
      <w:rPr>
        <w:rStyle w:val="PageNumber"/>
        <w:noProof/>
      </w:rPr>
      <w:t>9</w:t>
    </w:r>
    <w:r>
      <w:rPr>
        <w:rStyle w:val="PageNumber"/>
      </w:rPr>
      <w:fldChar w:fldCharType="end"/>
    </w:r>
  </w:p>
  <w:p w14:paraId="69AFA024" w14:textId="77777777" w:rsidR="00CB1A41" w:rsidRDefault="00CB1A41" w:rsidP="002232B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CD1F3" w14:textId="77777777" w:rsidR="00CB1A41" w:rsidRDefault="00CB1A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E0C05" w14:textId="77777777" w:rsidR="008645FD" w:rsidRDefault="008645FD">
      <w:pPr>
        <w:spacing w:after="0" w:line="240" w:lineRule="auto"/>
      </w:pPr>
      <w:r>
        <w:separator/>
      </w:r>
    </w:p>
  </w:footnote>
  <w:footnote w:type="continuationSeparator" w:id="0">
    <w:p w14:paraId="2B6F78EC" w14:textId="77777777" w:rsidR="008645FD" w:rsidRDefault="00864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8FD60" w14:textId="77777777" w:rsidR="00CB1A41" w:rsidRDefault="00CB1A4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E1E23" w14:textId="77777777" w:rsidR="00CB1A41" w:rsidRDefault="00CB1A4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F6F6A" w14:textId="77777777" w:rsidR="00CB1A41" w:rsidRDefault="00CB1A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F0ABA"/>
    <w:multiLevelType w:val="hybridMultilevel"/>
    <w:tmpl w:val="D73003C4"/>
    <w:lvl w:ilvl="0" w:tplc="189C69A8">
      <w:start w:val="1"/>
      <w:numFmt w:val="upperRoman"/>
      <w:lvlText w:val="%1."/>
      <w:lvlJc w:val="left"/>
      <w:pPr>
        <w:ind w:left="1080" w:hanging="720"/>
      </w:pPr>
      <w:rPr>
        <w:rFonts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1B50066"/>
    <w:multiLevelType w:val="hybridMultilevel"/>
    <w:tmpl w:val="102E03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4E7FAF"/>
    <w:multiLevelType w:val="hybridMultilevel"/>
    <w:tmpl w:val="09545D64"/>
    <w:lvl w:ilvl="0" w:tplc="2C0895FA">
      <w:start w:val="1"/>
      <w:numFmt w:val="upperRoman"/>
      <w:lvlText w:val="%1."/>
      <w:lvlJc w:val="left"/>
      <w:pPr>
        <w:ind w:left="716" w:hanging="720"/>
      </w:pPr>
    </w:lvl>
    <w:lvl w:ilvl="1" w:tplc="04090019">
      <w:start w:val="1"/>
      <w:numFmt w:val="lowerLetter"/>
      <w:lvlText w:val="%2."/>
      <w:lvlJc w:val="left"/>
      <w:pPr>
        <w:ind w:left="1076" w:hanging="360"/>
      </w:pPr>
    </w:lvl>
    <w:lvl w:ilvl="2" w:tplc="0409001B">
      <w:start w:val="1"/>
      <w:numFmt w:val="lowerRoman"/>
      <w:lvlText w:val="%3."/>
      <w:lvlJc w:val="right"/>
      <w:pPr>
        <w:ind w:left="1796" w:hanging="180"/>
      </w:pPr>
    </w:lvl>
    <w:lvl w:ilvl="3" w:tplc="0409000F">
      <w:start w:val="1"/>
      <w:numFmt w:val="decimal"/>
      <w:lvlText w:val="%4."/>
      <w:lvlJc w:val="left"/>
      <w:pPr>
        <w:ind w:left="2516" w:hanging="360"/>
      </w:pPr>
    </w:lvl>
    <w:lvl w:ilvl="4" w:tplc="04090019">
      <w:start w:val="1"/>
      <w:numFmt w:val="lowerLetter"/>
      <w:lvlText w:val="%5."/>
      <w:lvlJc w:val="left"/>
      <w:pPr>
        <w:ind w:left="3236" w:hanging="360"/>
      </w:pPr>
    </w:lvl>
    <w:lvl w:ilvl="5" w:tplc="0409001B">
      <w:start w:val="1"/>
      <w:numFmt w:val="lowerRoman"/>
      <w:lvlText w:val="%6."/>
      <w:lvlJc w:val="right"/>
      <w:pPr>
        <w:ind w:left="3956" w:hanging="180"/>
      </w:pPr>
    </w:lvl>
    <w:lvl w:ilvl="6" w:tplc="0409000F">
      <w:start w:val="1"/>
      <w:numFmt w:val="decimal"/>
      <w:lvlText w:val="%7."/>
      <w:lvlJc w:val="left"/>
      <w:pPr>
        <w:ind w:left="4676" w:hanging="360"/>
      </w:pPr>
    </w:lvl>
    <w:lvl w:ilvl="7" w:tplc="04090019">
      <w:start w:val="1"/>
      <w:numFmt w:val="lowerLetter"/>
      <w:lvlText w:val="%8."/>
      <w:lvlJc w:val="left"/>
      <w:pPr>
        <w:ind w:left="5396" w:hanging="360"/>
      </w:pPr>
    </w:lvl>
    <w:lvl w:ilvl="8" w:tplc="0409001B">
      <w:start w:val="1"/>
      <w:numFmt w:val="lowerRoman"/>
      <w:lvlText w:val="%9."/>
      <w:lvlJc w:val="right"/>
      <w:pPr>
        <w:ind w:left="6116" w:hanging="180"/>
      </w:pPr>
    </w:lvl>
  </w:abstractNum>
  <w:abstractNum w:abstractNumId="4" w15:restartNumberingAfterBreak="0">
    <w:nsid w:val="462370A7"/>
    <w:multiLevelType w:val="hybridMultilevel"/>
    <w:tmpl w:val="E33632E4"/>
    <w:lvl w:ilvl="0" w:tplc="04090013">
      <w:start w:val="1"/>
      <w:numFmt w:val="upperRoman"/>
      <w:lvlText w:val="%1."/>
      <w:lvlJc w:val="right"/>
      <w:pPr>
        <w:ind w:left="1436" w:hanging="360"/>
      </w:pPr>
    </w:lvl>
    <w:lvl w:ilvl="1" w:tplc="04090019" w:tentative="1">
      <w:start w:val="1"/>
      <w:numFmt w:val="lowerLetter"/>
      <w:lvlText w:val="%2."/>
      <w:lvlJc w:val="left"/>
      <w:pPr>
        <w:ind w:left="2156" w:hanging="360"/>
      </w:pPr>
    </w:lvl>
    <w:lvl w:ilvl="2" w:tplc="0409001B" w:tentative="1">
      <w:start w:val="1"/>
      <w:numFmt w:val="lowerRoman"/>
      <w:lvlText w:val="%3."/>
      <w:lvlJc w:val="right"/>
      <w:pPr>
        <w:ind w:left="2876" w:hanging="180"/>
      </w:pPr>
    </w:lvl>
    <w:lvl w:ilvl="3" w:tplc="0409000F" w:tentative="1">
      <w:start w:val="1"/>
      <w:numFmt w:val="decimal"/>
      <w:lvlText w:val="%4."/>
      <w:lvlJc w:val="left"/>
      <w:pPr>
        <w:ind w:left="3596" w:hanging="360"/>
      </w:pPr>
    </w:lvl>
    <w:lvl w:ilvl="4" w:tplc="04090019" w:tentative="1">
      <w:start w:val="1"/>
      <w:numFmt w:val="lowerLetter"/>
      <w:lvlText w:val="%5."/>
      <w:lvlJc w:val="left"/>
      <w:pPr>
        <w:ind w:left="4316" w:hanging="360"/>
      </w:pPr>
    </w:lvl>
    <w:lvl w:ilvl="5" w:tplc="0409001B" w:tentative="1">
      <w:start w:val="1"/>
      <w:numFmt w:val="lowerRoman"/>
      <w:lvlText w:val="%6."/>
      <w:lvlJc w:val="right"/>
      <w:pPr>
        <w:ind w:left="5036" w:hanging="180"/>
      </w:pPr>
    </w:lvl>
    <w:lvl w:ilvl="6" w:tplc="0409000F" w:tentative="1">
      <w:start w:val="1"/>
      <w:numFmt w:val="decimal"/>
      <w:lvlText w:val="%7."/>
      <w:lvlJc w:val="left"/>
      <w:pPr>
        <w:ind w:left="5756" w:hanging="360"/>
      </w:pPr>
    </w:lvl>
    <w:lvl w:ilvl="7" w:tplc="04090019" w:tentative="1">
      <w:start w:val="1"/>
      <w:numFmt w:val="lowerLetter"/>
      <w:lvlText w:val="%8."/>
      <w:lvlJc w:val="left"/>
      <w:pPr>
        <w:ind w:left="6476" w:hanging="360"/>
      </w:pPr>
    </w:lvl>
    <w:lvl w:ilvl="8" w:tplc="0409001B" w:tentative="1">
      <w:start w:val="1"/>
      <w:numFmt w:val="lowerRoman"/>
      <w:lvlText w:val="%9."/>
      <w:lvlJc w:val="right"/>
      <w:pPr>
        <w:ind w:left="7196" w:hanging="180"/>
      </w:pPr>
    </w:lvl>
  </w:abstractNum>
  <w:abstractNum w:abstractNumId="5" w15:restartNumberingAfterBreak="0">
    <w:nsid w:val="4D946C10"/>
    <w:multiLevelType w:val="multilevel"/>
    <w:tmpl w:val="C3F6281C"/>
    <w:lvl w:ilvl="0">
      <w:start w:val="3"/>
      <w:numFmt w:val="bullet"/>
      <w:lvlText w:val="-"/>
      <w:lvlJc w:val="left"/>
      <w:pPr>
        <w:tabs>
          <w:tab w:val="num" w:pos="720"/>
        </w:tabs>
        <w:ind w:left="720" w:hanging="360"/>
      </w:pPr>
      <w:rPr>
        <w:rFonts w:ascii="Sylfaen" w:eastAsia="Times New Roman" w:hAnsi="Sylfaen" w:cs="AcadNusx"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470B5F"/>
    <w:multiLevelType w:val="hybridMultilevel"/>
    <w:tmpl w:val="FDCAB142"/>
    <w:lvl w:ilvl="0" w:tplc="0409000F">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7" w15:restartNumberingAfterBreak="0">
    <w:nsid w:val="51492977"/>
    <w:multiLevelType w:val="multilevel"/>
    <w:tmpl w:val="C3F6281C"/>
    <w:lvl w:ilvl="0">
      <w:start w:val="3"/>
      <w:numFmt w:val="bullet"/>
      <w:lvlText w:val="-"/>
      <w:lvlJc w:val="left"/>
      <w:pPr>
        <w:tabs>
          <w:tab w:val="num" w:pos="720"/>
        </w:tabs>
        <w:ind w:left="720" w:hanging="360"/>
      </w:pPr>
      <w:rPr>
        <w:rFonts w:ascii="Sylfaen" w:eastAsia="Times New Roman" w:hAnsi="Sylfaen" w:cs="AcadNusx"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6B10D1"/>
    <w:multiLevelType w:val="hybridMultilevel"/>
    <w:tmpl w:val="9514A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563645"/>
    <w:multiLevelType w:val="hybridMultilevel"/>
    <w:tmpl w:val="87DEB2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B491ED4"/>
    <w:multiLevelType w:val="hybridMultilevel"/>
    <w:tmpl w:val="A0A8C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E01812"/>
    <w:multiLevelType w:val="hybridMultilevel"/>
    <w:tmpl w:val="552E48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11"/>
  </w:num>
  <w:num w:numId="9">
    <w:abstractNumId w:val="1"/>
  </w:num>
  <w:num w:numId="10">
    <w:abstractNumId w:val="3"/>
  </w:num>
  <w:num w:numId="11">
    <w:abstractNumId w:val="12"/>
  </w:num>
  <w:num w:numId="12">
    <w:abstractNumId w:val="9"/>
  </w:num>
  <w:num w:numId="13">
    <w:abstractNumId w:val="2"/>
  </w:num>
  <w:num w:numId="14">
    <w:abstractNumId w:val="4"/>
  </w:num>
  <w:num w:numId="1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17246"/>
    <w:rsid w:val="00030C86"/>
    <w:rsid w:val="000321D3"/>
    <w:rsid w:val="00051946"/>
    <w:rsid w:val="000541E5"/>
    <w:rsid w:val="00060A08"/>
    <w:rsid w:val="00060A3D"/>
    <w:rsid w:val="0006294D"/>
    <w:rsid w:val="00065B67"/>
    <w:rsid w:val="00067A22"/>
    <w:rsid w:val="00087637"/>
    <w:rsid w:val="00091FAB"/>
    <w:rsid w:val="000943BF"/>
    <w:rsid w:val="000B0750"/>
    <w:rsid w:val="000B4F1C"/>
    <w:rsid w:val="000C2D45"/>
    <w:rsid w:val="000D762D"/>
    <w:rsid w:val="000D7F2F"/>
    <w:rsid w:val="000E25B1"/>
    <w:rsid w:val="000E2A52"/>
    <w:rsid w:val="000E2CD4"/>
    <w:rsid w:val="000F1C1E"/>
    <w:rsid w:val="00101766"/>
    <w:rsid w:val="00111883"/>
    <w:rsid w:val="001325A3"/>
    <w:rsid w:val="0013565D"/>
    <w:rsid w:val="00147875"/>
    <w:rsid w:val="001524B1"/>
    <w:rsid w:val="00152E82"/>
    <w:rsid w:val="001533D4"/>
    <w:rsid w:val="0015476C"/>
    <w:rsid w:val="00154E11"/>
    <w:rsid w:val="0017303A"/>
    <w:rsid w:val="00174469"/>
    <w:rsid w:val="0018191F"/>
    <w:rsid w:val="001B7AB1"/>
    <w:rsid w:val="001D194C"/>
    <w:rsid w:val="001E1996"/>
    <w:rsid w:val="001E4CC8"/>
    <w:rsid w:val="001F0A51"/>
    <w:rsid w:val="001F157B"/>
    <w:rsid w:val="001F57A9"/>
    <w:rsid w:val="00203227"/>
    <w:rsid w:val="00213B1A"/>
    <w:rsid w:val="002232BE"/>
    <w:rsid w:val="00225111"/>
    <w:rsid w:val="00234F4D"/>
    <w:rsid w:val="00253011"/>
    <w:rsid w:val="00262C2B"/>
    <w:rsid w:val="002765C8"/>
    <w:rsid w:val="00284103"/>
    <w:rsid w:val="002A3DF7"/>
    <w:rsid w:val="002A5438"/>
    <w:rsid w:val="002A7C6B"/>
    <w:rsid w:val="002B06ED"/>
    <w:rsid w:val="002B2B73"/>
    <w:rsid w:val="002C5626"/>
    <w:rsid w:val="002C599F"/>
    <w:rsid w:val="002E5FEC"/>
    <w:rsid w:val="002F08AA"/>
    <w:rsid w:val="002F1CA5"/>
    <w:rsid w:val="002F312E"/>
    <w:rsid w:val="002F3B77"/>
    <w:rsid w:val="002F497F"/>
    <w:rsid w:val="002F661F"/>
    <w:rsid w:val="003123D1"/>
    <w:rsid w:val="00324C79"/>
    <w:rsid w:val="00332784"/>
    <w:rsid w:val="00333835"/>
    <w:rsid w:val="0035554D"/>
    <w:rsid w:val="00356491"/>
    <w:rsid w:val="003912F2"/>
    <w:rsid w:val="003922BE"/>
    <w:rsid w:val="003A32B5"/>
    <w:rsid w:val="003B11FE"/>
    <w:rsid w:val="003B1D07"/>
    <w:rsid w:val="003B5CA1"/>
    <w:rsid w:val="003B5FF9"/>
    <w:rsid w:val="003D08DC"/>
    <w:rsid w:val="003D1325"/>
    <w:rsid w:val="003D198D"/>
    <w:rsid w:val="003E152E"/>
    <w:rsid w:val="003E3C46"/>
    <w:rsid w:val="003F0F62"/>
    <w:rsid w:val="003F1915"/>
    <w:rsid w:val="00403C8F"/>
    <w:rsid w:val="00416C74"/>
    <w:rsid w:val="00421796"/>
    <w:rsid w:val="004226D1"/>
    <w:rsid w:val="00427AA3"/>
    <w:rsid w:val="00443D19"/>
    <w:rsid w:val="004459A0"/>
    <w:rsid w:val="004607E4"/>
    <w:rsid w:val="00464A48"/>
    <w:rsid w:val="00485538"/>
    <w:rsid w:val="004912A4"/>
    <w:rsid w:val="004A0325"/>
    <w:rsid w:val="004A10F8"/>
    <w:rsid w:val="004A1BFB"/>
    <w:rsid w:val="004A6062"/>
    <w:rsid w:val="004B02BB"/>
    <w:rsid w:val="004B36C0"/>
    <w:rsid w:val="004C3002"/>
    <w:rsid w:val="004D1466"/>
    <w:rsid w:val="004D4416"/>
    <w:rsid w:val="004D4766"/>
    <w:rsid w:val="004D55D0"/>
    <w:rsid w:val="004E53D9"/>
    <w:rsid w:val="004F4715"/>
    <w:rsid w:val="00504CCD"/>
    <w:rsid w:val="00505110"/>
    <w:rsid w:val="0052202E"/>
    <w:rsid w:val="005226FB"/>
    <w:rsid w:val="00530F46"/>
    <w:rsid w:val="0053304D"/>
    <w:rsid w:val="0055084E"/>
    <w:rsid w:val="005511C6"/>
    <w:rsid w:val="0056456E"/>
    <w:rsid w:val="00565060"/>
    <w:rsid w:val="00574960"/>
    <w:rsid w:val="0058112E"/>
    <w:rsid w:val="00590B00"/>
    <w:rsid w:val="005936AF"/>
    <w:rsid w:val="00596979"/>
    <w:rsid w:val="005A3E85"/>
    <w:rsid w:val="005D117E"/>
    <w:rsid w:val="005E20D2"/>
    <w:rsid w:val="005E269E"/>
    <w:rsid w:val="005F30D3"/>
    <w:rsid w:val="006067C2"/>
    <w:rsid w:val="00612A14"/>
    <w:rsid w:val="00631B36"/>
    <w:rsid w:val="00651F9D"/>
    <w:rsid w:val="006607A8"/>
    <w:rsid w:val="00671403"/>
    <w:rsid w:val="00674E21"/>
    <w:rsid w:val="006777CE"/>
    <w:rsid w:val="00683DE4"/>
    <w:rsid w:val="006858BC"/>
    <w:rsid w:val="00687DA5"/>
    <w:rsid w:val="00695AE8"/>
    <w:rsid w:val="006B5267"/>
    <w:rsid w:val="006B66B5"/>
    <w:rsid w:val="006B7B16"/>
    <w:rsid w:val="006C02EE"/>
    <w:rsid w:val="006C0F54"/>
    <w:rsid w:val="006C2C86"/>
    <w:rsid w:val="006C73F5"/>
    <w:rsid w:val="0070212E"/>
    <w:rsid w:val="00703856"/>
    <w:rsid w:val="00717D15"/>
    <w:rsid w:val="007203E5"/>
    <w:rsid w:val="00725F81"/>
    <w:rsid w:val="00727C45"/>
    <w:rsid w:val="007418F6"/>
    <w:rsid w:val="0074205D"/>
    <w:rsid w:val="007525E6"/>
    <w:rsid w:val="00761D47"/>
    <w:rsid w:val="00761EBC"/>
    <w:rsid w:val="00765CDA"/>
    <w:rsid w:val="007818E9"/>
    <w:rsid w:val="0078416C"/>
    <w:rsid w:val="00786E31"/>
    <w:rsid w:val="007A4D4C"/>
    <w:rsid w:val="007A5679"/>
    <w:rsid w:val="007C45FC"/>
    <w:rsid w:val="007D474B"/>
    <w:rsid w:val="007D5269"/>
    <w:rsid w:val="007E7E4B"/>
    <w:rsid w:val="007F4754"/>
    <w:rsid w:val="007F47C9"/>
    <w:rsid w:val="00811863"/>
    <w:rsid w:val="00814C67"/>
    <w:rsid w:val="00815BCC"/>
    <w:rsid w:val="00816428"/>
    <w:rsid w:val="00826EE7"/>
    <w:rsid w:val="0083096B"/>
    <w:rsid w:val="00835AF2"/>
    <w:rsid w:val="00837C35"/>
    <w:rsid w:val="008455E7"/>
    <w:rsid w:val="0085416F"/>
    <w:rsid w:val="008551E4"/>
    <w:rsid w:val="00856BDE"/>
    <w:rsid w:val="00856DB8"/>
    <w:rsid w:val="008645FD"/>
    <w:rsid w:val="00870F85"/>
    <w:rsid w:val="00880E20"/>
    <w:rsid w:val="00883910"/>
    <w:rsid w:val="008860E3"/>
    <w:rsid w:val="008948F1"/>
    <w:rsid w:val="008A207A"/>
    <w:rsid w:val="008D0F41"/>
    <w:rsid w:val="008D2FD5"/>
    <w:rsid w:val="008D539C"/>
    <w:rsid w:val="008E59B2"/>
    <w:rsid w:val="009064B3"/>
    <w:rsid w:val="00907B55"/>
    <w:rsid w:val="00911E6A"/>
    <w:rsid w:val="00912C87"/>
    <w:rsid w:val="00920E56"/>
    <w:rsid w:val="0092108C"/>
    <w:rsid w:val="0092569D"/>
    <w:rsid w:val="009272D5"/>
    <w:rsid w:val="009335BD"/>
    <w:rsid w:val="00935093"/>
    <w:rsid w:val="0094408C"/>
    <w:rsid w:val="0095553D"/>
    <w:rsid w:val="009608F6"/>
    <w:rsid w:val="009615A5"/>
    <w:rsid w:val="0096167D"/>
    <w:rsid w:val="0097238F"/>
    <w:rsid w:val="0097610F"/>
    <w:rsid w:val="00987118"/>
    <w:rsid w:val="00987E64"/>
    <w:rsid w:val="00994781"/>
    <w:rsid w:val="009D7832"/>
    <w:rsid w:val="009E04A3"/>
    <w:rsid w:val="00A0621B"/>
    <w:rsid w:val="00A1529A"/>
    <w:rsid w:val="00A17393"/>
    <w:rsid w:val="00A3421A"/>
    <w:rsid w:val="00A40DD1"/>
    <w:rsid w:val="00A41E75"/>
    <w:rsid w:val="00A4300B"/>
    <w:rsid w:val="00A50544"/>
    <w:rsid w:val="00A64BBA"/>
    <w:rsid w:val="00A7037C"/>
    <w:rsid w:val="00A74635"/>
    <w:rsid w:val="00A92C31"/>
    <w:rsid w:val="00A92EA6"/>
    <w:rsid w:val="00A93EA2"/>
    <w:rsid w:val="00A94570"/>
    <w:rsid w:val="00AA2B7C"/>
    <w:rsid w:val="00AA705B"/>
    <w:rsid w:val="00AA7220"/>
    <w:rsid w:val="00AB502F"/>
    <w:rsid w:val="00AC3FC1"/>
    <w:rsid w:val="00AC60ED"/>
    <w:rsid w:val="00AE4067"/>
    <w:rsid w:val="00AE68CA"/>
    <w:rsid w:val="00AF05DC"/>
    <w:rsid w:val="00B06C22"/>
    <w:rsid w:val="00B11597"/>
    <w:rsid w:val="00B20E49"/>
    <w:rsid w:val="00B2525E"/>
    <w:rsid w:val="00B4388D"/>
    <w:rsid w:val="00B441A5"/>
    <w:rsid w:val="00B46113"/>
    <w:rsid w:val="00B46227"/>
    <w:rsid w:val="00B517E5"/>
    <w:rsid w:val="00B5576B"/>
    <w:rsid w:val="00B57227"/>
    <w:rsid w:val="00B62C91"/>
    <w:rsid w:val="00B6669E"/>
    <w:rsid w:val="00B70EBC"/>
    <w:rsid w:val="00B7570E"/>
    <w:rsid w:val="00B836D0"/>
    <w:rsid w:val="00B8484E"/>
    <w:rsid w:val="00B87908"/>
    <w:rsid w:val="00B90275"/>
    <w:rsid w:val="00BA5F0B"/>
    <w:rsid w:val="00BA7C58"/>
    <w:rsid w:val="00BC1C8F"/>
    <w:rsid w:val="00BD0B1B"/>
    <w:rsid w:val="00BD1029"/>
    <w:rsid w:val="00BD339C"/>
    <w:rsid w:val="00C00963"/>
    <w:rsid w:val="00C12920"/>
    <w:rsid w:val="00C26412"/>
    <w:rsid w:val="00C307BD"/>
    <w:rsid w:val="00C32223"/>
    <w:rsid w:val="00C329E6"/>
    <w:rsid w:val="00C368E4"/>
    <w:rsid w:val="00C37D9D"/>
    <w:rsid w:val="00C50113"/>
    <w:rsid w:val="00C61990"/>
    <w:rsid w:val="00C64C8F"/>
    <w:rsid w:val="00C772B9"/>
    <w:rsid w:val="00C82E79"/>
    <w:rsid w:val="00CB1A41"/>
    <w:rsid w:val="00CC0E46"/>
    <w:rsid w:val="00CC1092"/>
    <w:rsid w:val="00CC3544"/>
    <w:rsid w:val="00D10288"/>
    <w:rsid w:val="00D110DB"/>
    <w:rsid w:val="00D30BA9"/>
    <w:rsid w:val="00D534CC"/>
    <w:rsid w:val="00D54A60"/>
    <w:rsid w:val="00D60678"/>
    <w:rsid w:val="00D70DD4"/>
    <w:rsid w:val="00D84B04"/>
    <w:rsid w:val="00DA4F5F"/>
    <w:rsid w:val="00DA6A6F"/>
    <w:rsid w:val="00DC123A"/>
    <w:rsid w:val="00DC23E3"/>
    <w:rsid w:val="00DC2AEC"/>
    <w:rsid w:val="00DD4AC2"/>
    <w:rsid w:val="00DD5A17"/>
    <w:rsid w:val="00DE653B"/>
    <w:rsid w:val="00DF0D61"/>
    <w:rsid w:val="00E1126B"/>
    <w:rsid w:val="00E11D04"/>
    <w:rsid w:val="00E15A10"/>
    <w:rsid w:val="00E1659C"/>
    <w:rsid w:val="00E2384B"/>
    <w:rsid w:val="00E41A82"/>
    <w:rsid w:val="00E445F7"/>
    <w:rsid w:val="00E5403E"/>
    <w:rsid w:val="00EA19A8"/>
    <w:rsid w:val="00EB15B4"/>
    <w:rsid w:val="00EC23C3"/>
    <w:rsid w:val="00ED7100"/>
    <w:rsid w:val="00EE0FC2"/>
    <w:rsid w:val="00EE144E"/>
    <w:rsid w:val="00EF191A"/>
    <w:rsid w:val="00EF35F5"/>
    <w:rsid w:val="00F02B25"/>
    <w:rsid w:val="00F12995"/>
    <w:rsid w:val="00F12D10"/>
    <w:rsid w:val="00F14B39"/>
    <w:rsid w:val="00F14D8C"/>
    <w:rsid w:val="00F22B8B"/>
    <w:rsid w:val="00F34C20"/>
    <w:rsid w:val="00F42F74"/>
    <w:rsid w:val="00F57E82"/>
    <w:rsid w:val="00F60B6D"/>
    <w:rsid w:val="00F61900"/>
    <w:rsid w:val="00F62A68"/>
    <w:rsid w:val="00F634C7"/>
    <w:rsid w:val="00F85500"/>
    <w:rsid w:val="00F8767B"/>
    <w:rsid w:val="00F90E7C"/>
    <w:rsid w:val="00F9106E"/>
    <w:rsid w:val="00F9528B"/>
    <w:rsid w:val="00FA7E5D"/>
    <w:rsid w:val="00FC0AF0"/>
    <w:rsid w:val="00FE4229"/>
    <w:rsid w:val="00FF5EC9"/>
    <w:rsid w:val="00FF6D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B873"/>
  <w15:docId w15:val="{B8E8E20B-E8FA-4E4E-86E5-3A17D767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52E"/>
  </w:style>
  <w:style w:type="paragraph" w:styleId="Heading1">
    <w:name w:val="heading 1"/>
    <w:basedOn w:val="Normal"/>
    <w:next w:val="Normal"/>
    <w:link w:val="Heading1Char"/>
    <w:uiPriority w:val="9"/>
    <w:qFormat/>
    <w:rsid w:val="005936A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123D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BodyTextIndent3">
    <w:name w:val="Body Text Indent 3"/>
    <w:basedOn w:val="Normal"/>
    <w:link w:val="BodyTextIndent3Char"/>
    <w:rsid w:val="0092569D"/>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2569D"/>
    <w:rPr>
      <w:rFonts w:ascii="Times New Roman" w:eastAsia="Times New Roman" w:hAnsi="Times New Roman" w:cs="Times New Roman"/>
      <w:sz w:val="16"/>
      <w:szCs w:val="16"/>
    </w:rPr>
  </w:style>
  <w:style w:type="paragraph" w:customStyle="1" w:styleId="Elizbari">
    <w:name w:val="Elizbari"/>
    <w:basedOn w:val="Normal"/>
    <w:rsid w:val="00E2384B"/>
    <w:pPr>
      <w:spacing w:after="0" w:line="300" w:lineRule="exact"/>
    </w:pPr>
    <w:rPr>
      <w:rFonts w:ascii="Geo_Times" w:eastAsia="Times New Roman" w:hAnsi="Geo_Times" w:cs="Times New Roman"/>
      <w:lang w:val="ru-RU" w:eastAsia="zh-CN"/>
    </w:rPr>
  </w:style>
  <w:style w:type="paragraph" w:styleId="FootnoteText">
    <w:name w:val="footnote text"/>
    <w:basedOn w:val="Normal"/>
    <w:link w:val="FootnoteTextChar"/>
    <w:rsid w:val="00A92EA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92EA6"/>
    <w:rPr>
      <w:rFonts w:ascii="Times New Roman" w:eastAsia="Times New Roman" w:hAnsi="Times New Roman" w:cs="Times New Roman"/>
      <w:sz w:val="20"/>
      <w:szCs w:val="20"/>
    </w:rPr>
  </w:style>
  <w:style w:type="character" w:styleId="FootnoteReference">
    <w:name w:val="footnote reference"/>
    <w:rsid w:val="00A92EA6"/>
    <w:rPr>
      <w:vertAlign w:val="superscript"/>
    </w:rPr>
  </w:style>
  <w:style w:type="paragraph" w:customStyle="1" w:styleId="Default">
    <w:name w:val="Default"/>
    <w:rsid w:val="00A40DD1"/>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CommentText">
    <w:name w:val="annotation text"/>
    <w:basedOn w:val="Normal"/>
    <w:link w:val="CommentTextChar"/>
    <w:uiPriority w:val="99"/>
    <w:semiHidden/>
    <w:unhideWhenUsed/>
    <w:rsid w:val="003912F2"/>
    <w:pPr>
      <w:spacing w:line="240" w:lineRule="auto"/>
    </w:pPr>
    <w:rPr>
      <w:sz w:val="20"/>
      <w:szCs w:val="20"/>
    </w:rPr>
  </w:style>
  <w:style w:type="character" w:customStyle="1" w:styleId="CommentTextChar">
    <w:name w:val="Comment Text Char"/>
    <w:basedOn w:val="DefaultParagraphFont"/>
    <w:link w:val="CommentText"/>
    <w:uiPriority w:val="99"/>
    <w:semiHidden/>
    <w:rsid w:val="003912F2"/>
    <w:rPr>
      <w:sz w:val="20"/>
      <w:szCs w:val="20"/>
    </w:rPr>
  </w:style>
  <w:style w:type="character" w:styleId="CommentReference">
    <w:name w:val="annotation reference"/>
    <w:basedOn w:val="DefaultParagraphFont"/>
    <w:uiPriority w:val="99"/>
    <w:semiHidden/>
    <w:unhideWhenUsed/>
    <w:rsid w:val="003912F2"/>
    <w:rPr>
      <w:sz w:val="16"/>
      <w:szCs w:val="16"/>
    </w:rPr>
  </w:style>
  <w:style w:type="paragraph" w:styleId="CommentSubject">
    <w:name w:val="annotation subject"/>
    <w:basedOn w:val="CommentText"/>
    <w:next w:val="CommentText"/>
    <w:link w:val="CommentSubjectChar"/>
    <w:uiPriority w:val="99"/>
    <w:semiHidden/>
    <w:unhideWhenUsed/>
    <w:rsid w:val="004D1466"/>
    <w:rPr>
      <w:b/>
      <w:bCs/>
    </w:rPr>
  </w:style>
  <w:style w:type="character" w:customStyle="1" w:styleId="CommentSubjectChar">
    <w:name w:val="Comment Subject Char"/>
    <w:basedOn w:val="CommentTextChar"/>
    <w:link w:val="CommentSubject"/>
    <w:uiPriority w:val="99"/>
    <w:semiHidden/>
    <w:rsid w:val="004D1466"/>
    <w:rPr>
      <w:b/>
      <w:bCs/>
      <w:sz w:val="20"/>
      <w:szCs w:val="20"/>
    </w:rPr>
  </w:style>
  <w:style w:type="paragraph" w:customStyle="1" w:styleId="abzacixml">
    <w:name w:val="abzaci_xml"/>
    <w:basedOn w:val="Normal"/>
    <w:qFormat/>
    <w:rsid w:val="003922BE"/>
    <w:rPr>
      <w:rFonts w:ascii="Courier New" w:eastAsia="Times New Roman" w:hAnsi="Courier New" w:cs="Courier New"/>
      <w:sz w:val="20"/>
      <w:szCs w:val="20"/>
    </w:rPr>
  </w:style>
  <w:style w:type="table" w:styleId="TableGrid">
    <w:name w:val="Table Grid"/>
    <w:basedOn w:val="TableNormal"/>
    <w:rsid w:val="00765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936A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123D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70380">
      <w:bodyDiv w:val="1"/>
      <w:marLeft w:val="0"/>
      <w:marRight w:val="0"/>
      <w:marTop w:val="0"/>
      <w:marBottom w:val="0"/>
      <w:divBdr>
        <w:top w:val="none" w:sz="0" w:space="0" w:color="auto"/>
        <w:left w:val="none" w:sz="0" w:space="0" w:color="auto"/>
        <w:bottom w:val="none" w:sz="0" w:space="0" w:color="auto"/>
        <w:right w:val="none" w:sz="0" w:space="0" w:color="auto"/>
      </w:divBdr>
      <w:divsChild>
        <w:div w:id="1294601244">
          <w:marLeft w:val="0"/>
          <w:marRight w:val="0"/>
          <w:marTop w:val="0"/>
          <w:marBottom w:val="0"/>
          <w:divBdr>
            <w:top w:val="none" w:sz="0" w:space="0" w:color="auto"/>
            <w:left w:val="none" w:sz="0" w:space="0" w:color="auto"/>
            <w:bottom w:val="none" w:sz="0" w:space="0" w:color="auto"/>
            <w:right w:val="none" w:sz="0" w:space="0" w:color="auto"/>
          </w:divBdr>
        </w:div>
        <w:div w:id="114830116">
          <w:marLeft w:val="0"/>
          <w:marRight w:val="0"/>
          <w:marTop w:val="0"/>
          <w:marBottom w:val="0"/>
          <w:divBdr>
            <w:top w:val="none" w:sz="0" w:space="0" w:color="auto"/>
            <w:left w:val="none" w:sz="0" w:space="0" w:color="auto"/>
            <w:bottom w:val="none" w:sz="0" w:space="0" w:color="auto"/>
            <w:right w:val="none" w:sz="0" w:space="0" w:color="auto"/>
          </w:divBdr>
        </w:div>
      </w:divsChild>
    </w:div>
    <w:div w:id="174418546">
      <w:bodyDiv w:val="1"/>
      <w:marLeft w:val="0"/>
      <w:marRight w:val="0"/>
      <w:marTop w:val="0"/>
      <w:marBottom w:val="0"/>
      <w:divBdr>
        <w:top w:val="none" w:sz="0" w:space="0" w:color="auto"/>
        <w:left w:val="none" w:sz="0" w:space="0" w:color="auto"/>
        <w:bottom w:val="none" w:sz="0" w:space="0" w:color="auto"/>
        <w:right w:val="none" w:sz="0" w:space="0" w:color="auto"/>
      </w:divBdr>
    </w:div>
    <w:div w:id="241725055">
      <w:bodyDiv w:val="1"/>
      <w:marLeft w:val="0"/>
      <w:marRight w:val="0"/>
      <w:marTop w:val="0"/>
      <w:marBottom w:val="0"/>
      <w:divBdr>
        <w:top w:val="none" w:sz="0" w:space="0" w:color="auto"/>
        <w:left w:val="none" w:sz="0" w:space="0" w:color="auto"/>
        <w:bottom w:val="none" w:sz="0" w:space="0" w:color="auto"/>
        <w:right w:val="none" w:sz="0" w:space="0" w:color="auto"/>
      </w:divBdr>
    </w:div>
    <w:div w:id="508953726">
      <w:bodyDiv w:val="1"/>
      <w:marLeft w:val="0"/>
      <w:marRight w:val="0"/>
      <w:marTop w:val="0"/>
      <w:marBottom w:val="0"/>
      <w:divBdr>
        <w:top w:val="none" w:sz="0" w:space="0" w:color="auto"/>
        <w:left w:val="none" w:sz="0" w:space="0" w:color="auto"/>
        <w:bottom w:val="none" w:sz="0" w:space="0" w:color="auto"/>
        <w:right w:val="none" w:sz="0" w:space="0" w:color="auto"/>
      </w:divBdr>
    </w:div>
    <w:div w:id="1058939933">
      <w:bodyDiv w:val="1"/>
      <w:marLeft w:val="0"/>
      <w:marRight w:val="0"/>
      <w:marTop w:val="0"/>
      <w:marBottom w:val="0"/>
      <w:divBdr>
        <w:top w:val="none" w:sz="0" w:space="0" w:color="auto"/>
        <w:left w:val="none" w:sz="0" w:space="0" w:color="auto"/>
        <w:bottom w:val="none" w:sz="0" w:space="0" w:color="auto"/>
        <w:right w:val="none" w:sz="0" w:space="0" w:color="auto"/>
      </w:divBdr>
    </w:div>
    <w:div w:id="161659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tsu.edu.ge/index.php?option=com_edocman&amp;task=document.download&amp;id=10&amp;Itemid=438&amp;lang=e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43FAA-2492-4A5B-BAEC-8190BD9D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2063</TotalTime>
  <Pages>10</Pages>
  <Words>3184</Words>
  <Characters>18152</Characters>
  <Application>Microsoft Office Word</Application>
  <DocSecurity>0</DocSecurity>
  <Lines>151</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Windows User</cp:lastModifiedBy>
  <cp:revision>146</cp:revision>
  <cp:lastPrinted>2016-02-05T09:57:00Z</cp:lastPrinted>
  <dcterms:created xsi:type="dcterms:W3CDTF">2015-11-13T06:48:00Z</dcterms:created>
  <dcterms:modified xsi:type="dcterms:W3CDTF">2018-07-09T03:18:00Z</dcterms:modified>
</cp:coreProperties>
</file>