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060C" w14:textId="77777777" w:rsidR="00C00388" w:rsidRPr="00451B6A" w:rsidRDefault="00C00388" w:rsidP="00B66978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6C12C06A" w14:textId="77777777" w:rsidR="00C00388" w:rsidRPr="00451B6A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266C9C58" w14:textId="77777777" w:rsidR="00AD0632" w:rsidRPr="00451B6A" w:rsidRDefault="00AD0632" w:rsidP="00AD0632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noProof/>
          <w:sz w:val="20"/>
          <w:szCs w:val="20"/>
          <w:lang w:val="ka-GE"/>
        </w:rPr>
      </w:pPr>
      <w:r w:rsidRPr="00451B6A">
        <w:rPr>
          <w:noProof/>
          <w:sz w:val="20"/>
          <w:szCs w:val="20"/>
        </w:rPr>
        <w:drawing>
          <wp:inline distT="0" distB="0" distL="0" distR="0" wp14:anchorId="4D6E5F64" wp14:editId="1E4E55A6">
            <wp:extent cx="5943600" cy="6768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69CEF" w14:textId="77777777" w:rsidR="00920E56" w:rsidRPr="00451B6A" w:rsidRDefault="003B5FF9" w:rsidP="00080182">
      <w:pPr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451B6A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451B6A" w14:paraId="496D7D53" w14:textId="77777777" w:rsidTr="00451B6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AF42D0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DA2CBB3" w14:textId="77777777" w:rsidR="00761D47" w:rsidRPr="00451B6A" w:rsidRDefault="00C7305F" w:rsidP="009170F5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საბაკალავრო პროგრამა </w:t>
            </w:r>
            <w:r w:rsidR="009170F5"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ქიმია</w:t>
            </w:r>
          </w:p>
        </w:tc>
      </w:tr>
      <w:tr w:rsidR="00FD430A" w:rsidRPr="00451B6A" w14:paraId="46D99E99" w14:textId="77777777" w:rsidTr="00451B6A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6DB731" w14:textId="77777777" w:rsidR="006858BC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14:paraId="741984B3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04C62F" w14:textId="77777777" w:rsidR="00C87E9B" w:rsidRPr="00451B6A" w:rsidRDefault="00400424" w:rsidP="00882020">
            <w:pPr>
              <w:spacing w:after="0" w:line="240" w:lineRule="auto"/>
              <w:ind w:left="3402" w:hanging="340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ქიმიის ბაკალავრი</w:t>
            </w:r>
            <w:r w:rsidR="00903CC0"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</w:p>
          <w:p w14:paraId="5C33B5FD" w14:textId="77777777" w:rsidR="00761D47" w:rsidRPr="00451B6A" w:rsidRDefault="00761D47" w:rsidP="00400424">
            <w:pPr>
              <w:spacing w:after="0" w:line="240" w:lineRule="auto"/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</w:pPr>
          </w:p>
        </w:tc>
      </w:tr>
      <w:tr w:rsidR="00FD430A" w:rsidRPr="00451B6A" w14:paraId="043AE94F" w14:textId="77777777" w:rsidTr="00451B6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A63ECE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5C43BE6" w14:textId="77777777" w:rsidR="00761D47" w:rsidRPr="00451B6A" w:rsidRDefault="00C87E9B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451B6A" w14:paraId="152BABD5" w14:textId="77777777" w:rsidTr="00451B6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152DD3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3E8BE559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7EA5E2D" w14:textId="77777777" w:rsidR="00761D47" w:rsidRPr="00451B6A" w:rsidRDefault="00400424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მანუჩარ  ჩიქოვანი - ქიმიის მეცნიერებათა  აკადემიური დოქტორი, ასოცირებული პროფესორი   </w:t>
            </w:r>
          </w:p>
        </w:tc>
      </w:tr>
      <w:tr w:rsidR="00FD430A" w:rsidRPr="00451B6A" w14:paraId="0BB3B518" w14:textId="77777777" w:rsidTr="00451B6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76BC8CB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14:paraId="0D02F95A" w14:textId="77777777" w:rsidR="00722746" w:rsidRPr="00451B6A" w:rsidRDefault="00761D47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</w:t>
            </w:r>
            <w:r w:rsidR="00722746"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ხანგრძლივობა</w:t>
            </w: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</w:t>
            </w:r>
            <w:r w:rsidR="00722746"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4 წელი, </w:t>
            </w:r>
          </w:p>
          <w:p w14:paraId="4624B0DC" w14:textId="77777777" w:rsidR="00761D47" w:rsidRPr="00451B6A" w:rsidRDefault="00722746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კრედიტების რაოდენობა -</w:t>
            </w:r>
            <w:r w:rsidR="00761D47"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240 </w:t>
            </w:r>
            <w:r w:rsidR="00761D47"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  <w:p w14:paraId="08A1C67C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(major) </w:t>
            </w: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</w:t>
            </w: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- 180</w:t>
            </w: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  <w:p w14:paraId="41483F5D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(minor)</w:t>
            </w: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</w:t>
            </w: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/</w:t>
            </w: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თავისუფალიკრედიტები</w:t>
            </w:r>
            <w:r w:rsidRPr="00451B6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- 60 </w:t>
            </w:r>
            <w:r w:rsidRPr="00451B6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451B6A" w14:paraId="2C1C01A4" w14:textId="77777777" w:rsidTr="00451B6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8371930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DF425" w14:textId="77777777" w:rsidR="00761D47" w:rsidRPr="00451B6A" w:rsidRDefault="00C87E9B" w:rsidP="00E01BE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451B6A" w14:paraId="4FE9B553" w14:textId="77777777" w:rsidTr="00451B6A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977AE05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4C44D" w14:textId="77777777" w:rsidR="00E01BE6" w:rsidRDefault="00CA55FB" w:rsidP="00E01BE6">
            <w:pPr>
              <w:spacing w:after="0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</w:t>
            </w:r>
            <w:r w:rsidR="00E7619A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აციის </w:t>
            </w:r>
            <w:r w:rsidRPr="00451B6A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451B6A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: </w:t>
            </w:r>
            <w:r w:rsidR="00E7619A" w:rsidRPr="00451B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  <w:t>№1220351, 29.10.2021</w:t>
            </w:r>
          </w:p>
          <w:p w14:paraId="0F5BCD90" w14:textId="6975F429" w:rsidR="002406A3" w:rsidRPr="00841CDC" w:rsidRDefault="00E01BE6" w:rsidP="00E01BE6">
            <w:pPr>
              <w:spacing w:after="0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451B6A" w14:paraId="0852C435" w14:textId="77777777" w:rsidTr="00451B6A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DE0AD7" w14:textId="77777777" w:rsidR="00761D47" w:rsidRPr="00451B6A" w:rsidRDefault="00761D47" w:rsidP="0088202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903CC0"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451B6A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451B6A" w14:paraId="698D1284" w14:textId="77777777" w:rsidTr="00C87E9B">
        <w:trPr>
          <w:trHeight w:val="1587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3DE085" w14:textId="77777777" w:rsidR="004A6CB5" w:rsidRPr="00451B6A" w:rsidRDefault="004A6CB5" w:rsidP="00415A57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 ზოგადი განათლების დამადასტურებელი დოკუმენტი - ატესტატი და ერთიანი ეროვნული გამოცდების შედეგები;</w:t>
            </w:r>
          </w:p>
          <w:p w14:paraId="62DB4227" w14:textId="77777777" w:rsidR="004A6CB5" w:rsidRPr="00451B6A" w:rsidRDefault="004A6CB5" w:rsidP="00415A57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ერთიანი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ეროვნული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გამოცდების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გავლის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გარეშე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საქართველოს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განათლებისა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მეცნიერების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სამინისტროს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მიერ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დადგენილი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წესით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დადგენილ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ვადებში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დასაშვებია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: </w:t>
            </w:r>
          </w:p>
          <w:p w14:paraId="1085CB55" w14:textId="77777777" w:rsidR="004A6CB5" w:rsidRPr="00451B6A" w:rsidRDefault="004A6CB5" w:rsidP="00CA71E8">
            <w:p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ქვეყნის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მოქალაქეებისათვის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მოქალაქეობის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არმქონე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პირებისათვის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რომლებმაც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მიიღეს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="00CA71E8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ს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რული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ან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მისი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ეკვივალენტური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; </w:t>
            </w:r>
          </w:p>
          <w:p w14:paraId="77D62456" w14:textId="77777777" w:rsidR="004A6CB5" w:rsidRPr="00451B6A" w:rsidRDefault="004A6CB5" w:rsidP="00CA71E8">
            <w:pPr>
              <w:tabs>
                <w:tab w:val="left" w:pos="8625"/>
              </w:tabs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საქართველოს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მოქალაქეებისათვის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რომლებმაც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მიიღეს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ან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მისი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ეკვივალენტური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ბოლო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2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ისწავლეს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; </w:t>
            </w:r>
          </w:p>
          <w:p w14:paraId="6D3CFABD" w14:textId="77777777" w:rsidR="00903CC0" w:rsidRPr="00451B6A" w:rsidRDefault="004A6CB5" w:rsidP="00CA71E8">
            <w:pPr>
              <w:spacing w:after="0" w:line="240" w:lineRule="auto"/>
              <w:ind w:left="450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პირებისათვის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რომლებიც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სწავლობენ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/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სწავლობდნენ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მიღებული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აქვთ</w:t>
            </w:r>
            <w:r w:rsidRPr="00451B6A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კრედიტები</w:t>
            </w:r>
            <w:r w:rsidR="00A53971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CA71E8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 </w:t>
            </w:r>
          </w:p>
          <w:p w14:paraId="576C1C78" w14:textId="77777777" w:rsidR="00C307BD" w:rsidRPr="00451B6A" w:rsidRDefault="004A6CB5" w:rsidP="0088202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გარე და შიდა მობილობა. </w:t>
            </w:r>
          </w:p>
        </w:tc>
      </w:tr>
      <w:tr w:rsidR="00FD430A" w:rsidRPr="00451B6A" w14:paraId="4320EF19" w14:textId="77777777" w:rsidTr="00451B6A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0C3382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550ECB"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  <w:r w:rsidR="000A5986" w:rsidRPr="00451B6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451B6A" w14:paraId="56698179" w14:textId="77777777" w:rsidTr="00841CDC">
        <w:trPr>
          <w:trHeight w:val="22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168FF" w14:textId="77777777" w:rsidR="00785159" w:rsidRPr="00451B6A" w:rsidRDefault="00BF512B" w:rsidP="00BF512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           ქიმიი</w:t>
            </w:r>
            <w:r w:rsidR="0078515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 საბაკალავრო პროგრამის მიზანია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შრომის ბაზარზე კონკურ</w:t>
            </w:r>
            <w:r w:rsidR="0078515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ენტუნარიანი, მაღალკვალიფიციური,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სოციალურ გარემოში ადაპტაციის</w:t>
            </w:r>
            <w:r w:rsidR="00A53971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="00264BAB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კომუნიკაციის უნარის მქონე ქიმიის ბაკალავრის მომზადება, რომელსაც </w:t>
            </w:r>
            <w:r w:rsidR="0039111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შე</w:t>
            </w:r>
            <w:r w:rsidR="00DE43F5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უძლია</w:t>
            </w:r>
            <w:r w:rsidR="003B34D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:</w:t>
            </w:r>
          </w:p>
          <w:p w14:paraId="3CA5F373" w14:textId="77777777" w:rsidR="003B34D1" w:rsidRDefault="003B34D1" w:rsidP="003B34D1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0000"/>
                <w:spacing w:val="24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1.</w:t>
            </w:r>
            <w:r w:rsidR="00BF512B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ქიმიური მეცნიერების მიღწევების  საფუძველზე, ქიმიის მიმართულებით არსებული                      პრო</w:t>
            </w:r>
            <w:r w:rsidR="00F805FB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ბლემის იდენტიფიცირება</w:t>
            </w:r>
            <w:r w:rsidR="0078515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;</w:t>
            </w:r>
            <w:r w:rsidR="00BF512B" w:rsidRPr="00451B6A">
              <w:rPr>
                <w:rFonts w:ascii="Sylfaen" w:hAnsi="Sylfaen" w:cs="Sylfaen"/>
                <w:noProof/>
                <w:color w:val="000000"/>
                <w:spacing w:val="24"/>
                <w:sz w:val="20"/>
                <w:szCs w:val="20"/>
                <w:lang w:val="ka-GE"/>
              </w:rPr>
              <w:t xml:space="preserve"> </w:t>
            </w:r>
          </w:p>
          <w:p w14:paraId="4579636F" w14:textId="77777777" w:rsidR="003B34D1" w:rsidRPr="00C11FE9" w:rsidRDefault="003B34D1" w:rsidP="003B34D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B34D1">
              <w:rPr>
                <w:rFonts w:ascii="Sylfaen" w:hAnsi="Sylfaen" w:cs="Sylfaen"/>
                <w:color w:val="000000"/>
              </w:rPr>
              <w:t xml:space="preserve">2.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ქიმიის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ძირითად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თეორიებსა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კანონებზე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დაყრდნობით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   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ნივთიერებათა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შედგენილობისა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თვისებების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>გააზრება</w:t>
            </w:r>
            <w:proofErr w:type="spellEnd"/>
            <w:r w:rsidRPr="00C11FE9">
              <w:rPr>
                <w:rFonts w:ascii="Sylfaen" w:eastAsia="Times New Roman" w:hAnsi="Sylfaen" w:cs="Times New Roman"/>
                <w:sz w:val="20"/>
                <w:szCs w:val="20"/>
              </w:rPr>
              <w:t xml:space="preserve">; </w:t>
            </w:r>
          </w:p>
          <w:p w14:paraId="5CE87F4D" w14:textId="77777777" w:rsidR="003B34D1" w:rsidRPr="00C11FE9" w:rsidRDefault="003B34D1" w:rsidP="003B34D1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</w:pP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3.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 xml:space="preserve"> ქიმიური ე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ლ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ემენტე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ბი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სა და</w:t>
            </w:r>
            <w:r w:rsidRPr="00C11FE9">
              <w:rPr>
                <w:rFonts w:ascii="Sylfaen" w:hAnsi="Sylfaen" w:cs="Sylfaen"/>
                <w:noProof/>
                <w:color w:val="000000"/>
                <w:spacing w:val="9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მათ</w:t>
            </w:r>
            <w:r w:rsidRPr="00C11FE9">
              <w:rPr>
                <w:rFonts w:ascii="Sylfaen" w:hAnsi="Sylfaen" w:cs="Sylfaen"/>
                <w:noProof/>
                <w:color w:val="000000"/>
                <w:spacing w:val="14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ნ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აე</w:t>
            </w:r>
            <w:r w:rsidRPr="00C11FE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</w:rPr>
              <w:t>თ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ს</w:t>
            </w:r>
            <w:r w:rsidRPr="00C11FE9">
              <w:rPr>
                <w:rFonts w:ascii="Sylfaen" w:hAnsi="Sylfaen" w:cs="Sylfaen"/>
                <w:noProof/>
                <w:color w:val="000000"/>
                <w:spacing w:val="28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შ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ო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ის</w:t>
            </w:r>
            <w:r w:rsidRPr="00C11FE9">
              <w:rPr>
                <w:rFonts w:ascii="Sylfaen" w:hAnsi="Sylfaen" w:cs="Sylfaen"/>
                <w:noProof/>
                <w:color w:val="000000"/>
                <w:spacing w:val="19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ა</w:t>
            </w:r>
            <w:r w:rsidRPr="00C11FE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ს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</w:rPr>
              <w:t>ებ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</w:rPr>
              <w:t>ულ</w:t>
            </w:r>
            <w:r w:rsidRPr="00C11FE9">
              <w:rPr>
                <w:rFonts w:ascii="Sylfaen" w:hAnsi="Sylfaen" w:cs="Sylfaen"/>
                <w:noProof/>
                <w:color w:val="000000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noProof/>
                <w:color w:val="000000"/>
                <w:spacing w:val="31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კ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</w:rPr>
              <w:t>ა</w:t>
            </w:r>
            <w:r w:rsidRPr="00C11FE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ნონ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</w:rPr>
              <w:t>ზ</w:t>
            </w:r>
            <w:r w:rsidRPr="00C11FE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ომ</w:t>
            </w:r>
            <w:r w:rsidRPr="00C11FE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</w:rPr>
              <w:t>იე</w:t>
            </w:r>
            <w:r w:rsidRPr="00C11FE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რე</w:t>
            </w:r>
            <w:r w:rsidRPr="00C11FE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  <w:t>ის განხილვა;</w:t>
            </w:r>
          </w:p>
          <w:p w14:paraId="5E688EFA" w14:textId="77777777" w:rsidR="003B34D1" w:rsidRPr="00C11FE9" w:rsidRDefault="003B34D1" w:rsidP="003B34D1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</w:pPr>
            <w:r w:rsidRPr="00C11FE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</w:rPr>
              <w:t xml:space="preserve">4.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ნივთიე</w:t>
            </w:r>
            <w:r w:rsidRPr="00C11FE9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ღ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ხე</w:t>
            </w:r>
            <w:r w:rsidRPr="00C11FE9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ხე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მა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თი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გამოყოფ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ა-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ს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ფ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თავების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მე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დე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ისა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აქც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იე</w:t>
            </w:r>
            <w:r w:rsidRPr="00C11FE9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ზ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მ</w:t>
            </w:r>
            <w:r w:rsidRPr="00C11FE9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</w:rPr>
              <w:t>ო</w:t>
            </w:r>
            <w:r w:rsidRPr="00C11FE9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ქ</w:t>
            </w:r>
            <w:r w:rsidRPr="00C11FE9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მ</w:t>
            </w:r>
            <w:r w:rsidRPr="00C11FE9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დ</w:t>
            </w:r>
            <w:r w:rsidRPr="00C11FE9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ი</w:t>
            </w:r>
            <w:proofErr w:type="spellEnd"/>
            <w:r w:rsidRPr="00C11FE9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color w:val="000000"/>
                <w:w w:val="103"/>
                <w:sz w:val="20"/>
                <w:szCs w:val="20"/>
                <w:lang w:val="ka-GE"/>
              </w:rPr>
              <w:t xml:space="preserve">    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ფ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აქტ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მიმოხილვა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;</w:t>
            </w:r>
          </w:p>
          <w:p w14:paraId="6C41FD23" w14:textId="77777777" w:rsidR="003B34D1" w:rsidRPr="00C11FE9" w:rsidRDefault="003B34D1" w:rsidP="003B34D1">
            <w:pPr>
              <w:spacing w:after="0" w:line="240" w:lineRule="auto"/>
              <w:jc w:val="both"/>
              <w:rPr>
                <w:rFonts w:ascii="Sylfaen" w:hAnsi="Sylfaen" w:cs="Sylfaen"/>
                <w:w w:val="103"/>
                <w:sz w:val="20"/>
                <w:szCs w:val="20"/>
              </w:rPr>
            </w:pPr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5. 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ორგანული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ნაერთების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აღნაგ</w:t>
            </w:r>
            <w:r w:rsidRPr="00C11FE9">
              <w:rPr>
                <w:rFonts w:ascii="Sylfaen" w:hAnsi="Sylfaen" w:cs="Sylfaen"/>
                <w:color w:val="000000"/>
                <w:spacing w:val="2"/>
                <w:position w:val="1"/>
                <w:sz w:val="20"/>
                <w:szCs w:val="20"/>
              </w:rPr>
              <w:t>ო</w:t>
            </w:r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ბის</w:t>
            </w:r>
            <w:proofErr w:type="spellEnd"/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C11FE9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უ</w:t>
            </w:r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>რთიერთგარდაქმნის</w:t>
            </w:r>
            <w:proofErr w:type="spellEnd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C11FE9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C11FE9">
              <w:rPr>
                <w:rFonts w:ascii="Sylfaen" w:hAnsi="Sylfaen" w:cs="Sylfaen"/>
                <w:sz w:val="20"/>
                <w:szCs w:val="20"/>
              </w:rPr>
              <w:t>ქც</w:t>
            </w:r>
            <w:r w:rsidRPr="00C11FE9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sz w:val="20"/>
                <w:szCs w:val="20"/>
              </w:rPr>
              <w:t>ებ</w:t>
            </w:r>
            <w:r w:rsidRPr="00C11FE9">
              <w:rPr>
                <w:rFonts w:ascii="Sylfaen" w:hAnsi="Sylfaen" w:cs="Sylfaen"/>
                <w:spacing w:val="1"/>
                <w:sz w:val="20"/>
                <w:szCs w:val="20"/>
              </w:rPr>
              <w:t>ისა</w:t>
            </w:r>
            <w:proofErr w:type="spellEnd"/>
            <w:r w:rsidRPr="00C11FE9">
              <w:rPr>
                <w:rFonts w:ascii="Sylfaen" w:hAnsi="Sylfaen" w:cs="Sylfaen"/>
                <w:spacing w:val="14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>და</w:t>
            </w:r>
            <w:proofErr w:type="spellEnd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>მექან</w:t>
            </w:r>
            <w:r w:rsidRPr="00C11FE9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>ზმების</w:t>
            </w:r>
            <w:proofErr w:type="spellEnd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 xml:space="preserve">  </w:t>
            </w:r>
            <w:r w:rsidRPr="00C11FE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11FE9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>დადგენა</w:t>
            </w:r>
            <w:proofErr w:type="spellEnd"/>
            <w:r w:rsidRPr="00C11FE9">
              <w:rPr>
                <w:rFonts w:ascii="Sylfaen" w:hAnsi="Sylfaen" w:cs="Sylfaen"/>
                <w:w w:val="103"/>
                <w:sz w:val="20"/>
                <w:szCs w:val="20"/>
              </w:rPr>
              <w:t>;</w:t>
            </w:r>
          </w:p>
          <w:p w14:paraId="3A990C45" w14:textId="77777777" w:rsidR="003B34D1" w:rsidRPr="00C11FE9" w:rsidRDefault="003B34D1" w:rsidP="003B34D1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</w:pP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 xml:space="preserve">6. </w:t>
            </w:r>
            <w:r w:rsidRPr="00C11FE9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სის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ტ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აში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პრ</w:t>
            </w:r>
            <w:r w:rsidRPr="00C11FE9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ო</w:t>
            </w:r>
            <w:r w:rsidRPr="00C11FE9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ცეს</w:t>
            </w:r>
            <w:r w:rsidRPr="00C11FE9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ებ</w:t>
            </w:r>
            <w:r w:rsidRPr="00C11FE9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ის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მიმდინარეობ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შესაძლებლობისა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ხ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სნ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არ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კოლოგ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ტ</w:t>
            </w:r>
            <w:r w:rsidRPr="00C11FE9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C11FE9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C11FE9">
              <w:rPr>
                <w:rFonts w:ascii="Sylfaen" w:hAnsi="Sylfaen" w:cs="Sylfaen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C11FE9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ვ</w:t>
            </w:r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>ისებების</w:t>
            </w:r>
            <w:proofErr w:type="spellEnd"/>
            <w:r w:rsidRPr="00C11FE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1FE9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ახსნა</w:t>
            </w:r>
            <w:proofErr w:type="spellEnd"/>
            <w:r w:rsidRPr="00C11FE9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;</w:t>
            </w:r>
          </w:p>
          <w:p w14:paraId="1C7883EB" w14:textId="77777777" w:rsidR="000A5986" w:rsidRPr="003B34D1" w:rsidRDefault="003B34D1" w:rsidP="003B34D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11FE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7. 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ბორ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ტორიაში </w:t>
            </w:r>
            <w:r w:rsidR="00AC67AF" w:rsidRPr="00C11FE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ქი</w:t>
            </w:r>
            <w:r w:rsidR="00AC67AF" w:rsidRPr="00C11FE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მ</w:t>
            </w:r>
            <w:r w:rsidR="00AC67AF" w:rsidRPr="00C11FE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ი</w:t>
            </w:r>
            <w:r w:rsidR="00AC67AF" w:rsidRPr="00C11FE9">
              <w:rPr>
                <w:rFonts w:ascii="Sylfaen" w:hAnsi="Sylfaen" w:cs="Sylfaen"/>
                <w:noProof/>
                <w:spacing w:val="3"/>
                <w:w w:val="103"/>
                <w:sz w:val="20"/>
                <w:szCs w:val="20"/>
                <w:lang w:val="ka-GE"/>
              </w:rPr>
              <w:t>უ</w:t>
            </w:r>
            <w:r w:rsidR="00AC67AF" w:rsidRPr="00C11FE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რ 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ქ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პ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რ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იმ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ენ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ტზე უსა</w:t>
            </w:r>
            <w:r w:rsidR="00AC67AF" w:rsidRPr="00C11FE9">
              <w:rPr>
                <w:rFonts w:ascii="Sylfaen" w:hAnsi="Sylfaen" w:cs="Sylfaen"/>
                <w:noProof/>
                <w:spacing w:val="3"/>
                <w:sz w:val="20"/>
                <w:szCs w:val="20"/>
                <w:lang w:val="ka-GE"/>
              </w:rPr>
              <w:t>ფ</w:t>
            </w:r>
            <w:r w:rsidR="00AC67AF" w:rsidRPr="00C11FE9">
              <w:rPr>
                <w:rFonts w:ascii="Sylfaen" w:hAnsi="Sylfaen" w:cs="Sylfaen"/>
                <w:noProof/>
                <w:spacing w:val="-2"/>
                <w:sz w:val="20"/>
                <w:szCs w:val="20"/>
                <w:lang w:val="ka-GE"/>
              </w:rPr>
              <w:t>რ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თხ</w:t>
            </w:r>
            <w:r w:rsidR="00AC67AF" w:rsidRPr="00C11FE9">
              <w:rPr>
                <w:rFonts w:ascii="Sylfaen" w:hAnsi="Sylfaen" w:cs="Sylfaen"/>
                <w:noProof/>
                <w:spacing w:val="2"/>
                <w:sz w:val="20"/>
                <w:szCs w:val="20"/>
                <w:lang w:val="ka-GE"/>
              </w:rPr>
              <w:t>ო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 მუშაო</w:t>
            </w:r>
            <w:r w:rsidR="00AC67AF" w:rsidRPr="00C11FE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ბ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 და</w:t>
            </w:r>
            <w:r w:rsidR="004A0E31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მ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უ</w:t>
            </w:r>
            <w:r w:rsidR="00AC67AF" w:rsidRPr="00C11FE9">
              <w:rPr>
                <w:rFonts w:ascii="Sylfaen" w:hAnsi="Sylfaen" w:cs="Sylfaen"/>
                <w:noProof/>
                <w:spacing w:val="-2"/>
                <w:sz w:val="20"/>
                <w:szCs w:val="20"/>
                <w:lang w:val="ka-GE"/>
              </w:rPr>
              <w:t>რ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 ე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ქ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პ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რ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მ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ნ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ტის </w:t>
            </w:r>
            <w:r w:rsidR="00AC67AF" w:rsidRPr="00C11FE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დ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გეგ</w:t>
            </w:r>
            <w:r w:rsidR="00AC67AF" w:rsidRPr="00C11FE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მ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ვ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ა, </w:t>
            </w:r>
            <w:r w:rsidR="00AC67AF" w:rsidRPr="00C11FE9">
              <w:rPr>
                <w:rFonts w:ascii="Sylfaen" w:hAnsi="Sylfaen" w:cs="Sylfaen"/>
                <w:noProof/>
                <w:spacing w:val="-1"/>
                <w:w w:val="103"/>
                <w:sz w:val="20"/>
                <w:szCs w:val="20"/>
                <w:lang w:val="ka-GE"/>
              </w:rPr>
              <w:t>ჩ</w:t>
            </w:r>
            <w:r w:rsidR="00AC67AF" w:rsidRPr="00C11FE9">
              <w:rPr>
                <w:rFonts w:ascii="Sylfaen" w:hAnsi="Sylfaen" w:cs="Sylfaen"/>
                <w:noProof/>
                <w:spacing w:val="2"/>
                <w:w w:val="103"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ტ</w:t>
            </w:r>
            <w:r w:rsidR="00AC67AF" w:rsidRPr="00C11FE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pacing w:val="-1"/>
                <w:w w:val="103"/>
                <w:sz w:val="20"/>
                <w:szCs w:val="20"/>
                <w:lang w:val="ka-GE"/>
              </w:rPr>
              <w:t>რე</w:t>
            </w:r>
            <w:r w:rsidR="00AC67AF" w:rsidRPr="00C11FE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ბა</w:t>
            </w:r>
            <w:r w:rsidR="00AC67AF" w:rsidRPr="00C11FE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, 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მონაცემებ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ი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AC67AF" w:rsidRPr="00C11FE9">
              <w:rPr>
                <w:rFonts w:ascii="Sylfaen" w:hAnsi="Sylfaen" w:cs="Sylfaen"/>
                <w:noProof/>
                <w:spacing w:val="-16"/>
                <w:sz w:val="20"/>
                <w:szCs w:val="20"/>
                <w:lang w:val="ka-GE"/>
              </w:rPr>
              <w:t xml:space="preserve"> 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მუშ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ვე</w:t>
            </w:r>
            <w:r w:rsidR="00AC67AF" w:rsidRPr="00C11FE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ბა</w:t>
            </w:r>
            <w:r w:rsidR="00AC67AF" w:rsidRPr="00C11FE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დასკვნის გაკეთება.</w:t>
            </w:r>
          </w:p>
        </w:tc>
      </w:tr>
      <w:tr w:rsidR="00FD430A" w:rsidRPr="00451B6A" w14:paraId="0A0FA3CE" w14:textId="77777777" w:rsidTr="00451B6A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98D427" w14:textId="77777777" w:rsidR="00761D47" w:rsidRPr="00451B6A" w:rsidRDefault="00761D47" w:rsidP="00882020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B74630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451B6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</w:t>
            </w:r>
            <w:r w:rsidR="00B74630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</w:t>
            </w:r>
            <w:r w:rsidR="00B74630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დარგობრივი</w:t>
            </w:r>
            <w:r w:rsidR="00B74630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კომპეტენციები</w:t>
            </w:r>
            <w:r w:rsidRPr="00451B6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451B6A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722746" w:rsidRPr="00451B6A" w14:paraId="70348F08" w14:textId="77777777" w:rsidTr="00451B6A">
        <w:trPr>
          <w:trHeight w:val="218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50BBBD4" w14:textId="77777777" w:rsidR="00722746" w:rsidRPr="00451B6A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ცოდნა და გაცნობიერება:</w:t>
            </w:r>
          </w:p>
          <w:p w14:paraId="7E316B02" w14:textId="77777777" w:rsidR="00722746" w:rsidRPr="00451B6A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8E3385E" w14:textId="77777777" w:rsidR="003B34D1" w:rsidRPr="00137911" w:rsidRDefault="003B34D1" w:rsidP="003B34D1">
            <w:pPr>
              <w:pStyle w:val="abzacixml"/>
              <w:numPr>
                <w:ilvl w:val="0"/>
                <w:numId w:val="19"/>
              </w:numPr>
              <w:jc w:val="both"/>
              <w:rPr>
                <w:rFonts w:ascii="Sylfaen" w:hAnsi="Sylfaen"/>
                <w:noProof/>
                <w:lang w:val="ka-GE"/>
              </w:rPr>
            </w:pPr>
            <w:r w:rsidRPr="00137911">
              <w:rPr>
                <w:rFonts w:ascii="Sylfaen" w:hAnsi="Sylfaen"/>
                <w:noProof/>
                <w:lang w:val="ka-GE"/>
              </w:rPr>
              <w:t>აყალიბებს ქიმიური მეცნიერებების წინაშე მდგარ ამოცანებს, შეიმუშავებს განსაზღვრული თვისებების მქონე ახალ ნივთიერებათა სინთეზის მეთოდებს.</w:t>
            </w:r>
          </w:p>
          <w:p w14:paraId="4FF645BD" w14:textId="77777777" w:rsidR="003B34D1" w:rsidRPr="00137911" w:rsidRDefault="003B34D1" w:rsidP="003B34D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137911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აყალიბებს ძირითად ცნებებს, თეორიებს, კანონებს, ნომენკლატურას, კლასიფიკაციასა და ტერმინოლოგიას.</w:t>
            </w:r>
          </w:p>
          <w:p w14:paraId="35DE4A76" w14:textId="77777777" w:rsidR="003B34D1" w:rsidRPr="00137911" w:rsidRDefault="003B34D1" w:rsidP="003B34D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  <w:r w:rsidRPr="0013791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აღწერს  ქიმიური რეაქციების ძირითად ტიპებსა და მათი ჩატარების პირობებს, ნივთიერებათა ანალიზისა და მათი მიღების მეთოდებს,თვისებებსა და ქიმიური გარდაქმნის  მართვისწესებს</w:t>
            </w:r>
          </w:p>
          <w:p w14:paraId="2BDB72CD" w14:textId="77777777" w:rsidR="003B34D1" w:rsidRPr="00137911" w:rsidRDefault="003B34D1" w:rsidP="003B34D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13791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აღწერს ქიმიური რეაქციების მიმდინარეობის მექანიზმებს, ფუნქციონალური ჯგუფების ბუნებასა და თვისებებს, კავშირს ნივთიერების აღნაგობასა  და ბიოლოგიურ აქტიურობას  შორის. </w:t>
            </w:r>
            <w:bookmarkStart w:id="0" w:name="_Hlk112688797"/>
          </w:p>
          <w:p w14:paraId="1CCFE576" w14:textId="77777777" w:rsidR="003B34D1" w:rsidRPr="00137911" w:rsidRDefault="003B34D1" w:rsidP="003B34D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137911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>აღწერს ნივთიერებათა მიღების პროცესებს, მათი აღნაგობისა და იდენტიფიკაცისათვის საჭირო კვლევის  ფიზიკურ-ქიმიურ მეთოდებს,  ქიმიის ზოგად კანონზომიერებებსა და ნაერთების მნიშვნელობას ბიოლოგიური სისტემებისათვის.</w:t>
            </w:r>
            <w:bookmarkEnd w:id="0"/>
          </w:p>
          <w:p w14:paraId="6EA2A22D" w14:textId="77777777" w:rsidR="00EB6055" w:rsidRPr="003B34D1" w:rsidRDefault="00053376" w:rsidP="003B34D1">
            <w:pPr>
              <w:spacing w:after="0" w:line="240" w:lineRule="auto"/>
              <w:ind w:left="360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3B34D1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ab/>
            </w:r>
          </w:p>
        </w:tc>
      </w:tr>
      <w:tr w:rsidR="00722746" w:rsidRPr="00451B6A" w14:paraId="45322BC8" w14:textId="77777777" w:rsidTr="00451B6A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B601B52" w14:textId="77777777" w:rsidR="00722746" w:rsidRPr="00451B6A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უნარი:</w:t>
            </w:r>
          </w:p>
          <w:p w14:paraId="2104E48B" w14:textId="77777777" w:rsidR="00722746" w:rsidRPr="00451B6A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3C07479" w14:textId="77777777" w:rsidR="003B34D1" w:rsidRPr="00137911" w:rsidRDefault="003B34D1" w:rsidP="003B34D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proofErr w:type="gram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ატარებს</w:t>
            </w:r>
            <w:proofErr w:type="spellEnd"/>
            <w:proofErr w:type="gram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ექსპერიმენტს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,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ახდენს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მონაცემების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დამუშავებას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,   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მოსალოდნელი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შედეგების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პროგნოზირებას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,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აკეთებს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დასკვნებს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ანალიზის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საფუძველზე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აფორმებს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ექსპერიმენტის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ანგარიშს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. </w:t>
            </w:r>
          </w:p>
          <w:p w14:paraId="194126D8" w14:textId="77777777" w:rsidR="003B34D1" w:rsidRPr="00137911" w:rsidRDefault="003B34D1" w:rsidP="003B34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გრაფიკულად გამოსახავს</w:t>
            </w:r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ქიმიური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რეაქციების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მექანიზმებისა</w:t>
            </w:r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ქიმიური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ნაერთების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სტრუქტურებ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.</w:t>
            </w:r>
          </w:p>
          <w:p w14:paraId="737BDA9F" w14:textId="77777777" w:rsidR="003B34D1" w:rsidRPr="00137911" w:rsidRDefault="003B34D1" w:rsidP="003B34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bookmarkStart w:id="1" w:name="_Hlk113115823"/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გასუფთავების სხვადასხვა მეთოდების გამოყენებით ნარევიდან გამოყოფს ნივთიერებებს.</w:t>
            </w:r>
            <w:r w:rsidRPr="00137911">
              <w:rPr>
                <w:rFonts w:ascii="Sylfaen" w:eastAsia="Times New Roman" w:hAnsi="Sylfaen" w:cs="Times New Roman"/>
                <w:color w:val="FFFF00"/>
                <w:sz w:val="20"/>
                <w:szCs w:val="20"/>
                <w:lang w:val="ka-GE"/>
              </w:rPr>
              <w:t xml:space="preserve"> </w:t>
            </w:r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</w:t>
            </w:r>
            <w:proofErr w:type="spellStart"/>
            <w:proofErr w:type="gram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ატარებს</w:t>
            </w:r>
            <w:proofErr w:type="spellEnd"/>
            <w:proofErr w:type="gram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იონთა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ფუნქციონალური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ჯგუფების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აღმომჩენ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რეაქციებს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.</w:t>
            </w:r>
          </w:p>
          <w:p w14:paraId="717F01C4" w14:textId="77777777" w:rsidR="003B34D1" w:rsidRPr="00137911" w:rsidRDefault="003B34D1" w:rsidP="003B34D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პროგნოზირებს სისტემაში პროცესის ენერგეტიკულ მდგომარეობასა და  რეაქციიის მიმდინარეობის   შესაძლებლობას.</w:t>
            </w:r>
            <w:bookmarkStart w:id="2" w:name="_Hlk62681703"/>
          </w:p>
          <w:p w14:paraId="3073ADB9" w14:textId="77777777" w:rsidR="003B34D1" w:rsidRPr="00137911" w:rsidRDefault="003B34D1" w:rsidP="003B34D1">
            <w:pPr>
              <w:pStyle w:val="abzacixml"/>
              <w:numPr>
                <w:ilvl w:val="0"/>
                <w:numId w:val="19"/>
              </w:numPr>
              <w:jc w:val="both"/>
              <w:rPr>
                <w:rFonts w:ascii="Sylfaen" w:hAnsi="Sylfaen"/>
                <w:noProof/>
                <w:lang w:val="ka-GE"/>
              </w:rPr>
            </w:pPr>
            <w:r w:rsidRPr="00137911">
              <w:rPr>
                <w:rFonts w:ascii="Sylfaen" w:hAnsi="Sylfaen"/>
                <w:noProof/>
                <w:lang w:val="ka-GE"/>
              </w:rPr>
              <w:t>შეუძლია ლაბორატორიუ</w:t>
            </w:r>
            <w:r w:rsidRPr="00137911">
              <w:rPr>
                <w:rFonts w:ascii="Sylfaen" w:hAnsi="Sylfaen"/>
                <w:noProof/>
                <w:lang w:val="ka-GE"/>
              </w:rPr>
              <w:softHyphen/>
              <w:t>ლი აღჭურვილობის  გამოყენება  ნივთიერებების მისაღებად და თვისებების  შესასწავლად.</w:t>
            </w:r>
          </w:p>
          <w:bookmarkEnd w:id="1"/>
          <w:p w14:paraId="60DC4CE0" w14:textId="77777777" w:rsidR="003B34D1" w:rsidRPr="00137911" w:rsidRDefault="003B34D1" w:rsidP="003B34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proofErr w:type="gram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ამოცანის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გადასაწყვეტად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იყენებს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მიღებულ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თეორიულ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ცოდნასა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პრაქტიკულ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>გამოცდილებას</w:t>
            </w:r>
            <w:proofErr w:type="spellEnd"/>
            <w:r w:rsidRPr="00137911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.</w:t>
            </w:r>
            <w:r w:rsidRPr="00137911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bookmarkEnd w:id="2"/>
          </w:p>
          <w:p w14:paraId="7E7E0FD4" w14:textId="77777777" w:rsidR="00722746" w:rsidRPr="00137911" w:rsidRDefault="00722746" w:rsidP="003B34D1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722746" w:rsidRPr="00451B6A" w14:paraId="508495BF" w14:textId="77777777" w:rsidTr="00451B6A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C6638F" w14:textId="77777777" w:rsidR="00722746" w:rsidRPr="00451B6A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3EDD" w14:textId="77777777" w:rsidR="003B34D1" w:rsidRPr="00137911" w:rsidRDefault="003B34D1" w:rsidP="003B34D1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</w:rPr>
            </w:pPr>
            <w:bookmarkStart w:id="3" w:name="_Hlk62681860"/>
            <w:r w:rsidRPr="00137911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>იცავს ქიმიურ ლაბორატორიებსა და საწარმოებში მუშაობის უსაფრთხოების წესებს,  იღებს პასუხისმგებლობას ექსპერიმენტით მიღებულ  შედეგებზე</w:t>
            </w:r>
            <w:bookmarkEnd w:id="3"/>
            <w:r w:rsidRPr="00137911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>.</w:t>
            </w:r>
          </w:p>
          <w:p w14:paraId="2D067CED" w14:textId="77777777" w:rsidR="003B34D1" w:rsidRPr="00137911" w:rsidRDefault="003B34D1" w:rsidP="003B34D1">
            <w:pPr>
              <w:pStyle w:val="abzacixml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</w:rPr>
            </w:pPr>
            <w:r w:rsidRPr="00137911">
              <w:rPr>
                <w:rFonts w:ascii="Sylfaen" w:hAnsi="Sylfaen"/>
                <w:noProof/>
                <w:lang w:val="ka-GE"/>
              </w:rPr>
              <w:t xml:space="preserve">აცნობიერებს სწავლის პროცესის თავისებურებას, შეძენილი თეორიული ცოდნისა და პრაქტიკული გამოცდილების ბაზაზე </w:t>
            </w:r>
            <w:bookmarkStart w:id="4" w:name="_Hlk62681884"/>
            <w:r w:rsidRPr="00137911">
              <w:rPr>
                <w:rFonts w:ascii="Sylfaen" w:hAnsi="Sylfaen"/>
                <w:noProof/>
              </w:rPr>
              <w:t>ადგენს შემდგომი სწავლის საჭიროებას და შეუძლია სწავლის  მიმართულების განსაზღვრა.</w:t>
            </w:r>
            <w:bookmarkEnd w:id="4"/>
          </w:p>
          <w:p w14:paraId="6CF3655D" w14:textId="77777777" w:rsidR="00722746" w:rsidRPr="00451B6A" w:rsidRDefault="00722746" w:rsidP="003B34D1">
            <w:pPr>
              <w:spacing w:after="0" w:line="240" w:lineRule="auto"/>
              <w:ind w:left="72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451B6A" w14:paraId="695590CA" w14:textId="77777777" w:rsidTr="00451B6A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71AF0F" w14:textId="77777777" w:rsidR="009D7832" w:rsidRPr="00451B6A" w:rsidRDefault="009D7832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2357B9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ა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451B6A" w14:paraId="308FA71A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07405" w14:textId="77777777" w:rsidR="009D7832" w:rsidRPr="00451B6A" w:rsidRDefault="00400424" w:rsidP="007E3454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ვერბალური</w:t>
            </w:r>
            <w:r w:rsidR="00722746"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ახსნა-განმარტების, ანალიზის</w:t>
            </w:r>
            <w:r w:rsidR="002357B9"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სინთეზის, ინდუქციის</w:t>
            </w:r>
            <w:r w:rsidR="002357B9"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451B6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დედუქციის,  ლაბორატორიული,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დემონსტრირების, წერითი მუშაობის, პრაქტიკული, წიგნზე მუშაობი</w:t>
            </w:r>
            <w:r w:rsidR="002357B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72274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თანამშრომლობითი</w:t>
            </w:r>
            <w:r w:rsidR="002357B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ქმედებაზე ორიენტირებული</w:t>
            </w:r>
            <w:r w:rsidR="002357B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სწავლების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72274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მეთოდები</w:t>
            </w:r>
            <w:r w:rsidR="002357B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FD430A" w:rsidRPr="00451B6A" w14:paraId="3542FCB1" w14:textId="77777777" w:rsidTr="00451B6A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0A6EA2" w14:textId="77777777" w:rsidR="009D7832" w:rsidRPr="00451B6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451B6A" w14:paraId="682F34D7" w14:textId="77777777" w:rsidTr="00785159">
        <w:trPr>
          <w:trHeight w:val="85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4E2D9" w14:textId="77777777" w:rsidR="004A6CB5" w:rsidRPr="00451B6A" w:rsidRDefault="009D7832" w:rsidP="004A6CB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იხ დანართი 1.</w:t>
            </w:r>
          </w:p>
          <w:p w14:paraId="18DF82CA" w14:textId="77777777" w:rsidR="002357B9" w:rsidRPr="00451B6A" w:rsidRDefault="004A6CB5" w:rsidP="00785159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</w:t>
            </w:r>
            <w:r w:rsidR="007E345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 ხანგრძლივობაა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4 წელი (რვა სემესტრი). </w:t>
            </w:r>
            <w:r w:rsidR="0078515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</w:t>
            </w:r>
            <w:r w:rsidR="007E345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2357B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მოცულობაა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240 კრედიტს (ECTS). </w:t>
            </w:r>
            <w:r w:rsidR="002357B9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  <w:p w14:paraId="51A93EB2" w14:textId="77777777" w:rsidR="002357B9" w:rsidRPr="00451B6A" w:rsidRDefault="002357B9" w:rsidP="00785159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 </w:t>
            </w:r>
            <w:r w:rsidR="004A6CB5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ძირითადი პროგრამა- 180 კრედიტი. </w:t>
            </w:r>
          </w:p>
          <w:p w14:paraId="64D71F29" w14:textId="77777777" w:rsidR="004A6CB5" w:rsidRPr="00451B6A" w:rsidRDefault="002357B9" w:rsidP="00785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 </w:t>
            </w:r>
            <w:r w:rsidR="004A6CB5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დამატებითი</w:t>
            </w:r>
            <w:r w:rsidR="005932DC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პროგრამა (minor) </w:t>
            </w:r>
            <w:r w:rsidR="007E345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- </w:t>
            </w:r>
            <w:r w:rsidR="005932DC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60 კრედიტი. </w:t>
            </w:r>
          </w:p>
          <w:p w14:paraId="2BD34256" w14:textId="77777777" w:rsidR="004A6CB5" w:rsidRPr="00451B6A" w:rsidRDefault="00722746" w:rsidP="00785159">
            <w:pPr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პროგრამის სტრუქტურა;</w:t>
            </w:r>
          </w:p>
          <w:p w14:paraId="62A499EF" w14:textId="77777777" w:rsidR="004A6CB5" w:rsidRPr="00451B6A" w:rsidRDefault="004A6CB5" w:rsidP="00415A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თავისუფალი კომპონენტის </w:t>
            </w:r>
            <w:r w:rsidR="00B41F3E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სავალდებულო სასწავლო კურსები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B41F3E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- </w:t>
            </w:r>
            <w:r w:rsidR="00B55542" w:rsidRPr="00451B6A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2</w:t>
            </w:r>
            <w:r w:rsidR="007E3454" w:rsidRPr="00451B6A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5</w:t>
            </w:r>
            <w:r w:rsidR="00335191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კრედიტი</w:t>
            </w:r>
          </w:p>
          <w:p w14:paraId="5FB2449B" w14:textId="77777777" w:rsidR="004A6CB5" w:rsidRPr="00451B6A" w:rsidRDefault="004A6CB5" w:rsidP="00415A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თავისუფალი კომპონენტის არჩევითი სასწავლო კურსები</w:t>
            </w:r>
            <w:r w:rsidR="007E3454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-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335191"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კრედიტი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14:paraId="54FEE5E5" w14:textId="77777777" w:rsidR="004A6CB5" w:rsidRPr="00451B6A" w:rsidRDefault="004A6CB5" w:rsidP="00415A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როს </w:t>
            </w:r>
            <w:r w:rsidR="007E3454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შინაარსის 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შესაბამისი</w:t>
            </w:r>
            <w:r w:rsidR="002357B9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სავალდებულო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სასწავლო კურსები – </w:t>
            </w:r>
            <w:r w:rsidR="002F0CBD"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B55542"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</w:t>
            </w:r>
            <w:r w:rsidR="002F0CBD"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0</w:t>
            </w:r>
            <w:r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კრედიტი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14:paraId="51C65822" w14:textId="77777777" w:rsidR="004A6CB5" w:rsidRPr="00451B6A" w:rsidRDefault="004A6CB5" w:rsidP="00415A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სფეროს შესაბამ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ისი არჩევითი სასწავლო კურსები-  </w:t>
            </w:r>
            <w:r w:rsidR="005932DC" w:rsidRPr="00451B6A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20</w:t>
            </w:r>
            <w:r w:rsidR="00B41F3E"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კრედიტი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14:paraId="412FF74E" w14:textId="77777777" w:rsidR="009D7832" w:rsidRPr="00451B6A" w:rsidRDefault="004A6CB5" w:rsidP="007851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არჩევითი დამატებითი (</w:t>
            </w:r>
            <w:r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Minor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)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პროგრამა</w:t>
            </w:r>
            <w:r w:rsidR="005932DC"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60</w:t>
            </w:r>
            <w:r w:rsidR="005932DC" w:rsidRPr="00451B6A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კრედიტი </w:t>
            </w:r>
          </w:p>
        </w:tc>
      </w:tr>
      <w:tr w:rsidR="00FD430A" w:rsidRPr="00451B6A" w14:paraId="1EA0EA0B" w14:textId="77777777" w:rsidTr="00451B6A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0AFD36" w14:textId="77777777" w:rsidR="009D7832" w:rsidRPr="00451B6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451B6A" w14:paraId="27E2D498" w14:textId="77777777" w:rsidTr="00F7012F">
        <w:trPr>
          <w:trHeight w:val="76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F715A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lastRenderedPageBreak/>
              <w:t>აკაკი წერეთლის სახელმწიფო უნივერსიტეტში არსებული შეფასების სისტემა იყოფა შემდეგ კომპონენტებად: </w:t>
            </w:r>
          </w:p>
          <w:p w14:paraId="02EC5CDF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საგანმანათლებლო პროგრამის კომპონენტის შეფასების საერთო ქულიდან (100 ქულა): </w:t>
            </w:r>
          </w:p>
          <w:p w14:paraId="40B37BF4" w14:textId="77777777" w:rsidR="00EB507E" w:rsidRPr="00451B6A" w:rsidRDefault="00EB507E" w:rsidP="00EB507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შუალედური შეფასების</w:t>
            </w: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ხვედრითი წილი შეადგენს ჯამურად 60 ქულას, რომელიც, თავის მხრივ, მოიცავს შემდეგი შეფასების ფორმებს: </w:t>
            </w:r>
          </w:p>
          <w:p w14:paraId="40A7082D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- სტუდენტის აქტივობა სასწავლო სემესტრის განმავლობაში (მოიცავს შეფასების სხვადასხვა კომპონენტებს) - არა უმეტეს 30 ქულა; </w:t>
            </w:r>
          </w:p>
          <w:p w14:paraId="62F16A3B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- შუალედური გამოცდა - არა ნაკლებ 30 ქულა. </w:t>
            </w:r>
          </w:p>
          <w:p w14:paraId="62854900" w14:textId="77777777" w:rsidR="00EB507E" w:rsidRPr="00451B6A" w:rsidRDefault="00EB507E" w:rsidP="00EB507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დასკვნითი გამოცდის</w:t>
            </w: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ხვედრითი წილი შეადგენს - </w:t>
            </w: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40 ქულას.</w:t>
            </w: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</w:t>
            </w:r>
          </w:p>
          <w:p w14:paraId="2E4E7099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დასკვნით გამოცდაზე  გასვლის უფლება  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 </w:t>
            </w: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20 ქულას</w:t>
            </w: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, აქედან აქტივობის კომპონენტის შეფასება უნდა იყოს </w:t>
            </w: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არანაკლებ 12 ქულისა. </w:t>
            </w:r>
          </w:p>
          <w:p w14:paraId="12427121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შეფასების სისტემა ითვალისწინებს: </w:t>
            </w:r>
          </w:p>
          <w:p w14:paraId="19FAC6C6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i/>
                <w:i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ა) ხუთი სახის დადებით შეფასებას:</w:t>
            </w:r>
            <w:r w:rsidRPr="00451B6A">
              <w:rPr>
                <w:rFonts w:ascii="Sylfaen" w:eastAsia="Times New Roman" w:hAnsi="Sylfaen" w:cs="Calibri"/>
                <w:i/>
                <w:i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</w:t>
            </w:r>
          </w:p>
          <w:p w14:paraId="44A84DDB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ა.ა) (A) ფრიადი – 91-100 ქულა; </w:t>
            </w:r>
          </w:p>
          <w:p w14:paraId="07BF9FAE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ა.ბ) (B) ძალიან კარგი – 81-90 ქულა; </w:t>
            </w:r>
          </w:p>
          <w:p w14:paraId="5D5D96DF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ა.გ) (C) კარგი – 71-80 ქულა; </w:t>
            </w:r>
          </w:p>
          <w:p w14:paraId="6A71DFD9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ა.დ) (D) დამაკმაყოფილებელი – 61-70 ქულა; </w:t>
            </w:r>
          </w:p>
          <w:p w14:paraId="2DA564D2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ა.ე) (E) საკმარისი – 51-60 ქულა; </w:t>
            </w:r>
          </w:p>
          <w:p w14:paraId="3D198FBA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i/>
                <w:i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ბ) ორი სახის უარყოფით შეფასებას: </w:t>
            </w:r>
          </w:p>
          <w:p w14:paraId="18AB9855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ბ.ა) (FX) ვერ ჩააბარა – 41-50 ქულა, რაც ნიშნავს, 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 </w:t>
            </w:r>
          </w:p>
          <w:p w14:paraId="09FFAC7B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ბ.ბ) (F) ჩაიჭრა – 40 ქულა და ნაკლები, რაც ნიშნავს, რომ სტუდენტის მიერ ჩატარებული სამუშაო არ არის საკმარისი და მას საგანი ახლიდან აქვს შესასწავლი. </w:t>
            </w:r>
          </w:p>
          <w:p w14:paraId="3088959E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საგანმანათლებლო პროგრამის სასწავლო კომპონენტში 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 </w:t>
            </w:r>
          </w:p>
          <w:p w14:paraId="02E0AB50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დასკვნით გამოცდაზე სტუდენტის მიერ მიღებული მინიმალური ზღვარი განისაზღვრება 16   ქულით. </w:t>
            </w:r>
          </w:p>
          <w:p w14:paraId="0018D889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  </w:t>
            </w:r>
          </w:p>
          <w:p w14:paraId="5437A349" w14:textId="77777777" w:rsidR="00EB507E" w:rsidRPr="00451B6A" w:rsidRDefault="00EB507E" w:rsidP="00EB50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noProof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 </w:t>
            </w:r>
          </w:p>
          <w:p w14:paraId="75801C19" w14:textId="77777777" w:rsidR="00A71A11" w:rsidRPr="00451B6A" w:rsidRDefault="00EB507E" w:rsidP="00A71A11">
            <w:pPr>
              <w:spacing w:after="0"/>
              <w:jc w:val="both"/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</w:t>
            </w:r>
          </w:p>
          <w:p w14:paraId="4EC2F2A0" w14:textId="77777777" w:rsidR="009D7832" w:rsidRPr="00451B6A" w:rsidRDefault="00EB507E" w:rsidP="005D052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</w:pPr>
            <w:r w:rsidRPr="00451B6A">
              <w:rPr>
                <w:rFonts w:ascii="Sylfaen" w:eastAsia="Times New Roman" w:hAnsi="Sylfaen" w:cs="Calibri"/>
                <w:b/>
                <w:bCs/>
                <w:noProof/>
                <w:sz w:val="20"/>
                <w:szCs w:val="20"/>
                <w:u w:val="single"/>
                <w:bdr w:val="none" w:sz="0" w:space="0" w:color="auto" w:frame="1"/>
                <w:lang w:val="ka-GE" w:eastAsia="ka-GE"/>
              </w:rPr>
              <w:t>საფუძველი:</w:t>
            </w:r>
            <w:r w:rsidRPr="00451B6A">
              <w:rPr>
                <w:rFonts w:ascii="Sylfaen" w:eastAsia="Times New Roman" w:hAnsi="Sylfaen" w:cs="Calibri"/>
                <w:noProof/>
                <w:sz w:val="20"/>
                <w:szCs w:val="20"/>
                <w:bdr w:val="none" w:sz="0" w:space="0" w:color="auto" w:frame="1"/>
                <w:lang w:val="ka-GE" w:eastAsia="ka-GE"/>
              </w:rPr>
              <w:t> საქართველოს განათლებისა და მეცნიერების მინისტრის 2007 წლის 35 იანვრის  ბრძანება №3, 2016 წლის 18 აგვისტოს №102/ნ ბრძანების და აწსუ აკადემიური საბჭოს 2021 წლის 9 დეკემბრის  დადგენილება N 16  შესაბამისად,  </w:t>
            </w:r>
          </w:p>
        </w:tc>
      </w:tr>
      <w:tr w:rsidR="00FD430A" w:rsidRPr="00451B6A" w14:paraId="3274F9CA" w14:textId="77777777" w:rsidTr="00844235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029759" w14:textId="77777777" w:rsidR="005B60B3" w:rsidRPr="00451B6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დასაქმების სფეროები</w:t>
            </w:r>
            <w:r w:rsidR="005B60B3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451B6A" w14:paraId="031DF404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F86A9" w14:textId="77777777" w:rsidR="002357B9" w:rsidRPr="00451B6A" w:rsidRDefault="005932DC" w:rsidP="005932DC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სწავლის პროცესში მიღებული ცოდნა და უნარ–ჩვევები </w:t>
            </w:r>
            <w:r w:rsidR="002357B9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დასაქმების 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ფართო  </w:t>
            </w:r>
            <w:r w:rsidR="002357B9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სპექტრს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2357B9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182B96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</w:t>
            </w:r>
            <w:r w:rsidR="002357B9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თავაზობს 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ქიმიის საბაკალავრო პროგრამის კურსდამთავრებულს. </w:t>
            </w:r>
          </w:p>
          <w:p w14:paraId="1EFDD7CA" w14:textId="77777777" w:rsidR="005932DC" w:rsidRPr="00451B6A" w:rsidRDefault="005932DC" w:rsidP="00F81D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bookmarkStart w:id="5" w:name="_Hlk64553574"/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მიღებული კვალიფიკაციის შესაბამისად, ქიმიკოსები შეიძლება დასაქმდნენ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შესაბამისი პროფილის სასწავლო-კვლევით დაწესებულებებში, ქიმიურ  საწარმოებსა და ფირმებში</w:t>
            </w:r>
            <w:r w:rsidRPr="00451B6A">
              <w:rPr>
                <w:rFonts w:ascii="Sylfaen" w:eastAsia="Times New Roman" w:hAnsi="Sylfaen" w:cs="Times New Roman"/>
                <w:b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ფარმაცევტული </w:t>
            </w:r>
            <w:r w:rsidR="00182B9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პესტიციდების </w:t>
            </w:r>
            <w:r w:rsidR="00182B9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წარმოების,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კვებისა და მსუბუქი მრეწველობის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საბაჟო და გარემოს დაცვის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თავდაცვის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,ს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ათბობ-ენერგეტიკული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მეტალურგიულ</w:t>
            </w:r>
            <w:r w:rsidR="00182B9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ნავთობქიმიურ</w:t>
            </w:r>
            <w:r w:rsidR="00182B9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საწარმოებ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ლაბორატორიებში,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ბაკალავრი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შეძლებს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სწავლის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გაგრძელებას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ნებისმიერ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ი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უნივერსიტეტის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ქიმიის,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ბიოლოგი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სხვა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მომიჯნავე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სპეციალობების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სწავლების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მეორე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საფეხურზე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-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მაგისტრატურაში,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კონკურსის</w:t>
            </w:r>
            <w:r w:rsidR="00F81D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საფუძველზე.</w:t>
            </w:r>
          </w:p>
          <w:bookmarkEnd w:id="5"/>
          <w:p w14:paraId="0B4C246C" w14:textId="77777777" w:rsidR="009D7832" w:rsidRPr="00451B6A" w:rsidRDefault="009D7832" w:rsidP="002F7C8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451B6A" w14:paraId="0562BBB7" w14:textId="77777777" w:rsidTr="00844235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26FA72" w14:textId="77777777" w:rsidR="009D7832" w:rsidRPr="00451B6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სწავლისათვის აუცილებელი </w:t>
            </w:r>
            <w:r w:rsidR="005811E4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დამხმარე </w:t>
            </w:r>
            <w:r w:rsidR="005811E4"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პირობები/რესურსები</w:t>
            </w:r>
          </w:p>
        </w:tc>
      </w:tr>
      <w:tr w:rsidR="00FD430A" w:rsidRPr="00451B6A" w14:paraId="037EC22C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80CDC" w14:textId="77777777" w:rsidR="00503F38" w:rsidRPr="00451B6A" w:rsidRDefault="00AD0632" w:rsidP="00D319A3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საბაკალავრო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პროგრამა ხორციელდება აკაკი წერეთლის სახელმწიფო უნივერსიტეტის ზუსტ და საბუნებისმ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ეტყველო მეცნიერებათა ფაკულტეტის ქიმიის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დეპარტამენტის ბაზაზე.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2F7C85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დეპატრამენტი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შედგება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/>
              </w:rPr>
              <w:t> </w:t>
            </w:r>
            <w:r w:rsidR="009A237C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9A237C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წევრისაგან: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1</w:t>
            </w:r>
            <w:r w:rsidR="006E65AF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9A237C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ასოც</w:t>
            </w:r>
            <w:r w:rsidR="005811E4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ირებული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პროფესორი</w:t>
            </w:r>
            <w:r w:rsidR="002C50C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. </w:t>
            </w:r>
          </w:p>
          <w:p w14:paraId="10A2224D" w14:textId="77777777" w:rsidR="00D319A3" w:rsidRPr="00451B6A" w:rsidRDefault="005811E4" w:rsidP="00D319A3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საბაკალავრო პროგრამის განხორციელებისათვის მატერიალურ ტექნიკური ბაზა დამაკმაყოფილებელია.</w:t>
            </w:r>
            <w:r w:rsidR="00D319A3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370A974D" w14:textId="77777777" w:rsidR="007A4B20" w:rsidRPr="00451B6A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ცალკეული კურსის გავლისას გამოყენებული იქნება </w:t>
            </w:r>
            <w:r w:rsidR="00B12A85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აწსუს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მე–5 კორპუსში არსებული ქიმიის დეპარტამენტის სასწავლო–სამეცნიერო ლაბორატორიები. 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კერძოდ, </w:t>
            </w:r>
            <w:r w:rsidR="005811E4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ფუნქციონირებს ზოგადი და არაორგანული ქიმიის </w:t>
            </w:r>
            <w:r w:rsidR="005811E4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lastRenderedPageBreak/>
              <w:t>(აუდიტ.#5208), ანალიზური ქიმიის (აუდიტ.#5202), ფიზიკური და კოლოიდური ქიმიის  (აუდიტ.#5205), ორგანული და ბიოლოგიური ქიმიის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(აუდიტ.#5207), </w:t>
            </w:r>
            <w:r w:rsidR="005811E4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და ქიმიის სამეცნიერო–კვლევითი 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(აუდიტ.#5203), </w:t>
            </w:r>
            <w:r w:rsidR="005811E4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ლაბორატორიები</w:t>
            </w: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.</w:t>
            </w:r>
            <w:r w:rsidR="00460A46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ასევე ვიყენებთ აწსუს მე–</w:t>
            </w:r>
            <w:r w:rsidR="00AC653A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8</w:t>
            </w:r>
            <w:r w:rsidR="00460A46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კორპუსში </w:t>
            </w:r>
            <w:r w:rsidR="00AC653A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განლაგებულ</w:t>
            </w:r>
            <w:r w:rsidR="00460A46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7A4B20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არაორგანული ქიმიის ( აუდიტ. # 8110  და  # 8112 ), ზოგადი ქიმიის (აუდიტ. # 8</w:t>
            </w:r>
            <w:r w:rsidR="002C50C6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1</w:t>
            </w:r>
            <w:r w:rsidR="007A4B20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12 ) და ფიზიკო - ქიმიური კვლევის ექსპერიმენტულ ( # აუდიტ. 8124</w:t>
            </w:r>
            <w:r w:rsidR="00460A46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7A4B20"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ლაბორატორიებს. </w:t>
            </w:r>
          </w:p>
          <w:p w14:paraId="2C5B28B6" w14:textId="77777777" w:rsidR="005811E4" w:rsidRPr="00451B6A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ქიმიის დეპარტამენტის ქიმიური რეაქტივების საცავი.</w:t>
            </w:r>
            <w:r w:rsidRPr="00451B6A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</w:p>
          <w:p w14:paraId="40358963" w14:textId="77777777" w:rsidR="00D319A3" w:rsidRPr="00451B6A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აწსუ –ს ბიბლიოთეკა სადაც სტუდენტები უზრუნველყოფილი არიან სათანადო ლიტერატურით.</w:t>
            </w:r>
          </w:p>
          <w:p w14:paraId="60E46870" w14:textId="77777777" w:rsidR="00535F8D" w:rsidRPr="00451B6A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ზუსტ და საბუნებისმეტყველო მეცნიერებათა ფაკულტეტის </w:t>
            </w:r>
            <w:r w:rsidR="005811E4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კომპიუტერული ცენტრი </w:t>
            </w:r>
            <w:r w:rsidR="00B12A85" w:rsidRPr="00451B6A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14:paraId="358789D9" w14:textId="77777777" w:rsidR="00D319A3" w:rsidRPr="00451B6A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ქიმიის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დეპარტამენტის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ლაბორატორიები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აღჭურვილია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ლაბორატორიული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ტექნიკით.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 </w:t>
            </w:r>
            <w:r w:rsidR="0045172B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ესენია:</w:t>
            </w:r>
            <w:r w:rsidR="004D294C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483E55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ამწოვი კარადები, </w:t>
            </w:r>
            <w:r w:rsidR="004D294C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მინის (საერთო და სპეციალური დანიშნულების), ფაიფურის</w:t>
            </w:r>
            <w:r w:rsidR="00CE1171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 და</w:t>
            </w:r>
            <w:r w:rsidR="004D294C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კვარცი</w:t>
            </w:r>
            <w:r w:rsidR="00CE1171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483E55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4D294C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ჭურჭელი</w:t>
            </w:r>
            <w:r w:rsidR="00CE1171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 მეტალის დამხმარე ხელსაწყოები.</w:t>
            </w:r>
            <w:r w:rsidR="004D294C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ფოტოელე</w:t>
            </w:r>
            <w:r w:rsidR="00C700A9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ტროკოლორიმეტრი</w:t>
            </w:r>
            <w:r w:rsidR="00785159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(KФЛ-2-УХЛ 4,2),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ბიოქიმიური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ნახევრად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ავტომატური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ქიმიური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ანალიზატორი</w:t>
            </w:r>
            <w:r w:rsidR="00997C69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9168DA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="00264BAB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სპექტროფოტომეტრი</w:t>
            </w:r>
            <w:r w:rsidR="00B92783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C700A9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PH</w:t>
            </w:r>
            <w:r w:rsidR="006B5C22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</w:t>
            </w:r>
            <w:r w:rsidR="00B92783"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მეტრი და ნიტრატომეტრი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. </w:t>
            </w:r>
          </w:p>
          <w:p w14:paraId="2BC018A8" w14:textId="77777777" w:rsidR="00D319A3" w:rsidRPr="00451B6A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განახლდა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საინფორმაციო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საკომუნიკაციო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საპრეზენტაციო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აღჭურვილობა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შეძენილია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კომპიუტერები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პრინტერები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პროექტორები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აღჭურვილია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ლოკალური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ქსელით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რომელიც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უზრუნველყოფილია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451B6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ინტერნეტით</w:t>
            </w:r>
            <w:r w:rsidRPr="00451B6A">
              <w:rPr>
                <w:noProof/>
                <w:sz w:val="20"/>
                <w:szCs w:val="20"/>
                <w:lang w:val="ka-GE"/>
              </w:rPr>
              <w:t xml:space="preserve">. </w:t>
            </w:r>
          </w:p>
        </w:tc>
      </w:tr>
      <w:tr w:rsidR="00FD430A" w:rsidRPr="00451B6A" w14:paraId="5EBE4027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30EBBCFF" w14:textId="77777777" w:rsidR="009D7832" w:rsidRPr="00451B6A" w:rsidRDefault="009D7832" w:rsidP="00882020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14:paraId="43AFF6E1" w14:textId="77777777" w:rsidR="00B2525E" w:rsidRPr="00451B6A" w:rsidRDefault="00B2525E" w:rsidP="00882020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14:paraId="509EDFFE" w14:textId="77777777" w:rsidR="00844235" w:rsidRDefault="00844235" w:rsidP="00882020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844235" w:rsidSect="00C307BD">
          <w:footerReference w:type="even" r:id="rId9"/>
          <w:footerReference w:type="default" r:id="rId10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14:paraId="701110D5" w14:textId="77777777" w:rsidR="00475F76" w:rsidRDefault="00475F76" w:rsidP="00475F7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inline distT="0" distB="0" distL="0" distR="0" wp14:anchorId="5E6011DB" wp14:editId="2699FA1E">
            <wp:extent cx="7614244" cy="10592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17" cy="106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დანართი 1</w:t>
      </w:r>
    </w:p>
    <w:p w14:paraId="59BFB523" w14:textId="77777777" w:rsidR="00475F76" w:rsidRPr="00997C69" w:rsidRDefault="00475F76" w:rsidP="00475F76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202</w:t>
      </w:r>
      <w:r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2</w:t>
      </w: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-202</w:t>
      </w:r>
      <w:r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3</w:t>
      </w:r>
    </w:p>
    <w:p w14:paraId="2A94E000" w14:textId="77777777" w:rsidR="00475F76" w:rsidRPr="00997C69" w:rsidRDefault="00475F76" w:rsidP="00475F76">
      <w:pPr>
        <w:spacing w:after="6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ქიმია</w:t>
      </w:r>
    </w:p>
    <w:p w14:paraId="2C622323" w14:textId="77777777" w:rsidR="00475F76" w:rsidRPr="00997C69" w:rsidRDefault="00475F76" w:rsidP="00475F76">
      <w:pPr>
        <w:spacing w:after="6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მისანიჭებელი კვალიფიკაცია:  ქიმიის  ბაკალავრი</w:t>
      </w:r>
    </w:p>
    <w:p w14:paraId="4BEAC5F6" w14:textId="77777777" w:rsidR="00475F76" w:rsidRPr="00997C69" w:rsidRDefault="00475F76" w:rsidP="00475F76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14:paraId="08B95CD1" w14:textId="77777777" w:rsidR="00475F76" w:rsidRPr="00997C69" w:rsidRDefault="00475F76" w:rsidP="00475F76">
      <w:pPr>
        <w:tabs>
          <w:tab w:val="left" w:pos="2100"/>
        </w:tabs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14458" w:type="dxa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30"/>
        <w:gridCol w:w="4387"/>
        <w:gridCol w:w="567"/>
        <w:gridCol w:w="567"/>
        <w:gridCol w:w="655"/>
        <w:gridCol w:w="904"/>
        <w:gridCol w:w="571"/>
        <w:gridCol w:w="1276"/>
        <w:gridCol w:w="481"/>
        <w:gridCol w:w="414"/>
        <w:gridCol w:w="567"/>
        <w:gridCol w:w="425"/>
        <w:gridCol w:w="425"/>
        <w:gridCol w:w="567"/>
        <w:gridCol w:w="36"/>
        <w:gridCol w:w="443"/>
        <w:gridCol w:w="24"/>
        <w:gridCol w:w="548"/>
        <w:gridCol w:w="1023"/>
      </w:tblGrid>
      <w:tr w:rsidR="00475F76" w:rsidRPr="00997C69" w14:paraId="70B5C028" w14:textId="77777777" w:rsidTr="00E01BE6">
        <w:trPr>
          <w:trHeight w:val="510"/>
          <w:tblHeader/>
        </w:trPr>
        <w:tc>
          <w:tcPr>
            <w:tcW w:w="5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A2A675C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7CC1F6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CDE346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69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38CEF7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0CA9957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ლ/პ/ლაბ/ჯგ</w:t>
            </w:r>
          </w:p>
        </w:tc>
        <w:tc>
          <w:tcPr>
            <w:tcW w:w="3930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7698FE7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23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C00000"/>
            <w:textDirection w:val="btLr"/>
            <w:vAlign w:val="center"/>
          </w:tcPr>
          <w:p w14:paraId="77C2369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75F76" w:rsidRPr="00997C69" w14:paraId="438D1555" w14:textId="77777777" w:rsidTr="00E01BE6">
        <w:trPr>
          <w:trHeight w:val="510"/>
          <w:tblHeader/>
        </w:trPr>
        <w:tc>
          <w:tcPr>
            <w:tcW w:w="548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799B57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ED2941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F87AFE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73746604" w14:textId="77777777" w:rsidR="00475F76" w:rsidRPr="00997C69" w:rsidRDefault="00475F76" w:rsidP="00C11F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7AA8A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3A4080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6D4985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4E5D48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16B6A8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269F153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55BA9AA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8889BD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CF80DD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28F7E7E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5F48A4F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VIII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116AA6C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475F76" w:rsidRPr="00997C69" w14:paraId="60C36B57" w14:textId="77777777" w:rsidTr="00E01BE6">
        <w:trPr>
          <w:cantSplit/>
          <w:trHeight w:val="1330"/>
          <w:tblHeader/>
        </w:trPr>
        <w:tc>
          <w:tcPr>
            <w:tcW w:w="54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6782D1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B6631E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A9467DE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61956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3CAD5D85" w14:textId="77777777" w:rsidR="00475F76" w:rsidRPr="00997C69" w:rsidRDefault="00475F76" w:rsidP="00C11F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61E98DA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EB6348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C4C9C6A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21997D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AE35E1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9D4E4F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0D1D7C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4FFE8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E37573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11DADC4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AA0351C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7F224524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475F76" w:rsidRPr="00997C69" w14:paraId="0ECBB1CF" w14:textId="77777777" w:rsidTr="00E01BE6">
        <w:trPr>
          <w:cantSplit/>
          <w:trHeight w:val="283"/>
          <w:tblHeader/>
        </w:trPr>
        <w:tc>
          <w:tcPr>
            <w:tcW w:w="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3F9CCC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1320F3D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87F774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1053CF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6C04B0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8FCC1A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39D3AB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1E1862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3E41E5E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16DEFC4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193F02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37183C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D94130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A6846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14</w:t>
            </w:r>
          </w:p>
        </w:tc>
        <w:tc>
          <w:tcPr>
            <w:tcW w:w="5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8319B6A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223F61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16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  <w:hideMark/>
          </w:tcPr>
          <w:p w14:paraId="08A3CBBC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17</w:t>
            </w:r>
          </w:p>
        </w:tc>
      </w:tr>
      <w:tr w:rsidR="00475F76" w:rsidRPr="00997C69" w14:paraId="1F1B98F9" w14:textId="77777777" w:rsidTr="00E01BE6">
        <w:trPr>
          <w:trHeight w:val="283"/>
        </w:trPr>
        <w:tc>
          <w:tcPr>
            <w:tcW w:w="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77102C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3910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05837491" w14:textId="77777777" w:rsidR="00475F76" w:rsidRPr="00997C69" w:rsidRDefault="00475F76" w:rsidP="00C11FE9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თავისუფალი კომპონენტის სავალდებულო  სასწავლო კურსები (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25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475F76" w:rsidRPr="00997C69" w14:paraId="42C04E5B" w14:textId="77777777" w:rsidTr="00C11FE9">
        <w:trPr>
          <w:trHeight w:val="283"/>
        </w:trPr>
        <w:tc>
          <w:tcPr>
            <w:tcW w:w="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8481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1BC8C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2B10D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30EB9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BEBC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13A5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7D78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A4FBB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8630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DB15E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4E28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D3AE4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109E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6647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F84EB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F0B27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CFCA12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475F76" w:rsidRPr="00997C69" w14:paraId="5EAF5F75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8AE16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73A22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04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18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1BE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39A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EE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A56B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DEC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35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D5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E5D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2BE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13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60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FE73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C662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475F76" w:rsidRPr="00997C69" w14:paraId="0022C096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DF2A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83DB9F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უცხოენა - 3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78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A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35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C8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5D1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9025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B785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32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73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F4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B6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3A5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10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E172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BB07A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475F76" w:rsidRPr="00997C69" w14:paraId="7BD88DAE" w14:textId="77777777" w:rsidTr="00C11FE9">
        <w:trPr>
          <w:trHeight w:val="180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2DF4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7CAE1E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78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20D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4D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0F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DE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56DC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2AE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23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C47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F97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E8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8D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C7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987F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D1A5F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475F76" w:rsidRPr="00997C69" w14:paraId="2DFAF9D7" w14:textId="77777777" w:rsidTr="00C11FE9">
        <w:trPr>
          <w:trHeight w:val="159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038C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F3224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აკადემიური წერა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E9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E7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CC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00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B15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5EAD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F6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BB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53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6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93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9B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F8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2DBC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6724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475F76" w:rsidRPr="00997C69" w14:paraId="65007309" w14:textId="77777777" w:rsidTr="00E01BE6">
        <w:trPr>
          <w:trHeight w:val="90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04F841A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558B888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თავისუფალი კომპონენტის არჩევითი სასწავლო კურსები (5კრედიტი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475F76" w:rsidRPr="00997C69" w14:paraId="6B849798" w14:textId="77777777" w:rsidTr="00C11FE9">
        <w:trPr>
          <w:trHeight w:val="293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A069F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CE03E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თავისუფალი კომპონენტი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C9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500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22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64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8EC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A23D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985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7579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E3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99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67A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221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01C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9F9A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8B4FE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475F76" w:rsidRPr="00997C69" w14:paraId="01A312E7" w14:textId="77777777" w:rsidTr="00E01BE6">
        <w:trPr>
          <w:trHeight w:val="283"/>
        </w:trPr>
        <w:tc>
          <w:tcPr>
            <w:tcW w:w="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8B8A42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910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3E7DF815" w14:textId="77777777" w:rsidR="00475F76" w:rsidRPr="00997C69" w:rsidRDefault="00475F76" w:rsidP="00C11FE9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 (1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0 კრედიტი)</w:t>
            </w:r>
          </w:p>
        </w:tc>
      </w:tr>
      <w:tr w:rsidR="00475F76" w:rsidRPr="00997C69" w14:paraId="0EB6F3D1" w14:textId="77777777" w:rsidTr="00C11FE9">
        <w:trPr>
          <w:trHeight w:val="72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8D02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F656C4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600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3A5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72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88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F2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FBC0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07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113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97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42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654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6B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C0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04A7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36931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475F76" w:rsidRPr="00997C69" w14:paraId="5192C881" w14:textId="77777777" w:rsidTr="00C11FE9">
        <w:trPr>
          <w:trHeight w:val="120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44D9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1DB05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კომპიუტინგის შესავალი  და კომპიუტერული უნარ - ჩვევები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30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34E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59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CC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0F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9E12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189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68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38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BCD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CE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AB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D5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C123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9447C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75F76" w:rsidRPr="00997C69" w14:paraId="71B1CC13" w14:textId="77777777" w:rsidTr="00C11FE9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2D89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3.3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B65D4" w14:textId="1E42CEF1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ფიზიკა</w:t>
            </w:r>
            <w:r w:rsidR="00B4659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ქიმიკოსებისთვის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B7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22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0BE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24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3B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53940" w14:textId="11238FE7" w:rsidR="00475F76" w:rsidRPr="00997C69" w:rsidRDefault="00475F76" w:rsidP="00B4659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841CD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</w:t>
            </w:r>
            <w:r w:rsidR="00B4659E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</w:t>
            </w:r>
            <w:bookmarkStart w:id="6" w:name="_GoBack"/>
            <w:bookmarkEnd w:id="6"/>
            <w:r w:rsidRPr="00841CD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1C9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27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7D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84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09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B3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3E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A155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A2340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75F76" w:rsidRPr="00997C69" w14:paraId="72E265E6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EEDA3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. 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5ECEA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ზოგადი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F5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45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84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57E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CD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657F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DC7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E5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1C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4B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AC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E7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FC6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B89E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05643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475F76" w:rsidRPr="00997C69" w14:paraId="708F9027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C132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89178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არაორგანული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6A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6C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2E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0B3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0D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2466B" w14:textId="1B406BFB" w:rsidR="00475F76" w:rsidRPr="00997C69" w:rsidRDefault="00475F76" w:rsidP="00E01BE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841CD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</w:t>
            </w:r>
            <w:r w:rsidR="00E01BE6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841CDC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4DF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C9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BD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67A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CA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9F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46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1D80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CA4A4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475F76" w:rsidRPr="00997C69" w14:paraId="68E60F8C" w14:textId="77777777" w:rsidTr="00C11FE9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A21A0" w14:textId="77777777" w:rsidR="00475F76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  <w:p w14:paraId="0A08E1E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F082E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თანამედროვე ინფორმაციული ტექნოლოგიები ქიმიაში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51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64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AB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E8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34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C334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761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8B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088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5C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99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E75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5E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B3A4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77683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3.2.</w:t>
            </w:r>
          </w:p>
        </w:tc>
      </w:tr>
      <w:tr w:rsidR="00475F76" w:rsidRPr="00997C69" w14:paraId="23F0BF1F" w14:textId="77777777" w:rsidTr="00C11FE9">
        <w:trPr>
          <w:trHeight w:val="215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F5A9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2CF1B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ნივთიერების  აღნაგობა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03BDE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D3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DDD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19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6BD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4CDF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081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E5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67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CC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BB1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6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44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FDC6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67C4A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3.3; 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475F76" w:rsidRPr="00997C69" w14:paraId="290C3A0D" w14:textId="77777777" w:rsidTr="00C11FE9">
        <w:trPr>
          <w:trHeight w:val="377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0CA6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279FB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ანალიზური  ქიმია - 1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E8FD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61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34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26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61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C73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58F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83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4A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019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2E8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D5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48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F183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E165D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475F76" w:rsidRPr="00997C69" w14:paraId="2E88476A" w14:textId="77777777" w:rsidTr="00C11FE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BDBD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E90A4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ფიზიკური  ქიმია - 1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B7E0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CD1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A8F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57C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9EB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CD7C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A65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77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D9F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41C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3F5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06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272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431D7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CD782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3.1;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.3 </w:t>
            </w:r>
          </w:p>
        </w:tc>
      </w:tr>
      <w:tr w:rsidR="00475F76" w:rsidRPr="00997C69" w14:paraId="22C6F0D5" w14:textId="77777777" w:rsidTr="00C11FE9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88B0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6A0CAA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ანალიზური  ქიმია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B6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24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D67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CD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578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D7F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F77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66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52A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EC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88D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982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9C9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70C3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0C73E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</w:tr>
      <w:tr w:rsidR="00475F76" w:rsidRPr="00997C69" w14:paraId="3BED3191" w14:textId="77777777" w:rsidTr="00C11FE9">
        <w:trPr>
          <w:trHeight w:val="10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1F0A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9DEE7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ფიზიკური  ქიმია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328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A95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7E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88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B14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95EB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AF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80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16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C1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41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34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AC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AA4D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D1C13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</w:tr>
      <w:tr w:rsidR="00475F76" w:rsidRPr="00997C69" w14:paraId="4713CEC8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36D6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D9E210" w14:textId="77777777" w:rsidR="00475F76" w:rsidRPr="00997C69" w:rsidRDefault="00475F76" w:rsidP="00C11FE9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ორგანული  ქიმია - 1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2562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136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B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A5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3DB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DC84E" w14:textId="5681EEF2" w:rsidR="00475F76" w:rsidRPr="00997C69" w:rsidRDefault="00475F76" w:rsidP="00E01BE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</w:t>
            </w:r>
            <w:r w:rsidR="00E01BE6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</w:t>
            </w:r>
            <w:r w:rsidR="00E01BE6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EB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FF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43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52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D7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EF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78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11BA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BE000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</w:t>
            </w:r>
          </w:p>
        </w:tc>
      </w:tr>
      <w:tr w:rsidR="00475F76" w:rsidRPr="00997C69" w14:paraId="4049F480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0980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047E42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კოლოიდური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9BA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18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21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10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AD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56D1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ABA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0A4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38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ED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AB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036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37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E445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101D8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11.</w:t>
            </w:r>
          </w:p>
        </w:tc>
      </w:tr>
      <w:tr w:rsidR="00475F76" w:rsidRPr="00997C69" w14:paraId="4CAEA20E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5A35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C866CC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ბიოარაორგანული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57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8B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23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92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28F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9A0A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7A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EDB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C7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36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66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08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69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27D7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F4716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776818B5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8BCAA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EB35A7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ორგანული ქიმია 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033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E2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A1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13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16C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EDC28" w14:textId="13A5669C" w:rsidR="00475F76" w:rsidRPr="00997C69" w:rsidRDefault="00475F76" w:rsidP="00E01BE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</w:t>
            </w:r>
            <w:r w:rsidR="00E01BE6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</w:t>
            </w:r>
            <w:r w:rsidR="00E01BE6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F8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62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E0D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311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F8D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CB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E5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C71F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FD8F1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</w:tr>
      <w:tr w:rsidR="00475F76" w:rsidRPr="00997C69" w14:paraId="1B63F7D5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88DB6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55F4BA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კვლევის ფიზიკური და ქიმიური მეთოდები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7C9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211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5BB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4E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1A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91BA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11A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67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0B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A2C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B3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47C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164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C92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59A03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</w:tr>
      <w:tr w:rsidR="00475F76" w:rsidRPr="00997C69" w14:paraId="182C1A2B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7736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832C22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ბუნებრივ ნაერთთა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D58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EA0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85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17D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34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6782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83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AB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5D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21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6C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624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342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17C2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C4E90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2F20D853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4A3A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18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385607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მაკრომოლეკულების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224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18E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2E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BE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C23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DB43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81C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4D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08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B9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52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F5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DBB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49EC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4D00B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53DD4B75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7C75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19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615C4" w14:textId="77777777" w:rsidR="00475F76" w:rsidRPr="00997C69" w:rsidRDefault="00475F76" w:rsidP="00C11FE9">
            <w:pPr>
              <w:spacing w:after="0" w:line="240" w:lineRule="auto"/>
              <w:ind w:left="1440" w:hanging="1440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მეტალორგანულ ნაერთთა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18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3F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9C4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38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50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96EC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0D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37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57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249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795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93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1DC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2CB4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BDA7D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112FAD5E" w14:textId="77777777" w:rsidTr="00C11FE9">
        <w:trPr>
          <w:trHeight w:val="283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4AB9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20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84CED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ბიოორგანული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E1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DF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1AFC" w14:textId="77777777" w:rsidR="00475F76" w:rsidRPr="00C70417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1D7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253" w14:textId="77777777" w:rsidR="00475F76" w:rsidRPr="00C70417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77C0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6A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CE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0A1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5F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B1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BA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C96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9F09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AFED4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2FF8041E" w14:textId="77777777" w:rsidTr="00C11FE9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AB58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20535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991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1B9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481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FF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F8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9A2F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0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E7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79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96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07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F62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7B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00AE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FDF58" w14:textId="5D0428A2" w:rsidR="00475F76" w:rsidRPr="00997C69" w:rsidRDefault="00E01BE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3.5.: 3.10.: 3.15. </w:t>
            </w:r>
          </w:p>
        </w:tc>
      </w:tr>
      <w:tr w:rsidR="00475F76" w:rsidRPr="00997C69" w14:paraId="540FDC1F" w14:textId="77777777" w:rsidTr="00E01BE6">
        <w:trPr>
          <w:trHeight w:val="88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8C2C1DF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294731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არჩევითი სასწავლო კურსები (20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კრედიტი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475F76" w:rsidRPr="00997C69" w14:paraId="6C3EB562" w14:textId="77777777" w:rsidTr="00C11FE9">
        <w:trPr>
          <w:trHeight w:val="98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C75E3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3837E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ქიმიის ისტორია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6B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800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DD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70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2C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FC74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F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EA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F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F2B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161E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C1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D56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9D81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D382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475F76" w:rsidRPr="00997C69" w14:paraId="06944156" w14:textId="77777777" w:rsidTr="00C11FE9"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1562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4.2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20E9F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მინერალური ნედლეულის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D3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415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9B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86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784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647F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29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99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01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DC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FF0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D1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56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28A5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D2946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69CC5F4E" w14:textId="77777777" w:rsidTr="00C11FE9">
        <w:trPr>
          <w:trHeight w:val="90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B34C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440B2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გარემოს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7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BB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38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0E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45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1523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B2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68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ED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63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51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F0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3BD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CF4E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8C274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</w:tr>
      <w:tr w:rsidR="00475F76" w:rsidRPr="00997C69" w14:paraId="18DA2E4B" w14:textId="77777777" w:rsidTr="00C11FE9">
        <w:trPr>
          <w:trHeight w:val="180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253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DFF81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ქვანტური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51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6B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F8A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F7E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FC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9265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7C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AA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49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437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050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9A1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4E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B8BF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75661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3.1; 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475F76" w:rsidRPr="00997C69" w14:paraId="34132844" w14:textId="77777777" w:rsidTr="00C11FE9">
        <w:trPr>
          <w:trHeight w:val="113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EA4A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E5C7F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არაორგანული სინთეზი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743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F8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C6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8E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C2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5C77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83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D82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A2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1E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60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B78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9F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CF3F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9717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2B34B69A" w14:textId="77777777" w:rsidTr="00C11FE9">
        <w:trPr>
          <w:trHeight w:val="75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C958A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1AAFF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ორგანული სინთეზი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C6A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86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5F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27F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E0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41CB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1DC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5D9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F1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7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DE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FCD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33C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61BF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3A7F5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</w:tr>
      <w:tr w:rsidR="00475F76" w:rsidRPr="00997C69" w14:paraId="181393C6" w14:textId="77777777" w:rsidTr="00C11FE9">
        <w:trPr>
          <w:trHeight w:val="180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E050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43B54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მომწამვლავ ნივთიერებათა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F88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C5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F57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E6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12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8382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3EF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B3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DA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1A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E6B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01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95F4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89F8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6CC02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3.5; 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5D425474" w14:textId="77777777" w:rsidTr="00C11FE9">
        <w:trPr>
          <w:trHeight w:val="283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8C7FB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CB2BD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საყოფაცხოვრებო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C3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EFE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C5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805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ABA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BBB7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55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F5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0D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068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37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788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985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28F3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BCCE47" w14:textId="5456F953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3.5;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C412F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5E3EA380" w14:textId="77777777" w:rsidTr="00C11FE9">
        <w:trPr>
          <w:trHeight w:val="105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EDE1A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B5DDE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ნავთობისა და ბუნებრივი აირების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FF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50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9F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4C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75D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1ED1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26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88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94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DC1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65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9B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A16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3EEA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6FE17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77F2B138" w14:textId="77777777" w:rsidTr="00C11FE9">
        <w:trPr>
          <w:trHeight w:val="165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35BF7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BBCCE1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პოლიმერული მასალები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56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DC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4A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2D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2B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4412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E8E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7C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AD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71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D4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3B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1CB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A1B69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E7E96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</w:tr>
      <w:tr w:rsidR="00475F76" w:rsidRPr="00997C69" w14:paraId="26F539B3" w14:textId="77777777" w:rsidTr="00C11FE9">
        <w:trPr>
          <w:trHeight w:val="70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59B2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DA034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ბიოქიმია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27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6B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AA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E9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B0B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2F9E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7F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33D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64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00A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A3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73DD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BDC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CFAA4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C58E6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</w:tr>
      <w:tr w:rsidR="00475F76" w:rsidRPr="00997C69" w14:paraId="1F4BB87B" w14:textId="77777777" w:rsidTr="00C11FE9">
        <w:trPr>
          <w:trHeight w:val="285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33C8E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6D3B9" w14:textId="77777777" w:rsidR="00475F76" w:rsidRPr="00997C69" w:rsidRDefault="00475F76" w:rsidP="00C11FE9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კომპლექსნაერთთა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CA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00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10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DA2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39F3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9FE0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D0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83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69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88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D9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65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3CB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2FF18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E13F7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475F76" w:rsidRPr="00997C69" w14:paraId="59F3A166" w14:textId="77777777" w:rsidTr="00E01BE6">
        <w:trPr>
          <w:trHeight w:val="165"/>
        </w:trPr>
        <w:tc>
          <w:tcPr>
            <w:tcW w:w="496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6F105C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77548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7F2591F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51B5D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4B96F5E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F22B7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D7A1E30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0E50CD9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2AD2F2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EB8041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4A41EA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388266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EF507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EE6455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48BE3D4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55AFF26A" w14:textId="77777777" w:rsidR="00475F76" w:rsidRPr="00997C69" w:rsidRDefault="00475F76" w:rsidP="00C11F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75F76" w:rsidRPr="00997C69" w14:paraId="18C82967" w14:textId="77777777" w:rsidTr="00E01BE6">
        <w:trPr>
          <w:trHeight w:val="283"/>
        </w:trPr>
        <w:tc>
          <w:tcPr>
            <w:tcW w:w="57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283BE8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33190F8" w14:textId="77777777" w:rsidR="00475F76" w:rsidRPr="00997C69" w:rsidRDefault="00475F76" w:rsidP="00C11FE9">
            <w:pPr>
              <w:tabs>
                <w:tab w:val="left" w:pos="0"/>
              </w:tabs>
              <w:spacing w:after="0" w:line="240" w:lineRule="auto"/>
              <w:rPr>
                <w:rFonts w:ascii="Sylfaen" w:eastAsia="Times New Roman" w:hAnsi="Sylfaen" w:cs="AcadNusx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Tahoma"/>
                <w:b/>
                <w:noProof/>
                <w:sz w:val="20"/>
                <w:szCs w:val="20"/>
                <w:lang w:val="ka-GE"/>
              </w:rPr>
              <w:t>დამატებითი სპეციალობის (Minor) კრედიტები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935607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5845E0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F7D7B7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BF65CF3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588C28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1057EA6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AD86EE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C23BADC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1C45813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47395B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425109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2BA6C7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DA9F855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CA8BF21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0B91E32" w14:textId="77777777" w:rsidR="00475F76" w:rsidRPr="00997C69" w:rsidRDefault="00475F76" w:rsidP="00C11F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14:paraId="51E90199" w14:textId="77777777" w:rsidR="00475F76" w:rsidRPr="002B074B" w:rsidRDefault="00475F76" w:rsidP="00475F76"/>
    <w:p w14:paraId="72EF38B9" w14:textId="77777777" w:rsidR="00475F76" w:rsidRPr="00451B6A" w:rsidRDefault="00475F76" w:rsidP="00475F76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475F76" w:rsidRPr="00451B6A" w:rsidSect="00844235">
          <w:type w:val="continuous"/>
          <w:pgSz w:w="15840" w:h="12240" w:orient="landscape"/>
          <w:pgMar w:top="1699" w:right="0" w:bottom="432" w:left="0" w:header="720" w:footer="720" w:gutter="0"/>
          <w:cols w:space="720"/>
        </w:sectPr>
      </w:pPr>
    </w:p>
    <w:p w14:paraId="03B4E2D3" w14:textId="77777777" w:rsidR="00C23530" w:rsidRPr="00451B6A" w:rsidRDefault="00C23530" w:rsidP="00092BB1">
      <w:pPr>
        <w:spacing w:after="0" w:line="240" w:lineRule="auto"/>
        <w:jc w:val="right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sectPr w:rsidR="00C23530" w:rsidRPr="00451B6A" w:rsidSect="00844235">
      <w:type w:val="continuous"/>
      <w:pgSz w:w="15840" w:h="12240" w:orient="landscape"/>
      <w:pgMar w:top="1699" w:right="0" w:bottom="43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A4826" w14:textId="77777777" w:rsidR="002352D8" w:rsidRDefault="002352D8">
      <w:pPr>
        <w:spacing w:after="0" w:line="240" w:lineRule="auto"/>
      </w:pPr>
      <w:r>
        <w:separator/>
      </w:r>
    </w:p>
  </w:endnote>
  <w:endnote w:type="continuationSeparator" w:id="0">
    <w:p w14:paraId="3D800DE7" w14:textId="77777777" w:rsidR="002352D8" w:rsidRDefault="0023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A867" w14:textId="77777777" w:rsidR="00C11FE9" w:rsidRDefault="00C11FE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56470" w14:textId="77777777" w:rsidR="00C11FE9" w:rsidRDefault="00C11FE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F7B5" w14:textId="29EAFA5D" w:rsidR="00C11FE9" w:rsidRDefault="00C11FE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59E">
      <w:rPr>
        <w:rStyle w:val="PageNumber"/>
        <w:noProof/>
      </w:rPr>
      <w:t>7</w:t>
    </w:r>
    <w:r>
      <w:rPr>
        <w:rStyle w:val="PageNumber"/>
      </w:rPr>
      <w:fldChar w:fldCharType="end"/>
    </w:r>
  </w:p>
  <w:p w14:paraId="185995CD" w14:textId="77777777" w:rsidR="00C11FE9" w:rsidRDefault="00C11FE9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405F4" w14:textId="77777777" w:rsidR="002352D8" w:rsidRDefault="002352D8">
      <w:pPr>
        <w:spacing w:after="0" w:line="240" w:lineRule="auto"/>
      </w:pPr>
      <w:r>
        <w:separator/>
      </w:r>
    </w:p>
  </w:footnote>
  <w:footnote w:type="continuationSeparator" w:id="0">
    <w:p w14:paraId="427F1A39" w14:textId="77777777" w:rsidR="002352D8" w:rsidRDefault="0023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BCB"/>
    <w:multiLevelType w:val="multilevel"/>
    <w:tmpl w:val="60F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00BB9"/>
    <w:multiLevelType w:val="multilevel"/>
    <w:tmpl w:val="FA2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40D6C"/>
    <w:multiLevelType w:val="multilevel"/>
    <w:tmpl w:val="247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5016A"/>
    <w:multiLevelType w:val="multilevel"/>
    <w:tmpl w:val="D11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C0A6C"/>
    <w:multiLevelType w:val="multilevel"/>
    <w:tmpl w:val="205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1530D"/>
    <w:multiLevelType w:val="hybridMultilevel"/>
    <w:tmpl w:val="E3D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7556"/>
    <w:multiLevelType w:val="hybridMultilevel"/>
    <w:tmpl w:val="910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42E1"/>
    <w:multiLevelType w:val="hybridMultilevel"/>
    <w:tmpl w:val="CB82E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5242F"/>
    <w:multiLevelType w:val="hybridMultilevel"/>
    <w:tmpl w:val="C754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2F2021"/>
    <w:multiLevelType w:val="hybridMultilevel"/>
    <w:tmpl w:val="79BC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A20D5"/>
    <w:multiLevelType w:val="hybridMultilevel"/>
    <w:tmpl w:val="7DCA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575D"/>
    <w:multiLevelType w:val="multilevel"/>
    <w:tmpl w:val="89E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1B0E83"/>
    <w:multiLevelType w:val="multilevel"/>
    <w:tmpl w:val="DAF0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1A6252"/>
    <w:multiLevelType w:val="hybridMultilevel"/>
    <w:tmpl w:val="5D10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4"/>
  </w:num>
  <w:num w:numId="19">
    <w:abstractNumId w:val="6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09CD"/>
    <w:rsid w:val="00004EAF"/>
    <w:rsid w:val="00007D3A"/>
    <w:rsid w:val="0001012C"/>
    <w:rsid w:val="00013848"/>
    <w:rsid w:val="00021465"/>
    <w:rsid w:val="00021ABB"/>
    <w:rsid w:val="0003457E"/>
    <w:rsid w:val="00035AE0"/>
    <w:rsid w:val="00036130"/>
    <w:rsid w:val="0004753D"/>
    <w:rsid w:val="00050ABB"/>
    <w:rsid w:val="00053376"/>
    <w:rsid w:val="0006191C"/>
    <w:rsid w:val="0006253F"/>
    <w:rsid w:val="00065B67"/>
    <w:rsid w:val="0006621D"/>
    <w:rsid w:val="0007549C"/>
    <w:rsid w:val="00077B17"/>
    <w:rsid w:val="00080182"/>
    <w:rsid w:val="000828BB"/>
    <w:rsid w:val="00086E9F"/>
    <w:rsid w:val="00090DFA"/>
    <w:rsid w:val="00092A6F"/>
    <w:rsid w:val="00092BB1"/>
    <w:rsid w:val="000934C2"/>
    <w:rsid w:val="000A0E00"/>
    <w:rsid w:val="000A3166"/>
    <w:rsid w:val="000A5986"/>
    <w:rsid w:val="000B13B3"/>
    <w:rsid w:val="000B1885"/>
    <w:rsid w:val="000B720C"/>
    <w:rsid w:val="000C1C4D"/>
    <w:rsid w:val="000C2C51"/>
    <w:rsid w:val="000C603F"/>
    <w:rsid w:val="000C7B6E"/>
    <w:rsid w:val="000D1B21"/>
    <w:rsid w:val="000D498D"/>
    <w:rsid w:val="000D762D"/>
    <w:rsid w:val="000E746C"/>
    <w:rsid w:val="000F4C2B"/>
    <w:rsid w:val="0010101C"/>
    <w:rsid w:val="00101C5C"/>
    <w:rsid w:val="00102AD6"/>
    <w:rsid w:val="00103FE9"/>
    <w:rsid w:val="00112EBA"/>
    <w:rsid w:val="00120135"/>
    <w:rsid w:val="00125259"/>
    <w:rsid w:val="001259B4"/>
    <w:rsid w:val="001278BA"/>
    <w:rsid w:val="00132AF3"/>
    <w:rsid w:val="00135174"/>
    <w:rsid w:val="001370F8"/>
    <w:rsid w:val="00137911"/>
    <w:rsid w:val="00141C67"/>
    <w:rsid w:val="00144630"/>
    <w:rsid w:val="00145822"/>
    <w:rsid w:val="00145ED2"/>
    <w:rsid w:val="0015259B"/>
    <w:rsid w:val="00152E82"/>
    <w:rsid w:val="0015476C"/>
    <w:rsid w:val="00155B12"/>
    <w:rsid w:val="00157F70"/>
    <w:rsid w:val="001621A6"/>
    <w:rsid w:val="00173233"/>
    <w:rsid w:val="0017463F"/>
    <w:rsid w:val="001748AF"/>
    <w:rsid w:val="00175F46"/>
    <w:rsid w:val="00182B96"/>
    <w:rsid w:val="00186039"/>
    <w:rsid w:val="00186300"/>
    <w:rsid w:val="001967F7"/>
    <w:rsid w:val="001A3508"/>
    <w:rsid w:val="001B465D"/>
    <w:rsid w:val="001C0E8A"/>
    <w:rsid w:val="001C21F7"/>
    <w:rsid w:val="001C4003"/>
    <w:rsid w:val="001C6FCE"/>
    <w:rsid w:val="001D1558"/>
    <w:rsid w:val="001E0F2E"/>
    <w:rsid w:val="001E18B0"/>
    <w:rsid w:val="001E3F68"/>
    <w:rsid w:val="00203227"/>
    <w:rsid w:val="002035C4"/>
    <w:rsid w:val="002038BA"/>
    <w:rsid w:val="00213B1A"/>
    <w:rsid w:val="0022000B"/>
    <w:rsid w:val="002232BE"/>
    <w:rsid w:val="00224960"/>
    <w:rsid w:val="002265F5"/>
    <w:rsid w:val="00230A30"/>
    <w:rsid w:val="00230BEC"/>
    <w:rsid w:val="0023225E"/>
    <w:rsid w:val="00233D60"/>
    <w:rsid w:val="002352D8"/>
    <w:rsid w:val="002357B9"/>
    <w:rsid w:val="00237F10"/>
    <w:rsid w:val="002406A3"/>
    <w:rsid w:val="00245F5A"/>
    <w:rsid w:val="00247222"/>
    <w:rsid w:val="00250E07"/>
    <w:rsid w:val="0026208A"/>
    <w:rsid w:val="00264079"/>
    <w:rsid w:val="00264BAB"/>
    <w:rsid w:val="00273F1B"/>
    <w:rsid w:val="00276054"/>
    <w:rsid w:val="00276E82"/>
    <w:rsid w:val="00286DFC"/>
    <w:rsid w:val="002871B7"/>
    <w:rsid w:val="00287BEB"/>
    <w:rsid w:val="002A1077"/>
    <w:rsid w:val="002A192F"/>
    <w:rsid w:val="002A1C4A"/>
    <w:rsid w:val="002A4418"/>
    <w:rsid w:val="002A6EC4"/>
    <w:rsid w:val="002B0DEB"/>
    <w:rsid w:val="002B25A1"/>
    <w:rsid w:val="002B52CA"/>
    <w:rsid w:val="002C0F48"/>
    <w:rsid w:val="002C3E32"/>
    <w:rsid w:val="002C4285"/>
    <w:rsid w:val="002C50C6"/>
    <w:rsid w:val="002C599F"/>
    <w:rsid w:val="002D0673"/>
    <w:rsid w:val="002D270A"/>
    <w:rsid w:val="002E0F54"/>
    <w:rsid w:val="002E596A"/>
    <w:rsid w:val="002F0CBD"/>
    <w:rsid w:val="002F2406"/>
    <w:rsid w:val="002F312E"/>
    <w:rsid w:val="002F4F48"/>
    <w:rsid w:val="002F7C85"/>
    <w:rsid w:val="0030499E"/>
    <w:rsid w:val="00306C86"/>
    <w:rsid w:val="00307500"/>
    <w:rsid w:val="003108B5"/>
    <w:rsid w:val="003112A4"/>
    <w:rsid w:val="003131DD"/>
    <w:rsid w:val="00313BCE"/>
    <w:rsid w:val="003155F3"/>
    <w:rsid w:val="003158CA"/>
    <w:rsid w:val="0031770C"/>
    <w:rsid w:val="00321F94"/>
    <w:rsid w:val="00322305"/>
    <w:rsid w:val="00324C79"/>
    <w:rsid w:val="00326CA1"/>
    <w:rsid w:val="00330395"/>
    <w:rsid w:val="00335191"/>
    <w:rsid w:val="00341F8E"/>
    <w:rsid w:val="00343B2A"/>
    <w:rsid w:val="003450F0"/>
    <w:rsid w:val="00345423"/>
    <w:rsid w:val="003471A2"/>
    <w:rsid w:val="00353DB6"/>
    <w:rsid w:val="0035460A"/>
    <w:rsid w:val="003549AD"/>
    <w:rsid w:val="00354D9A"/>
    <w:rsid w:val="00356047"/>
    <w:rsid w:val="003612B3"/>
    <w:rsid w:val="00362CE4"/>
    <w:rsid w:val="00363596"/>
    <w:rsid w:val="00366027"/>
    <w:rsid w:val="003702EC"/>
    <w:rsid w:val="00371A9C"/>
    <w:rsid w:val="003752E8"/>
    <w:rsid w:val="0037782C"/>
    <w:rsid w:val="0038261A"/>
    <w:rsid w:val="0039111F"/>
    <w:rsid w:val="003917B6"/>
    <w:rsid w:val="003A0648"/>
    <w:rsid w:val="003A5BBB"/>
    <w:rsid w:val="003A6532"/>
    <w:rsid w:val="003B0A21"/>
    <w:rsid w:val="003B1912"/>
    <w:rsid w:val="003B1D07"/>
    <w:rsid w:val="003B34D1"/>
    <w:rsid w:val="003B5CA1"/>
    <w:rsid w:val="003B5FF9"/>
    <w:rsid w:val="003B6ACF"/>
    <w:rsid w:val="003B7AEE"/>
    <w:rsid w:val="003C1F59"/>
    <w:rsid w:val="003D0A39"/>
    <w:rsid w:val="003E734E"/>
    <w:rsid w:val="003F0BD8"/>
    <w:rsid w:val="003F0F62"/>
    <w:rsid w:val="003F2565"/>
    <w:rsid w:val="003F2B5D"/>
    <w:rsid w:val="003F6419"/>
    <w:rsid w:val="003F75A6"/>
    <w:rsid w:val="00400424"/>
    <w:rsid w:val="004005E9"/>
    <w:rsid w:val="004139D8"/>
    <w:rsid w:val="00415A57"/>
    <w:rsid w:val="00415AC6"/>
    <w:rsid w:val="004211A1"/>
    <w:rsid w:val="00426007"/>
    <w:rsid w:val="0043206D"/>
    <w:rsid w:val="004333BB"/>
    <w:rsid w:val="00437BE6"/>
    <w:rsid w:val="004438D6"/>
    <w:rsid w:val="00443D19"/>
    <w:rsid w:val="00445A73"/>
    <w:rsid w:val="0044791C"/>
    <w:rsid w:val="0045172B"/>
    <w:rsid w:val="00451B6A"/>
    <w:rsid w:val="00452962"/>
    <w:rsid w:val="004561FF"/>
    <w:rsid w:val="00456F58"/>
    <w:rsid w:val="004602C9"/>
    <w:rsid w:val="00460A46"/>
    <w:rsid w:val="00460C09"/>
    <w:rsid w:val="00461F48"/>
    <w:rsid w:val="00466452"/>
    <w:rsid w:val="004709D5"/>
    <w:rsid w:val="00472B1E"/>
    <w:rsid w:val="00472DAF"/>
    <w:rsid w:val="004750E0"/>
    <w:rsid w:val="00475F76"/>
    <w:rsid w:val="004768F9"/>
    <w:rsid w:val="0048022A"/>
    <w:rsid w:val="004827E7"/>
    <w:rsid w:val="00483E55"/>
    <w:rsid w:val="00495474"/>
    <w:rsid w:val="00496B77"/>
    <w:rsid w:val="004A0325"/>
    <w:rsid w:val="004A0940"/>
    <w:rsid w:val="004A0E31"/>
    <w:rsid w:val="004A174F"/>
    <w:rsid w:val="004A26FF"/>
    <w:rsid w:val="004A6CB5"/>
    <w:rsid w:val="004B29E9"/>
    <w:rsid w:val="004B4488"/>
    <w:rsid w:val="004D092C"/>
    <w:rsid w:val="004D294C"/>
    <w:rsid w:val="004D414B"/>
    <w:rsid w:val="004E00E1"/>
    <w:rsid w:val="004E0D8A"/>
    <w:rsid w:val="004E34C8"/>
    <w:rsid w:val="004E52BD"/>
    <w:rsid w:val="004E6266"/>
    <w:rsid w:val="004E6276"/>
    <w:rsid w:val="004F634B"/>
    <w:rsid w:val="00503F38"/>
    <w:rsid w:val="00510D43"/>
    <w:rsid w:val="00513A93"/>
    <w:rsid w:val="0051672A"/>
    <w:rsid w:val="00517C99"/>
    <w:rsid w:val="0052202E"/>
    <w:rsid w:val="00522957"/>
    <w:rsid w:val="00531440"/>
    <w:rsid w:val="00534C33"/>
    <w:rsid w:val="00535F8D"/>
    <w:rsid w:val="005379FD"/>
    <w:rsid w:val="0054205F"/>
    <w:rsid w:val="0055084E"/>
    <w:rsid w:val="00550A85"/>
    <w:rsid w:val="00550ECB"/>
    <w:rsid w:val="0055150A"/>
    <w:rsid w:val="00553A37"/>
    <w:rsid w:val="00561F74"/>
    <w:rsid w:val="00565A66"/>
    <w:rsid w:val="00573116"/>
    <w:rsid w:val="005734B4"/>
    <w:rsid w:val="00575C05"/>
    <w:rsid w:val="00577708"/>
    <w:rsid w:val="005803E1"/>
    <w:rsid w:val="005811E4"/>
    <w:rsid w:val="00582328"/>
    <w:rsid w:val="00582C38"/>
    <w:rsid w:val="00585A91"/>
    <w:rsid w:val="00586B46"/>
    <w:rsid w:val="005932DC"/>
    <w:rsid w:val="00597741"/>
    <w:rsid w:val="005A07AA"/>
    <w:rsid w:val="005A0A99"/>
    <w:rsid w:val="005A1941"/>
    <w:rsid w:val="005A32A5"/>
    <w:rsid w:val="005A6CAB"/>
    <w:rsid w:val="005A727A"/>
    <w:rsid w:val="005B181A"/>
    <w:rsid w:val="005B19B0"/>
    <w:rsid w:val="005B278F"/>
    <w:rsid w:val="005B5116"/>
    <w:rsid w:val="005B60B3"/>
    <w:rsid w:val="005C369D"/>
    <w:rsid w:val="005C7677"/>
    <w:rsid w:val="005D0521"/>
    <w:rsid w:val="005D277A"/>
    <w:rsid w:val="005E4082"/>
    <w:rsid w:val="005E5CAF"/>
    <w:rsid w:val="005F30FA"/>
    <w:rsid w:val="005F59EF"/>
    <w:rsid w:val="005F6F02"/>
    <w:rsid w:val="005F7BD7"/>
    <w:rsid w:val="0060026C"/>
    <w:rsid w:val="0060120E"/>
    <w:rsid w:val="00603CD7"/>
    <w:rsid w:val="006061A0"/>
    <w:rsid w:val="006118E7"/>
    <w:rsid w:val="00625562"/>
    <w:rsid w:val="00645A43"/>
    <w:rsid w:val="00646022"/>
    <w:rsid w:val="006469B3"/>
    <w:rsid w:val="006520E1"/>
    <w:rsid w:val="00652899"/>
    <w:rsid w:val="006569D8"/>
    <w:rsid w:val="00662534"/>
    <w:rsid w:val="00670F6B"/>
    <w:rsid w:val="00671403"/>
    <w:rsid w:val="0067249C"/>
    <w:rsid w:val="006746EE"/>
    <w:rsid w:val="006777CE"/>
    <w:rsid w:val="00681EF1"/>
    <w:rsid w:val="00683DE4"/>
    <w:rsid w:val="006858BC"/>
    <w:rsid w:val="006870C7"/>
    <w:rsid w:val="00687C40"/>
    <w:rsid w:val="00693027"/>
    <w:rsid w:val="006A0D75"/>
    <w:rsid w:val="006A4410"/>
    <w:rsid w:val="006A501E"/>
    <w:rsid w:val="006A66D4"/>
    <w:rsid w:val="006A6F41"/>
    <w:rsid w:val="006B40A5"/>
    <w:rsid w:val="006B48DB"/>
    <w:rsid w:val="006B5C22"/>
    <w:rsid w:val="006B66B5"/>
    <w:rsid w:val="006B69C5"/>
    <w:rsid w:val="006B6CE6"/>
    <w:rsid w:val="006C4077"/>
    <w:rsid w:val="006C720F"/>
    <w:rsid w:val="006C73F5"/>
    <w:rsid w:val="006D47C5"/>
    <w:rsid w:val="006E65AF"/>
    <w:rsid w:val="006E6A13"/>
    <w:rsid w:val="006F6B60"/>
    <w:rsid w:val="006F7538"/>
    <w:rsid w:val="007004CC"/>
    <w:rsid w:val="00701384"/>
    <w:rsid w:val="00711C1E"/>
    <w:rsid w:val="00713E32"/>
    <w:rsid w:val="007173AB"/>
    <w:rsid w:val="00721CB2"/>
    <w:rsid w:val="00722746"/>
    <w:rsid w:val="00726EA5"/>
    <w:rsid w:val="00727C45"/>
    <w:rsid w:val="007306F3"/>
    <w:rsid w:val="00731C82"/>
    <w:rsid w:val="007326FF"/>
    <w:rsid w:val="00732793"/>
    <w:rsid w:val="00753EEE"/>
    <w:rsid w:val="00761756"/>
    <w:rsid w:val="007617F5"/>
    <w:rsid w:val="00761D47"/>
    <w:rsid w:val="00763D52"/>
    <w:rsid w:val="00770E81"/>
    <w:rsid w:val="00775A36"/>
    <w:rsid w:val="00775F6B"/>
    <w:rsid w:val="00785159"/>
    <w:rsid w:val="0078603A"/>
    <w:rsid w:val="00786665"/>
    <w:rsid w:val="00792D39"/>
    <w:rsid w:val="007936A7"/>
    <w:rsid w:val="00794879"/>
    <w:rsid w:val="007A489B"/>
    <w:rsid w:val="007A4B20"/>
    <w:rsid w:val="007B0C98"/>
    <w:rsid w:val="007B5847"/>
    <w:rsid w:val="007B5D7E"/>
    <w:rsid w:val="007C458D"/>
    <w:rsid w:val="007C45FC"/>
    <w:rsid w:val="007C61C6"/>
    <w:rsid w:val="007C6FE0"/>
    <w:rsid w:val="007D0289"/>
    <w:rsid w:val="007D0778"/>
    <w:rsid w:val="007D1CBC"/>
    <w:rsid w:val="007D257B"/>
    <w:rsid w:val="007D593C"/>
    <w:rsid w:val="007E1F4D"/>
    <w:rsid w:val="007E3454"/>
    <w:rsid w:val="007E42D2"/>
    <w:rsid w:val="007E4BC2"/>
    <w:rsid w:val="007E75CE"/>
    <w:rsid w:val="007F2653"/>
    <w:rsid w:val="007F36EB"/>
    <w:rsid w:val="007F3FBD"/>
    <w:rsid w:val="00800640"/>
    <w:rsid w:val="00801439"/>
    <w:rsid w:val="00804378"/>
    <w:rsid w:val="0080783E"/>
    <w:rsid w:val="00811863"/>
    <w:rsid w:val="008130FE"/>
    <w:rsid w:val="00815DE9"/>
    <w:rsid w:val="00821827"/>
    <w:rsid w:val="008218C5"/>
    <w:rsid w:val="008263F5"/>
    <w:rsid w:val="00826D2D"/>
    <w:rsid w:val="00840E4B"/>
    <w:rsid w:val="00841CDC"/>
    <w:rsid w:val="00844235"/>
    <w:rsid w:val="008455E7"/>
    <w:rsid w:val="0084706E"/>
    <w:rsid w:val="0085214B"/>
    <w:rsid w:val="008557D6"/>
    <w:rsid w:val="00860620"/>
    <w:rsid w:val="008620ED"/>
    <w:rsid w:val="00863AE2"/>
    <w:rsid w:val="0086633E"/>
    <w:rsid w:val="008704ED"/>
    <w:rsid w:val="00870E22"/>
    <w:rsid w:val="00870ECA"/>
    <w:rsid w:val="00872514"/>
    <w:rsid w:val="00874447"/>
    <w:rsid w:val="00874D65"/>
    <w:rsid w:val="0087634F"/>
    <w:rsid w:val="00876DD4"/>
    <w:rsid w:val="00882020"/>
    <w:rsid w:val="00884004"/>
    <w:rsid w:val="008A5DF2"/>
    <w:rsid w:val="008A693D"/>
    <w:rsid w:val="008A7BBE"/>
    <w:rsid w:val="008B2DF9"/>
    <w:rsid w:val="008B2EDF"/>
    <w:rsid w:val="008B649D"/>
    <w:rsid w:val="008B7F92"/>
    <w:rsid w:val="008C34B2"/>
    <w:rsid w:val="008C6E83"/>
    <w:rsid w:val="008C6F49"/>
    <w:rsid w:val="008C7B95"/>
    <w:rsid w:val="008D0F41"/>
    <w:rsid w:val="008D398F"/>
    <w:rsid w:val="008D6C90"/>
    <w:rsid w:val="008E0B6B"/>
    <w:rsid w:val="008E5D48"/>
    <w:rsid w:val="008E6AE5"/>
    <w:rsid w:val="008E6B4A"/>
    <w:rsid w:val="008E76A2"/>
    <w:rsid w:val="008F0E5A"/>
    <w:rsid w:val="008F1026"/>
    <w:rsid w:val="008F34BE"/>
    <w:rsid w:val="008F4686"/>
    <w:rsid w:val="00902C83"/>
    <w:rsid w:val="00903CC0"/>
    <w:rsid w:val="00905F43"/>
    <w:rsid w:val="00911B57"/>
    <w:rsid w:val="00912083"/>
    <w:rsid w:val="009168DA"/>
    <w:rsid w:val="009170F5"/>
    <w:rsid w:val="00920E56"/>
    <w:rsid w:val="00921BF9"/>
    <w:rsid w:val="0092280A"/>
    <w:rsid w:val="0092489B"/>
    <w:rsid w:val="00924C24"/>
    <w:rsid w:val="00925E83"/>
    <w:rsid w:val="009272D5"/>
    <w:rsid w:val="00930527"/>
    <w:rsid w:val="00932D2C"/>
    <w:rsid w:val="00935093"/>
    <w:rsid w:val="0093562C"/>
    <w:rsid w:val="00941FA0"/>
    <w:rsid w:val="00944115"/>
    <w:rsid w:val="00951861"/>
    <w:rsid w:val="00951D9F"/>
    <w:rsid w:val="00952E74"/>
    <w:rsid w:val="009536F4"/>
    <w:rsid w:val="0095380D"/>
    <w:rsid w:val="00957C29"/>
    <w:rsid w:val="00960205"/>
    <w:rsid w:val="00961273"/>
    <w:rsid w:val="00962130"/>
    <w:rsid w:val="009626B6"/>
    <w:rsid w:val="009708AA"/>
    <w:rsid w:val="00976EC3"/>
    <w:rsid w:val="00993BAB"/>
    <w:rsid w:val="0099407D"/>
    <w:rsid w:val="00994781"/>
    <w:rsid w:val="009962B0"/>
    <w:rsid w:val="009972DF"/>
    <w:rsid w:val="00997C69"/>
    <w:rsid w:val="009A0C84"/>
    <w:rsid w:val="009A237C"/>
    <w:rsid w:val="009A3B1F"/>
    <w:rsid w:val="009B4A14"/>
    <w:rsid w:val="009C058B"/>
    <w:rsid w:val="009C0929"/>
    <w:rsid w:val="009C14D2"/>
    <w:rsid w:val="009C31D3"/>
    <w:rsid w:val="009C6ECB"/>
    <w:rsid w:val="009C7126"/>
    <w:rsid w:val="009D2E9D"/>
    <w:rsid w:val="009D7832"/>
    <w:rsid w:val="009E2795"/>
    <w:rsid w:val="009E4322"/>
    <w:rsid w:val="009E4BF5"/>
    <w:rsid w:val="009F3CAF"/>
    <w:rsid w:val="009F7B31"/>
    <w:rsid w:val="00A001D3"/>
    <w:rsid w:val="00A00FEA"/>
    <w:rsid w:val="00A02FEA"/>
    <w:rsid w:val="00A0621B"/>
    <w:rsid w:val="00A069AA"/>
    <w:rsid w:val="00A06CE6"/>
    <w:rsid w:val="00A12678"/>
    <w:rsid w:val="00A14010"/>
    <w:rsid w:val="00A1658F"/>
    <w:rsid w:val="00A208C3"/>
    <w:rsid w:val="00A20A73"/>
    <w:rsid w:val="00A255CC"/>
    <w:rsid w:val="00A268F9"/>
    <w:rsid w:val="00A33B27"/>
    <w:rsid w:val="00A3421A"/>
    <w:rsid w:val="00A348EA"/>
    <w:rsid w:val="00A378BB"/>
    <w:rsid w:val="00A464AB"/>
    <w:rsid w:val="00A466B2"/>
    <w:rsid w:val="00A50546"/>
    <w:rsid w:val="00A53971"/>
    <w:rsid w:val="00A55DD7"/>
    <w:rsid w:val="00A56A10"/>
    <w:rsid w:val="00A576F3"/>
    <w:rsid w:val="00A57703"/>
    <w:rsid w:val="00A633F4"/>
    <w:rsid w:val="00A64BBA"/>
    <w:rsid w:val="00A6573C"/>
    <w:rsid w:val="00A7104C"/>
    <w:rsid w:val="00A71A11"/>
    <w:rsid w:val="00A734BE"/>
    <w:rsid w:val="00A759C8"/>
    <w:rsid w:val="00A76B38"/>
    <w:rsid w:val="00A83B87"/>
    <w:rsid w:val="00A876B7"/>
    <w:rsid w:val="00A91B87"/>
    <w:rsid w:val="00AA37A3"/>
    <w:rsid w:val="00AB1A46"/>
    <w:rsid w:val="00AB502F"/>
    <w:rsid w:val="00AC0171"/>
    <w:rsid w:val="00AC653A"/>
    <w:rsid w:val="00AC67AF"/>
    <w:rsid w:val="00AD030E"/>
    <w:rsid w:val="00AD0632"/>
    <w:rsid w:val="00AD16FC"/>
    <w:rsid w:val="00AD7923"/>
    <w:rsid w:val="00AE0524"/>
    <w:rsid w:val="00AE4069"/>
    <w:rsid w:val="00AF05DC"/>
    <w:rsid w:val="00B01157"/>
    <w:rsid w:val="00B02236"/>
    <w:rsid w:val="00B0381C"/>
    <w:rsid w:val="00B03F29"/>
    <w:rsid w:val="00B05C10"/>
    <w:rsid w:val="00B06C22"/>
    <w:rsid w:val="00B11597"/>
    <w:rsid w:val="00B12A85"/>
    <w:rsid w:val="00B164FC"/>
    <w:rsid w:val="00B2525E"/>
    <w:rsid w:val="00B25B59"/>
    <w:rsid w:val="00B40006"/>
    <w:rsid w:val="00B41F3E"/>
    <w:rsid w:val="00B4222B"/>
    <w:rsid w:val="00B42381"/>
    <w:rsid w:val="00B45439"/>
    <w:rsid w:val="00B4659E"/>
    <w:rsid w:val="00B46FBB"/>
    <w:rsid w:val="00B50380"/>
    <w:rsid w:val="00B517E5"/>
    <w:rsid w:val="00B53D5B"/>
    <w:rsid w:val="00B55542"/>
    <w:rsid w:val="00B5576B"/>
    <w:rsid w:val="00B57227"/>
    <w:rsid w:val="00B61E47"/>
    <w:rsid w:val="00B62C91"/>
    <w:rsid w:val="00B63C04"/>
    <w:rsid w:val="00B66018"/>
    <w:rsid w:val="00B6669E"/>
    <w:rsid w:val="00B66978"/>
    <w:rsid w:val="00B67516"/>
    <w:rsid w:val="00B67552"/>
    <w:rsid w:val="00B70D27"/>
    <w:rsid w:val="00B70EBC"/>
    <w:rsid w:val="00B71F4D"/>
    <w:rsid w:val="00B74630"/>
    <w:rsid w:val="00B77109"/>
    <w:rsid w:val="00B807F5"/>
    <w:rsid w:val="00B80E7E"/>
    <w:rsid w:val="00B830F9"/>
    <w:rsid w:val="00B92783"/>
    <w:rsid w:val="00BA7C58"/>
    <w:rsid w:val="00BB24F7"/>
    <w:rsid w:val="00BC08B9"/>
    <w:rsid w:val="00BC08E6"/>
    <w:rsid w:val="00BC414E"/>
    <w:rsid w:val="00BC43E9"/>
    <w:rsid w:val="00BC4AF7"/>
    <w:rsid w:val="00BC60F9"/>
    <w:rsid w:val="00BE4634"/>
    <w:rsid w:val="00BE5632"/>
    <w:rsid w:val="00BE5ACF"/>
    <w:rsid w:val="00BF0EFC"/>
    <w:rsid w:val="00BF1513"/>
    <w:rsid w:val="00BF512B"/>
    <w:rsid w:val="00BF59B8"/>
    <w:rsid w:val="00C00388"/>
    <w:rsid w:val="00C032AE"/>
    <w:rsid w:val="00C06A67"/>
    <w:rsid w:val="00C11FE9"/>
    <w:rsid w:val="00C1621E"/>
    <w:rsid w:val="00C22B94"/>
    <w:rsid w:val="00C23530"/>
    <w:rsid w:val="00C307BD"/>
    <w:rsid w:val="00C31459"/>
    <w:rsid w:val="00C32180"/>
    <w:rsid w:val="00C37182"/>
    <w:rsid w:val="00C40503"/>
    <w:rsid w:val="00C412F1"/>
    <w:rsid w:val="00C41A1F"/>
    <w:rsid w:val="00C4270A"/>
    <w:rsid w:val="00C50956"/>
    <w:rsid w:val="00C50D05"/>
    <w:rsid w:val="00C52CF9"/>
    <w:rsid w:val="00C575B9"/>
    <w:rsid w:val="00C61E11"/>
    <w:rsid w:val="00C63D1B"/>
    <w:rsid w:val="00C64700"/>
    <w:rsid w:val="00C6702C"/>
    <w:rsid w:val="00C67F7A"/>
    <w:rsid w:val="00C700A9"/>
    <w:rsid w:val="00C70417"/>
    <w:rsid w:val="00C72A59"/>
    <w:rsid w:val="00C7305F"/>
    <w:rsid w:val="00C772B9"/>
    <w:rsid w:val="00C80D47"/>
    <w:rsid w:val="00C8722A"/>
    <w:rsid w:val="00C87E9B"/>
    <w:rsid w:val="00C90225"/>
    <w:rsid w:val="00C91AA0"/>
    <w:rsid w:val="00C975C0"/>
    <w:rsid w:val="00CA0EEC"/>
    <w:rsid w:val="00CA3E17"/>
    <w:rsid w:val="00CA55FB"/>
    <w:rsid w:val="00CA71E8"/>
    <w:rsid w:val="00CB3573"/>
    <w:rsid w:val="00CB5603"/>
    <w:rsid w:val="00CC1092"/>
    <w:rsid w:val="00CD04E4"/>
    <w:rsid w:val="00CD1E2D"/>
    <w:rsid w:val="00CD6B8D"/>
    <w:rsid w:val="00CE1171"/>
    <w:rsid w:val="00CE3B62"/>
    <w:rsid w:val="00CE5449"/>
    <w:rsid w:val="00CE575B"/>
    <w:rsid w:val="00CE5CDA"/>
    <w:rsid w:val="00CF6DF9"/>
    <w:rsid w:val="00CF78AC"/>
    <w:rsid w:val="00CF78EF"/>
    <w:rsid w:val="00D004AF"/>
    <w:rsid w:val="00D019AA"/>
    <w:rsid w:val="00D04F78"/>
    <w:rsid w:val="00D11BF0"/>
    <w:rsid w:val="00D14DE6"/>
    <w:rsid w:val="00D17AF5"/>
    <w:rsid w:val="00D20445"/>
    <w:rsid w:val="00D218BA"/>
    <w:rsid w:val="00D2481E"/>
    <w:rsid w:val="00D319A3"/>
    <w:rsid w:val="00D32563"/>
    <w:rsid w:val="00D36E30"/>
    <w:rsid w:val="00D42927"/>
    <w:rsid w:val="00D42DA3"/>
    <w:rsid w:val="00D460B2"/>
    <w:rsid w:val="00D50A37"/>
    <w:rsid w:val="00D547AA"/>
    <w:rsid w:val="00D575FF"/>
    <w:rsid w:val="00D70DD4"/>
    <w:rsid w:val="00D7260D"/>
    <w:rsid w:val="00D8598D"/>
    <w:rsid w:val="00D8614A"/>
    <w:rsid w:val="00D90204"/>
    <w:rsid w:val="00D92EC9"/>
    <w:rsid w:val="00D93134"/>
    <w:rsid w:val="00D962E8"/>
    <w:rsid w:val="00DA0BCC"/>
    <w:rsid w:val="00DA28D9"/>
    <w:rsid w:val="00DA4F5F"/>
    <w:rsid w:val="00DA5E66"/>
    <w:rsid w:val="00DA6A6F"/>
    <w:rsid w:val="00DA7800"/>
    <w:rsid w:val="00DB437C"/>
    <w:rsid w:val="00DB5BEC"/>
    <w:rsid w:val="00DB5E28"/>
    <w:rsid w:val="00DC6112"/>
    <w:rsid w:val="00DC7930"/>
    <w:rsid w:val="00DD3ECE"/>
    <w:rsid w:val="00DD75F5"/>
    <w:rsid w:val="00DD78FD"/>
    <w:rsid w:val="00DE34D0"/>
    <w:rsid w:val="00DE3BB8"/>
    <w:rsid w:val="00DE43F5"/>
    <w:rsid w:val="00DF0912"/>
    <w:rsid w:val="00DF0D61"/>
    <w:rsid w:val="00E01BE6"/>
    <w:rsid w:val="00E01D58"/>
    <w:rsid w:val="00E01EBA"/>
    <w:rsid w:val="00E04765"/>
    <w:rsid w:val="00E06F12"/>
    <w:rsid w:val="00E11825"/>
    <w:rsid w:val="00E133D0"/>
    <w:rsid w:val="00E1492B"/>
    <w:rsid w:val="00E16BE2"/>
    <w:rsid w:val="00E22266"/>
    <w:rsid w:val="00E22B04"/>
    <w:rsid w:val="00E23011"/>
    <w:rsid w:val="00E24C79"/>
    <w:rsid w:val="00E31B03"/>
    <w:rsid w:val="00E374BB"/>
    <w:rsid w:val="00E4488A"/>
    <w:rsid w:val="00E50F30"/>
    <w:rsid w:val="00E513D5"/>
    <w:rsid w:val="00E51910"/>
    <w:rsid w:val="00E55E8C"/>
    <w:rsid w:val="00E60755"/>
    <w:rsid w:val="00E60BCF"/>
    <w:rsid w:val="00E63F79"/>
    <w:rsid w:val="00E6603E"/>
    <w:rsid w:val="00E7619A"/>
    <w:rsid w:val="00E7673F"/>
    <w:rsid w:val="00E81F58"/>
    <w:rsid w:val="00E84359"/>
    <w:rsid w:val="00E86351"/>
    <w:rsid w:val="00E94FDF"/>
    <w:rsid w:val="00E950E2"/>
    <w:rsid w:val="00EA205E"/>
    <w:rsid w:val="00EA6D3A"/>
    <w:rsid w:val="00EB0D84"/>
    <w:rsid w:val="00EB1032"/>
    <w:rsid w:val="00EB507E"/>
    <w:rsid w:val="00EB6055"/>
    <w:rsid w:val="00EB703F"/>
    <w:rsid w:val="00EC3C58"/>
    <w:rsid w:val="00ED05BD"/>
    <w:rsid w:val="00ED29CE"/>
    <w:rsid w:val="00ED2D3B"/>
    <w:rsid w:val="00ED6282"/>
    <w:rsid w:val="00EE09CC"/>
    <w:rsid w:val="00EF0802"/>
    <w:rsid w:val="00EF28F5"/>
    <w:rsid w:val="00EF317F"/>
    <w:rsid w:val="00EF353B"/>
    <w:rsid w:val="00EF5904"/>
    <w:rsid w:val="00F02038"/>
    <w:rsid w:val="00F12D10"/>
    <w:rsid w:val="00F14D07"/>
    <w:rsid w:val="00F16D96"/>
    <w:rsid w:val="00F25F8D"/>
    <w:rsid w:val="00F32BE2"/>
    <w:rsid w:val="00F375CF"/>
    <w:rsid w:val="00F37A8F"/>
    <w:rsid w:val="00F416FE"/>
    <w:rsid w:val="00F518CC"/>
    <w:rsid w:val="00F51969"/>
    <w:rsid w:val="00F57E82"/>
    <w:rsid w:val="00F60138"/>
    <w:rsid w:val="00F60690"/>
    <w:rsid w:val="00F60DB1"/>
    <w:rsid w:val="00F60DCF"/>
    <w:rsid w:val="00F7012F"/>
    <w:rsid w:val="00F71ACE"/>
    <w:rsid w:val="00F76446"/>
    <w:rsid w:val="00F805FB"/>
    <w:rsid w:val="00F80652"/>
    <w:rsid w:val="00F81C5E"/>
    <w:rsid w:val="00F81DAF"/>
    <w:rsid w:val="00F84CFD"/>
    <w:rsid w:val="00F84DAC"/>
    <w:rsid w:val="00F86850"/>
    <w:rsid w:val="00F875D3"/>
    <w:rsid w:val="00F97C85"/>
    <w:rsid w:val="00FA0878"/>
    <w:rsid w:val="00FA3471"/>
    <w:rsid w:val="00FA4B5C"/>
    <w:rsid w:val="00FA6B76"/>
    <w:rsid w:val="00FA7E5D"/>
    <w:rsid w:val="00FB2C62"/>
    <w:rsid w:val="00FB4AA5"/>
    <w:rsid w:val="00FC201D"/>
    <w:rsid w:val="00FC5EDB"/>
    <w:rsid w:val="00FD26F8"/>
    <w:rsid w:val="00FD430A"/>
    <w:rsid w:val="00FD6784"/>
    <w:rsid w:val="00FE0DB7"/>
    <w:rsid w:val="00FE1034"/>
    <w:rsid w:val="00FE3B1D"/>
    <w:rsid w:val="00FF20C3"/>
    <w:rsid w:val="00FF478B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A5B2D"/>
  <w15:docId w15:val="{B856A965-D735-4489-8423-D2952AE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zacixml">
    <w:name w:val="abzaci_xml"/>
    <w:basedOn w:val="PlainText"/>
    <w:uiPriority w:val="99"/>
    <w:rsid w:val="003B34D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34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34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3B70-F209-4191-9721-AB670801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Mac</cp:lastModifiedBy>
  <cp:revision>6</cp:revision>
  <cp:lastPrinted>2020-05-06T18:28:00Z</cp:lastPrinted>
  <dcterms:created xsi:type="dcterms:W3CDTF">2022-10-29T21:55:00Z</dcterms:created>
  <dcterms:modified xsi:type="dcterms:W3CDTF">2022-10-30T08:53:00Z</dcterms:modified>
</cp:coreProperties>
</file>