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88" w:rsidRPr="003D229B" w:rsidRDefault="00C00388" w:rsidP="003D229B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3D229B">
        <w:rPr>
          <w:rFonts w:ascii="Sylfaen" w:eastAsia="Times New Roman" w:hAnsi="Sylfaen" w:cs="Times New Roman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400050</wp:posOffset>
            </wp:positionV>
            <wp:extent cx="7620635" cy="707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3C4" w:rsidRPr="003D229B" w:rsidRDefault="002753C4" w:rsidP="003D229B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:rsidR="00920E56" w:rsidRPr="003D229B" w:rsidRDefault="003B5FF9" w:rsidP="003D229B">
      <w:pPr>
        <w:spacing w:after="0" w:line="240" w:lineRule="auto"/>
        <w:ind w:left="360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3D229B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90"/>
        <w:gridCol w:w="7149"/>
      </w:tblGrid>
      <w:tr w:rsidR="00FD430A" w:rsidRPr="003D229B" w:rsidTr="00C5753B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EF207D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D229B" w:rsidRDefault="009E41BD" w:rsidP="003D229B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სამაგისტრო</w:t>
            </w:r>
            <w:r w:rsidR="00C7305F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პროგრამა „</w:t>
            </w:r>
            <w:r w:rsidR="00771EFA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</w:t>
            </w:r>
            <w:r w:rsidR="00C87E9B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იკა</w:t>
            </w:r>
            <w:r w:rsidR="00C7305F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“</w:t>
            </w:r>
          </w:p>
        </w:tc>
      </w:tr>
      <w:tr w:rsidR="00FD430A" w:rsidRPr="003D229B" w:rsidTr="00C5753B">
        <w:trPr>
          <w:trHeight w:val="507"/>
        </w:trPr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858BC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3D229B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3D229B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41BD" w:rsidRPr="003D229B" w:rsidRDefault="00771EFA" w:rsidP="003D229B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მათემატ</w:t>
            </w:r>
            <w:r w:rsidR="009E41BD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იკი</w:t>
            </w:r>
            <w:r w:rsidR="0095018E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 მაგისტრი</w:t>
            </w:r>
          </w:p>
          <w:p w:rsidR="00761D47" w:rsidRPr="003D229B" w:rsidRDefault="00761D47" w:rsidP="003D229B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</w:tr>
      <w:tr w:rsidR="00FD430A" w:rsidRPr="003D229B" w:rsidTr="00C5753B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</w:t>
            </w:r>
            <w:r w:rsidR="0087713F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  <w:r w:rsidR="00FD430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D229B" w:rsidRDefault="00C87E9B" w:rsidP="003D229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</w:t>
            </w:r>
            <w:r w:rsidR="00783635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="00783635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საბუნებისმეტყველო</w:t>
            </w:r>
            <w:r w:rsidR="00783635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მეცნიერებათა</w:t>
            </w:r>
            <w:r w:rsidR="00783635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ფაკულტეტი</w:t>
            </w:r>
          </w:p>
        </w:tc>
      </w:tr>
      <w:tr w:rsidR="00FD430A" w:rsidRPr="003D229B" w:rsidTr="00C5753B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</w:t>
            </w:r>
            <w:r w:rsidR="003D229B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FD430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71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1"/>
            </w:tblGrid>
            <w:tr w:rsidR="00E97512" w:rsidRPr="003D229B" w:rsidTr="00E97512">
              <w:trPr>
                <w:trHeight w:val="333"/>
              </w:trPr>
              <w:tc>
                <w:tcPr>
                  <w:tcW w:w="3571" w:type="dxa"/>
                </w:tcPr>
                <w:p w:rsidR="00E97512" w:rsidRPr="003D229B" w:rsidRDefault="00E97512" w:rsidP="003D229B">
                  <w:pPr>
                    <w:framePr w:hSpace="180" w:wrap="around" w:vAnchor="text" w:hAnchor="page" w:x="581" w:y="485"/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>პროფესორი თეიმურაზ სურგულაძე</w:t>
                  </w:r>
                </w:p>
              </w:tc>
            </w:tr>
          </w:tbl>
          <w:p w:rsidR="00196751" w:rsidRPr="003D229B" w:rsidRDefault="00E97512" w:rsidP="003D229B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ტარიელ ქემოკლიძე</w:t>
            </w:r>
          </w:p>
        </w:tc>
      </w:tr>
      <w:tr w:rsidR="00FD430A" w:rsidRPr="003D229B" w:rsidTr="00C5753B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D5483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87713F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7149" w:type="dxa"/>
            <w:tcBorders>
              <w:top w:val="single" w:sz="18" w:space="0" w:color="auto"/>
              <w:right w:val="single" w:sz="18" w:space="0" w:color="auto"/>
            </w:tcBorders>
          </w:tcPr>
          <w:p w:rsidR="00C70E1C" w:rsidRPr="003D229B" w:rsidRDefault="009E41BD" w:rsidP="003D229B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120 კრედიტი</w:t>
            </w:r>
            <w:r w:rsidR="00C70E1C" w:rsidRPr="003D229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, 4 სემესტრი</w:t>
            </w:r>
          </w:p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D229B" w:rsidTr="00C5753B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D5483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7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D229B" w:rsidRDefault="00C87E9B" w:rsidP="003D229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3D229B" w:rsidTr="00C5753B"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3D229B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3D229B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7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CC2" w:rsidRPr="003D229B" w:rsidRDefault="00B60CC2" w:rsidP="003D229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აკრედიტაციის გადაწყვეტილების №</w:t>
            </w:r>
            <w:r w:rsidRPr="003D229B">
              <w:rPr>
                <w:rFonts w:ascii="Sylfaen" w:eastAsia="Times New Roman" w:hAnsi="Sylfaen" w:cs="Times New Roman"/>
                <w:b/>
                <w:sz w:val="20"/>
                <w:szCs w:val="20"/>
              </w:rPr>
              <w:t>1193209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; </w:t>
            </w:r>
            <w:r w:rsidRPr="003D229B">
              <w:rPr>
                <w:rFonts w:ascii="Sylfaen" w:eastAsia="Times New Roman" w:hAnsi="Sylfaen" w:cs="Times New Roman"/>
                <w:b/>
                <w:sz w:val="20"/>
                <w:szCs w:val="20"/>
              </w:rPr>
              <w:t>22/10/2021</w:t>
            </w:r>
          </w:p>
          <w:p w:rsidR="00631323" w:rsidRPr="003D229B" w:rsidRDefault="00907A64" w:rsidP="003D229B">
            <w:pPr>
              <w:spacing w:after="0" w:line="240" w:lineRule="auto"/>
              <w:jc w:val="both"/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87713F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87713F"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3D229B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3D229B" w:rsidTr="009E41BD">
        <w:trPr>
          <w:trHeight w:val="867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3CE" w:rsidRPr="003D229B" w:rsidRDefault="001413CE" w:rsidP="003D229B">
            <w:pPr>
              <w:pStyle w:val="ListParagraph"/>
              <w:keepNext/>
              <w:keepLines/>
              <w:numPr>
                <w:ilvl w:val="0"/>
                <w:numId w:val="12"/>
              </w:numPr>
              <w:spacing w:before="40" w:after="0" w:line="240" w:lineRule="auto"/>
              <w:jc w:val="both"/>
              <w:outlineLvl w:val="2"/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>ბაკალავრის აკადემიური ხარისხი;</w:t>
            </w:r>
          </w:p>
          <w:p w:rsidR="001413CE" w:rsidRPr="003D229B" w:rsidRDefault="001413CE" w:rsidP="003D229B">
            <w:pPr>
              <w:pStyle w:val="ListParagraph"/>
              <w:keepNext/>
              <w:keepLines/>
              <w:numPr>
                <w:ilvl w:val="0"/>
                <w:numId w:val="12"/>
              </w:numPr>
              <w:spacing w:before="40" w:after="0" w:line="240" w:lineRule="auto"/>
              <w:jc w:val="both"/>
              <w:outlineLvl w:val="2"/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 xml:space="preserve">საერთო სამაგისტრო გამოცდის წარმატებით ჩაბარება ; </w:t>
            </w:r>
          </w:p>
          <w:p w:rsidR="001413CE" w:rsidRPr="003D229B" w:rsidRDefault="001413CE" w:rsidP="003D229B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>შიდა საუნივერსიტო გამოცდ</w:t>
            </w:r>
            <w:r w:rsidR="00D21209" w:rsidRPr="003D229B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>ებ</w:t>
            </w:r>
            <w:r w:rsidRPr="003D229B">
              <w:rPr>
                <w:rFonts w:ascii="Sylfaen" w:eastAsia="Calibri" w:hAnsi="Sylfaen" w:cs="Sylfaen"/>
                <w:bCs/>
                <w:noProof/>
                <w:sz w:val="20"/>
                <w:szCs w:val="20"/>
                <w:lang w:val="ka-GE"/>
              </w:rPr>
              <w:t xml:space="preserve">ის წარმატებით ჩაბარება. </w:t>
            </w:r>
          </w:p>
          <w:p w:rsidR="00D21209" w:rsidRPr="003D229B" w:rsidRDefault="00D21209" w:rsidP="003D229B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გამოცდა მათმატიკაში</w:t>
            </w:r>
          </w:p>
          <w:p w:rsidR="00D21209" w:rsidRPr="003D229B" w:rsidRDefault="00D21209" w:rsidP="003D22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გამოცდა უცხო ენაში, რომელიც ჩატარდება ტესტირების ფორმით. </w:t>
            </w:r>
          </w:p>
          <w:p w:rsidR="00D21209" w:rsidRPr="003D229B" w:rsidRDefault="00D21209" w:rsidP="003D229B">
            <w:pPr>
              <w:spacing w:after="0" w:line="240" w:lineRule="auto"/>
              <w:ind w:left="378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უცხო ენის ტესტირებისგან თავისუფლდება კანდიდატი, რომელიც წარმოადგენს ქვემოთ ჩამოთვლილ უცხო ენის B2 დონეზე ცოდნის დამადასტურებელ სერტიფიკატს. ასევე, თავისუფლდება კანდიდატი, ვისაც შესაბამის ენაზე აქვს გავლილი ბაკალავრიატის ან მაგისტრატურის საგანმანათლებლო პროგრამა.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D21209" w:rsidRPr="003D229B" w:rsidTr="00530C82">
              <w:trPr>
                <w:trHeight w:val="315"/>
                <w:jc w:val="center"/>
              </w:trPr>
              <w:tc>
                <w:tcPr>
                  <w:tcW w:w="4675" w:type="dxa"/>
                  <w:vMerge w:val="restart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  <w:t>ინგლისური</w:t>
                  </w:r>
                  <w:r w:rsidRPr="003D229B"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  <w:t xml:space="preserve"> </w:t>
                  </w:r>
                  <w:r w:rsidRPr="003D229B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  <w:t>ენა</w:t>
                  </w:r>
                  <w:r w:rsidRPr="003D229B"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ATSU Language Center certificate</w:t>
                  </w:r>
                </w:p>
              </w:tc>
            </w:tr>
            <w:tr w:rsidR="00D21209" w:rsidRPr="003D229B" w:rsidTr="00530C82">
              <w:trPr>
                <w:trHeight w:val="249"/>
                <w:jc w:val="center"/>
              </w:trPr>
              <w:tc>
                <w:tcPr>
                  <w:tcW w:w="4675" w:type="dxa"/>
                  <w:vMerge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Cambridge exam -FCE</w:t>
                  </w:r>
                </w:p>
              </w:tc>
            </w:tr>
            <w:tr w:rsidR="00D21209" w:rsidRPr="003D229B" w:rsidTr="00530C82">
              <w:trPr>
                <w:trHeight w:val="285"/>
                <w:jc w:val="center"/>
              </w:trPr>
              <w:tc>
                <w:tcPr>
                  <w:tcW w:w="4675" w:type="dxa"/>
                  <w:vMerge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TOEFL- ( Paper-based)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(Computer-based)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(Internet-based)</w:t>
                  </w:r>
                </w:p>
              </w:tc>
            </w:tr>
            <w:tr w:rsidR="00D21209" w:rsidRPr="003D229B" w:rsidTr="00530C82">
              <w:trPr>
                <w:trHeight w:val="257"/>
                <w:jc w:val="center"/>
              </w:trPr>
              <w:tc>
                <w:tcPr>
                  <w:tcW w:w="4675" w:type="dxa"/>
                  <w:vMerge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IELTS exam</w:t>
                  </w:r>
                </w:p>
              </w:tc>
            </w:tr>
            <w:tr w:rsidR="00D21209" w:rsidRPr="003D229B" w:rsidTr="00530C82">
              <w:trPr>
                <w:trHeight w:val="270"/>
                <w:jc w:val="center"/>
              </w:trPr>
              <w:tc>
                <w:tcPr>
                  <w:tcW w:w="4675" w:type="dxa"/>
                  <w:vMerge w:val="restart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  <w:t>გერმანული</w:t>
                  </w:r>
                  <w:r w:rsidRPr="003D229B"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  <w:t xml:space="preserve"> </w:t>
                  </w:r>
                  <w:r w:rsidRPr="003D229B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  <w:t>ენა</w:t>
                  </w: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ATSU Language Center certificate</w:t>
                  </w:r>
                </w:p>
              </w:tc>
            </w:tr>
            <w:tr w:rsidR="00D21209" w:rsidRPr="003D229B" w:rsidTr="00530C82">
              <w:trPr>
                <w:trHeight w:val="300"/>
                <w:jc w:val="center"/>
              </w:trPr>
              <w:tc>
                <w:tcPr>
                  <w:tcW w:w="4675" w:type="dxa"/>
                  <w:vMerge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Goethe -Zertifikat -B2</w:t>
                  </w:r>
                </w:p>
              </w:tc>
            </w:tr>
            <w:tr w:rsidR="00D21209" w:rsidRPr="003D229B" w:rsidTr="00530C82">
              <w:trPr>
                <w:trHeight w:val="212"/>
                <w:jc w:val="center"/>
              </w:trPr>
              <w:tc>
                <w:tcPr>
                  <w:tcW w:w="4675" w:type="dxa"/>
                  <w:vMerge w:val="restart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  <w:t>ფრანგული</w:t>
                  </w:r>
                  <w:r w:rsidRPr="003D229B"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  <w:t xml:space="preserve"> </w:t>
                  </w:r>
                  <w:r w:rsidRPr="003D229B"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  <w:t>ენა</w:t>
                  </w:r>
                  <w:r w:rsidRPr="003D229B">
                    <w:rPr>
                      <w:rFonts w:ascii="Sylfaen" w:hAnsi="Sylfaen"/>
                      <w:b/>
                      <w:noProof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ATSU Language Center certificate</w:t>
                  </w:r>
                </w:p>
              </w:tc>
            </w:tr>
            <w:tr w:rsidR="00D21209" w:rsidRPr="003D229B" w:rsidTr="00530C82">
              <w:trPr>
                <w:trHeight w:val="563"/>
                <w:jc w:val="center"/>
              </w:trPr>
              <w:tc>
                <w:tcPr>
                  <w:tcW w:w="4675" w:type="dxa"/>
                  <w:vMerge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 w:cs="Sylfaen"/>
                      <w:b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Diplome d’Etudes en Langue Francaise DELS/B2 (CIEP)</w:t>
                  </w:r>
                </w:p>
              </w:tc>
            </w:tr>
          </w:tbl>
          <w:p w:rsidR="00D21209" w:rsidRPr="003D229B" w:rsidRDefault="00D21209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ინგლისურ ენაში B2 დონის სასერთიფიკატო გამოცდების შეფასების სკალა</w:t>
            </w:r>
            <w:r w:rsidRPr="003D229B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1"/>
            </w:r>
          </w:p>
          <w:tbl>
            <w:tblPr>
              <w:tblStyle w:val="TableGrid"/>
              <w:tblW w:w="9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448"/>
              <w:gridCol w:w="1478"/>
              <w:gridCol w:w="1418"/>
              <w:gridCol w:w="920"/>
              <w:gridCol w:w="1082"/>
              <w:gridCol w:w="1055"/>
              <w:gridCol w:w="1213"/>
            </w:tblGrid>
            <w:tr w:rsidR="00D21209" w:rsidRPr="003D229B" w:rsidTr="00530C82">
              <w:trPr>
                <w:cantSplit/>
                <w:trHeight w:val="1890"/>
                <w:jc w:val="center"/>
              </w:trPr>
              <w:tc>
                <w:tcPr>
                  <w:tcW w:w="486" w:type="dxa"/>
                  <w:textDirection w:val="btL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lastRenderedPageBreak/>
                    <w:t>კატეგორია</w:t>
                  </w:r>
                </w:p>
              </w:tc>
              <w:tc>
                <w:tcPr>
                  <w:tcW w:w="1448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აწსუ ენების შემსწავლელი კურსები</w:t>
                  </w:r>
                </w:p>
              </w:tc>
              <w:tc>
                <w:tcPr>
                  <w:tcW w:w="1478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FCE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2015-მდე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(კემბრიჯის სერთიფიკატი )</w:t>
                  </w:r>
                </w:p>
              </w:tc>
              <w:tc>
                <w:tcPr>
                  <w:tcW w:w="1418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FCE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2015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( კემბრიჯის სერთიფიკატი)</w:t>
                  </w:r>
                </w:p>
              </w:tc>
              <w:tc>
                <w:tcPr>
                  <w:tcW w:w="920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TOEFL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წერითი</w:t>
                  </w:r>
                </w:p>
              </w:tc>
              <w:tc>
                <w:tcPr>
                  <w:tcW w:w="1082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TOEFL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კომპიუტერული</w:t>
                  </w:r>
                </w:p>
              </w:tc>
              <w:tc>
                <w:tcPr>
                  <w:tcW w:w="1055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TOEFL</w:t>
                  </w: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ინტერნე-ტი</w:t>
                  </w:r>
                </w:p>
              </w:tc>
              <w:tc>
                <w:tcPr>
                  <w:tcW w:w="1213" w:type="dxa"/>
                  <w:textDirection w:val="btLr"/>
                  <w:vAlign w:val="center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IELTS</w:t>
                  </w:r>
                </w:p>
              </w:tc>
            </w:tr>
            <w:tr w:rsidR="00D21209" w:rsidRPr="003D229B" w:rsidTr="00530C82">
              <w:trPr>
                <w:jc w:val="center"/>
              </w:trPr>
              <w:tc>
                <w:tcPr>
                  <w:tcW w:w="486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A</w:t>
                  </w:r>
                </w:p>
              </w:tc>
              <w:tc>
                <w:tcPr>
                  <w:tcW w:w="144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91-100</w:t>
                  </w:r>
                </w:p>
              </w:tc>
              <w:tc>
                <w:tcPr>
                  <w:tcW w:w="147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75-79</w:t>
                  </w:r>
                </w:p>
              </w:tc>
              <w:tc>
                <w:tcPr>
                  <w:tcW w:w="141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173-179</w:t>
                  </w:r>
                </w:p>
              </w:tc>
              <w:tc>
                <w:tcPr>
                  <w:tcW w:w="92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588-636</w:t>
                  </w:r>
                </w:p>
              </w:tc>
              <w:tc>
                <w:tcPr>
                  <w:tcW w:w="10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241-269</w:t>
                  </w:r>
                </w:p>
              </w:tc>
              <w:tc>
                <w:tcPr>
                  <w:tcW w:w="105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96-109</w:t>
                  </w:r>
                </w:p>
              </w:tc>
              <w:tc>
                <w:tcPr>
                  <w:tcW w:w="1213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5.5-6.0</w:t>
                  </w:r>
                </w:p>
              </w:tc>
            </w:tr>
            <w:tr w:rsidR="00D21209" w:rsidRPr="003D229B" w:rsidTr="00530C82">
              <w:trPr>
                <w:trHeight w:val="239"/>
                <w:jc w:val="center"/>
              </w:trPr>
              <w:tc>
                <w:tcPr>
                  <w:tcW w:w="486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B</w:t>
                  </w:r>
                </w:p>
              </w:tc>
              <w:tc>
                <w:tcPr>
                  <w:tcW w:w="144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81-90</w:t>
                  </w:r>
                </w:p>
              </w:tc>
              <w:tc>
                <w:tcPr>
                  <w:tcW w:w="147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60-74</w:t>
                  </w:r>
                </w:p>
              </w:tc>
              <w:tc>
                <w:tcPr>
                  <w:tcW w:w="141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160-172</w:t>
                  </w:r>
                </w:p>
              </w:tc>
              <w:tc>
                <w:tcPr>
                  <w:tcW w:w="92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567-587</w:t>
                  </w:r>
                </w:p>
              </w:tc>
              <w:tc>
                <w:tcPr>
                  <w:tcW w:w="10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567-587</w:t>
                  </w:r>
                </w:p>
              </w:tc>
              <w:tc>
                <w:tcPr>
                  <w:tcW w:w="105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87-95</w:t>
                  </w:r>
                </w:p>
              </w:tc>
              <w:tc>
                <w:tcPr>
                  <w:tcW w:w="1213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5.0</w:t>
                  </w:r>
                </w:p>
              </w:tc>
            </w:tr>
            <w:tr w:rsidR="00D21209" w:rsidRPr="003D229B" w:rsidTr="00530C82">
              <w:trPr>
                <w:trHeight w:val="509"/>
                <w:jc w:val="center"/>
              </w:trPr>
              <w:tc>
                <w:tcPr>
                  <w:tcW w:w="486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48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896" w:type="dxa"/>
                  <w:gridSpan w:val="2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</w:p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უვადო</w:t>
                  </w:r>
                </w:p>
              </w:tc>
              <w:tc>
                <w:tcPr>
                  <w:tcW w:w="4270" w:type="dxa"/>
                  <w:gridSpan w:val="4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ძალაშია მხოლოდ 2019 წლიდან გაცემული TOEFL და IELTS -ის გამოცდების სერთიფიკატები</w:t>
                  </w:r>
                </w:p>
              </w:tc>
            </w:tr>
          </w:tbl>
          <w:p w:rsidR="00D21209" w:rsidRPr="003D229B" w:rsidRDefault="00D21209" w:rsidP="003D229B">
            <w:pPr>
              <w:pStyle w:val="ListParagraph"/>
              <w:spacing w:after="0" w:line="240" w:lineRule="auto"/>
              <w:ind w:left="768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  <w:p w:rsidR="00D21209" w:rsidRPr="003D229B" w:rsidRDefault="00D21209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  <w:p w:rsidR="00D21209" w:rsidRPr="003D229B" w:rsidRDefault="00D21209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გერმანულ ენაში B2 დონის სასერთიფიკატო გამოცდების შეფასების სკალა</w:t>
            </w:r>
            <w:r w:rsidRPr="003D229B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2"/>
            </w:r>
          </w:p>
          <w:tbl>
            <w:tblPr>
              <w:tblStyle w:val="TableGrid"/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582"/>
            </w:tblGrid>
            <w:tr w:rsidR="00D21209" w:rsidRPr="003D229B" w:rsidTr="00530C82">
              <w:trPr>
                <w:jc w:val="center"/>
              </w:trPr>
              <w:tc>
                <w:tcPr>
                  <w:tcW w:w="283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აწსუ ენების კურსების სერთიფიკატი</w:t>
                  </w:r>
                </w:p>
              </w:tc>
              <w:tc>
                <w:tcPr>
                  <w:tcW w:w="283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გოეთეს ინსტიტუტის სერთიფიკატი</w:t>
                  </w:r>
                </w:p>
              </w:tc>
              <w:tc>
                <w:tcPr>
                  <w:tcW w:w="35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კატეგორია</w:t>
                  </w:r>
                </w:p>
              </w:tc>
            </w:tr>
            <w:tr w:rsidR="00D21209" w:rsidRPr="003D229B" w:rsidTr="00530C82">
              <w:trPr>
                <w:jc w:val="center"/>
              </w:trPr>
              <w:tc>
                <w:tcPr>
                  <w:tcW w:w="283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91-100</w:t>
                  </w:r>
                </w:p>
              </w:tc>
              <w:tc>
                <w:tcPr>
                  <w:tcW w:w="283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100-90</w:t>
                  </w:r>
                </w:p>
              </w:tc>
              <w:tc>
                <w:tcPr>
                  <w:tcW w:w="35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A</w:t>
                  </w:r>
                </w:p>
              </w:tc>
            </w:tr>
            <w:tr w:rsidR="00D21209" w:rsidRPr="003D229B" w:rsidTr="00530C82">
              <w:trPr>
                <w:jc w:val="center"/>
              </w:trPr>
              <w:tc>
                <w:tcPr>
                  <w:tcW w:w="283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81-90</w:t>
                  </w:r>
                </w:p>
              </w:tc>
              <w:tc>
                <w:tcPr>
                  <w:tcW w:w="283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89,5-80</w:t>
                  </w:r>
                </w:p>
              </w:tc>
              <w:tc>
                <w:tcPr>
                  <w:tcW w:w="35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B</w:t>
                  </w:r>
                </w:p>
              </w:tc>
            </w:tr>
          </w:tbl>
          <w:p w:rsidR="00D21209" w:rsidRPr="003D229B" w:rsidRDefault="00D21209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ფრანგულ ენაში B2 დონის სასერთიფიკატო გამოცდების შეფასების სკალა</w:t>
            </w:r>
            <w:r w:rsidRPr="003D229B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3"/>
            </w:r>
          </w:p>
          <w:tbl>
            <w:tblPr>
              <w:tblStyle w:val="TableGrid"/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582"/>
            </w:tblGrid>
            <w:tr w:rsidR="00D21209" w:rsidRPr="003D229B" w:rsidTr="00530C82">
              <w:trPr>
                <w:jc w:val="center"/>
              </w:trPr>
              <w:tc>
                <w:tcPr>
                  <w:tcW w:w="283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აწსუ ენების კურსების სერთიფიკატი</w:t>
                  </w:r>
                </w:p>
              </w:tc>
              <w:tc>
                <w:tcPr>
                  <w:tcW w:w="283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ფრანგული ინსტიტუტის სერთიფიკატი DELF/82</w:t>
                  </w:r>
                </w:p>
              </w:tc>
              <w:tc>
                <w:tcPr>
                  <w:tcW w:w="35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კატეგორია</w:t>
                  </w:r>
                </w:p>
              </w:tc>
            </w:tr>
            <w:tr w:rsidR="00D21209" w:rsidRPr="003D229B" w:rsidTr="00530C82">
              <w:trPr>
                <w:jc w:val="center"/>
              </w:trPr>
              <w:tc>
                <w:tcPr>
                  <w:tcW w:w="283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91-100</w:t>
                  </w:r>
                </w:p>
              </w:tc>
              <w:tc>
                <w:tcPr>
                  <w:tcW w:w="283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81-100</w:t>
                  </w:r>
                </w:p>
              </w:tc>
              <w:tc>
                <w:tcPr>
                  <w:tcW w:w="35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A</w:t>
                  </w:r>
                </w:p>
              </w:tc>
            </w:tr>
            <w:tr w:rsidR="00D21209" w:rsidRPr="003D229B" w:rsidTr="00530C82">
              <w:trPr>
                <w:jc w:val="center"/>
              </w:trPr>
              <w:tc>
                <w:tcPr>
                  <w:tcW w:w="2830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81-90</w:t>
                  </w:r>
                </w:p>
              </w:tc>
              <w:tc>
                <w:tcPr>
                  <w:tcW w:w="2835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61-80</w:t>
                  </w:r>
                </w:p>
              </w:tc>
              <w:tc>
                <w:tcPr>
                  <w:tcW w:w="3582" w:type="dxa"/>
                </w:tcPr>
                <w:p w:rsidR="00D21209" w:rsidRPr="003D229B" w:rsidRDefault="00D21209" w:rsidP="003D229B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</w:pPr>
                  <w:r w:rsidRPr="003D229B">
                    <w:rPr>
                      <w:rFonts w:ascii="Sylfaen" w:hAnsi="Sylfaen"/>
                      <w:noProof/>
                      <w:sz w:val="20"/>
                      <w:szCs w:val="20"/>
                      <w:lang w:val="ka-GE"/>
                    </w:rPr>
                    <w:t>B</w:t>
                  </w:r>
                </w:p>
              </w:tc>
            </w:tr>
          </w:tbl>
          <w:p w:rsidR="00D21209" w:rsidRPr="003D229B" w:rsidRDefault="00D21209" w:rsidP="003D229B">
            <w:pPr>
              <w:pStyle w:val="Heading3"/>
              <w:spacing w:before="0" w:line="240" w:lineRule="auto"/>
              <w:ind w:left="360" w:firstLine="462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/>
                <w:noProof/>
                <w:color w:val="365F91" w:themeColor="accent1" w:themeShade="BF"/>
                <w:sz w:val="20"/>
                <w:szCs w:val="20"/>
                <w:lang w:val="ka-GE"/>
              </w:rPr>
              <w:t xml:space="preserve">  </w:t>
            </w:r>
          </w:p>
          <w:p w:rsidR="001413CE" w:rsidRPr="003D229B" w:rsidRDefault="001413CE" w:rsidP="003D229B">
            <w:pPr>
              <w:pStyle w:val="ListParagraph"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პროგრამაზე მიღებისას არსებული კონკურსის წარმატებით გავლა.</w:t>
            </w:r>
          </w:p>
          <w:p w:rsidR="00693007" w:rsidRPr="003D229B" w:rsidRDefault="001413CE" w:rsidP="003D229B">
            <w:pPr>
              <w:spacing w:after="0" w:line="240" w:lineRule="auto"/>
              <w:jc w:val="both"/>
              <w:rPr>
                <w:rFonts w:ascii="Sylfaen" w:eastAsia="Calibri" w:hAnsi="Sylfaen" w:cs="Calibri"/>
                <w:noProof/>
                <w:sz w:val="20"/>
                <w:szCs w:val="20"/>
                <w:shd w:val="clear" w:color="auto" w:fill="FFFFFF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გარდა აღნიშნულისა, პროგრამაზე ჩარიცხვა შესაძლებელია შიდა და გარე მობილობის წესით, რასაც არეგულირებს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განათლებისა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მეცნიერების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მინისტრის 2010 წლის 4 თებერვლის 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ბრძანება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No10/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ნ - „უმაღლესი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დაწესებულებიდან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სხვა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უმაღლეს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დაწესებულებაში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გადასვლის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წესისა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საფასურის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დამტკიცების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შესახებ“</w:t>
            </w:r>
            <w:r w:rsidRPr="003D229B">
              <w:rPr>
                <w:rFonts w:ascii="Sylfaen" w:eastAsia="Times New Roman" w:hAnsi="Sylfaen" w:cs="Arial"/>
                <w:noProof/>
                <w:sz w:val="20"/>
                <w:szCs w:val="20"/>
                <w:lang w:val="ka-GE"/>
              </w:rPr>
              <w:t xml:space="preserve"> [</w:t>
            </w:r>
            <w:hyperlink r:id="rId9" w:history="1">
              <w:r w:rsidRPr="003D229B">
                <w:rPr>
                  <w:rFonts w:ascii="Sylfaen" w:hAnsi="Sylfaen" w:cs="AcadNusx"/>
                  <w:noProof/>
                  <w:color w:val="0000FF" w:themeColor="hyperlink"/>
                  <w:sz w:val="20"/>
                  <w:szCs w:val="20"/>
                  <w:u w:val="single"/>
                  <w:lang w:val="ka-GE"/>
                </w:rPr>
                <w:t>http://eqe.ge/res/docs/10%E1%83%9C_16.03.2018.pdf</w:t>
              </w:r>
            </w:hyperlink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] და 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აკაკი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წერეთ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ლის სახელმწიფო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უნივერსიტეტის მიერ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შემუშავებული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დამტკიცებული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„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სტუდენტის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სტატუსის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მოპოვების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შეჩერების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შეწყვეტის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აღდგენის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მობილობის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კვალიფიკაციის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მინიჭებისა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მიღებული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აღიარების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წესის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შესახებ“  დადგენილება</w:t>
            </w:r>
            <w:r w:rsidRPr="003D229B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(</w:t>
            </w:r>
            <w:r w:rsidRPr="003D229B">
              <w:rPr>
                <w:rFonts w:ascii="Sylfaen" w:eastAsia="Calibri" w:hAnsi="Sylfaen" w:cs="Calibri"/>
                <w:noProof/>
                <w:sz w:val="20"/>
                <w:szCs w:val="20"/>
                <w:shd w:val="clear" w:color="auto" w:fill="FFFFFF"/>
                <w:lang w:val="ka-GE"/>
              </w:rPr>
              <w:t>№12 (17/18)).</w:t>
            </w: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>პროგრამის</w:t>
            </w:r>
            <w:r w:rsidR="00783635"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 </w:t>
            </w: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</w:p>
        </w:tc>
      </w:tr>
      <w:tr w:rsidR="00FD430A" w:rsidRPr="003D229B" w:rsidTr="009E41BD">
        <w:trPr>
          <w:trHeight w:val="31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59A" w:rsidRPr="003D229B" w:rsidRDefault="00052673" w:rsidP="003D22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მისცეს სტუდენტს </w:t>
            </w:r>
            <w:r w:rsidR="0091359A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ღრმა და სისტემური ცოდნა;</w:t>
            </w:r>
          </w:p>
          <w:p w:rsidR="00C307BD" w:rsidRPr="003D229B" w:rsidRDefault="00052673" w:rsidP="003D22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გამოუმუშაოს სტუდენტს </w:t>
            </w:r>
            <w:r w:rsidR="0091359A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მაღალი დონის პროფესიული საქმიანობისა და სამეცნიერო კვლევის დამოუკიდებლად წარმართვისათვის  აუცილებელი უნარები.</w:t>
            </w: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D47" w:rsidRPr="003D229B" w:rsidRDefault="00761D47" w:rsidP="003D229B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783635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3D229B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</w:t>
            </w:r>
            <w:r w:rsidR="00783635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</w:t>
            </w:r>
            <w:r w:rsidR="00783635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დარგობრივი</w:t>
            </w:r>
            <w:r w:rsidR="00783635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კომპეტენციები</w:t>
            </w:r>
            <w:r w:rsidRPr="003D229B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3D229B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3D229B" w:rsidTr="00C5753B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1359A" w:rsidRPr="003D229B" w:rsidRDefault="0091359A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C307BD" w:rsidRPr="003D229B" w:rsidRDefault="00C307BD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40D" w:rsidRPr="003D229B" w:rsidRDefault="005F041A" w:rsidP="003D22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5" w:hanging="245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აქვს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მნიშვნელოვანი საკითხების ღრმა </w:t>
            </w:r>
            <w:r w:rsidR="00053EA5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სისტემ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ური ცოდნა</w:t>
            </w:r>
            <w:r w:rsidR="00440750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მოცემული სპეციალიზაციის ფარგლებში</w:t>
            </w:r>
            <w:r w:rsidR="00013EBC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9E4322" w:rsidRPr="003D229B" w:rsidRDefault="0034640D" w:rsidP="003D229B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245" w:hanging="24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აქვს მათემატიკის  განვითარებისა და  მის დარგებს შორის ურთიერთკავშირის ასპექტების სიღ</w:t>
            </w:r>
            <w:r w:rsidR="009B11B7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რ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მისეული ცოდნა</w:t>
            </w:r>
            <w:r w:rsidR="00013EBC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631323" w:rsidRPr="003D229B" w:rsidRDefault="009F1946" w:rsidP="003D229B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spacing w:after="0" w:line="240" w:lineRule="auto"/>
              <w:ind w:left="245" w:hanging="245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არჩეული მოდულის ფარგლებში აყალიბებს </w:t>
            </w:r>
            <w:r w:rsidR="006E5D32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საკვანძო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თეორემებ</w:t>
            </w:r>
            <w:r w:rsidR="006E5D32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</w:t>
            </w:r>
            <w:r w:rsidR="00053EA5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მათი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დამტკიცების ეტაპებს</w:t>
            </w:r>
            <w:r w:rsidR="00013EBC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91359A" w:rsidRPr="003D229B" w:rsidTr="00C5753B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1359A" w:rsidRPr="003D229B" w:rsidRDefault="0091359A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2. უნარები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C91" w:rsidRPr="003D229B" w:rsidRDefault="00D54C91" w:rsidP="003D22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იყენებს მათემატიკურ თეორიებსა და  </w:t>
            </w:r>
            <w:r w:rsidR="003F644F"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კვლევის 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მეთოდებს რთული და კომპლექსური ამოცანების გადასაჭრელად და ახდენს მიღებულ შედეგების დემონსტრირებას;</w:t>
            </w:r>
          </w:p>
          <w:p w:rsidR="00D54C91" w:rsidRPr="003D229B" w:rsidRDefault="00D54C91" w:rsidP="003D22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დამოუკიდებლად ეცნობა და ამუშავებს არჩეული სპეციალიზაციის ფარგლებში  სამეცნიერო ლიტერატურას და  უახლეს  კვლევებს;</w:t>
            </w:r>
          </w:p>
          <w:p w:rsidR="00D54C91" w:rsidRPr="003D229B" w:rsidRDefault="00D54C91" w:rsidP="003D22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ახდენს  დასკვნების, არგუმენტაციისა და კვლევის შედეგების სპეციალისტებისათვის ნათლად წარმოდგენას როგორც ზეპირად, ისე წერილობით;</w:t>
            </w:r>
          </w:p>
          <w:p w:rsidR="00631323" w:rsidRPr="003D229B" w:rsidRDefault="00D54C91" w:rsidP="003D22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ადგენს მისი სპეციალიზაციის სფეროში მეცნიერების, ტექნიკის და სახალხო მეურნეობის მნიშვნელოვანი ამოცანების მათემატიკურ მოდელებს. ახდენს  მათი მათემატიკური მხარის გააზრებას და მიღებული მათემატიკური შედეგების ანალიზს.</w:t>
            </w:r>
          </w:p>
        </w:tc>
      </w:tr>
      <w:tr w:rsidR="0091359A" w:rsidRPr="003D229B" w:rsidTr="00C5753B">
        <w:trPr>
          <w:trHeight w:val="43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1359A" w:rsidRPr="003D229B" w:rsidRDefault="0091359A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3. პასუხისმგებლობა და ავტონომიურობა</w:t>
            </w:r>
          </w:p>
          <w:p w:rsidR="0091359A" w:rsidRPr="003D229B" w:rsidRDefault="0091359A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635" w:rsidRPr="003D229B" w:rsidRDefault="00783635" w:rsidP="003D229B">
            <w:pPr>
              <w:pStyle w:val="ListParagraph"/>
              <w:numPr>
                <w:ilvl w:val="0"/>
                <w:numId w:val="6"/>
              </w:numPr>
              <w:tabs>
                <w:tab w:val="left" w:pos="529"/>
              </w:tabs>
              <w:spacing w:after="0" w:line="240" w:lineRule="auto"/>
              <w:ind w:left="245" w:hanging="28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საკუთარი</w:t>
            </w:r>
            <w:r w:rsidRPr="003D229B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საქმიანობის</w:t>
            </w:r>
            <w:r w:rsidRPr="003D229B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ეთიკის</w:t>
            </w:r>
            <w:r w:rsidRPr="003D229B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პრინციპების</w:t>
            </w:r>
            <w:r w:rsidRPr="003D229B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დაცვით</w:t>
            </w:r>
            <w:r w:rsidRPr="003D229B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განხორციელება; </w:t>
            </w:r>
          </w:p>
          <w:p w:rsidR="00783635" w:rsidRPr="003D229B" w:rsidRDefault="003F644F" w:rsidP="003D229B">
            <w:pPr>
              <w:pStyle w:val="ListParagraph"/>
              <w:numPr>
                <w:ilvl w:val="0"/>
                <w:numId w:val="6"/>
              </w:numPr>
              <w:tabs>
                <w:tab w:val="left" w:pos="529"/>
              </w:tabs>
              <w:spacing w:after="0" w:line="240" w:lineRule="auto"/>
              <w:ind w:left="245" w:hanging="283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აქვს </w:t>
            </w:r>
            <w:r w:rsidR="00686713" w:rsidRPr="003D229B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პროფესიულ საქმიანობაში საკუთარი შესაძლებლობების ობიექტურად შეფასების და</w:t>
            </w:r>
            <w:r w:rsidR="00783635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დამოუკიდებლობის მაღალი ხარისხით</w:t>
            </w:r>
            <w:r w:rsidR="00686713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წვლილის შეტანის</w:t>
            </w:r>
            <w:r w:rsidR="00783635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უნარი</w:t>
            </w:r>
            <w:r w:rsidR="00013EBC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:rsidR="0091359A" w:rsidRPr="003D229B" w:rsidRDefault="00053EA5" w:rsidP="003D229B">
            <w:pPr>
              <w:pStyle w:val="ListParagraph"/>
              <w:tabs>
                <w:tab w:val="left" w:pos="2925"/>
              </w:tabs>
              <w:spacing w:after="0" w:line="240" w:lineRule="auto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ab/>
            </w: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3D229B" w:rsidRDefault="009D7832" w:rsidP="003D229B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783635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  <w:r w:rsidR="00C70E1C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3D229B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323" w:rsidRPr="003D229B" w:rsidRDefault="0091359A" w:rsidP="003D229B">
            <w:pPr>
              <w:spacing w:after="0" w:line="240" w:lineRule="auto"/>
              <w:ind w:left="38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ვერბალური </w:t>
            </w:r>
            <w:r w:rsidR="009F1946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ანუ ზეპირსიტყვიერი,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წერითი მუშაობ</w:t>
            </w:r>
            <w:r w:rsidR="009F1946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ის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 ანალიზის</w:t>
            </w:r>
            <w:r w:rsidR="009F1946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სინთეზის</w:t>
            </w:r>
            <w:r w:rsidR="009F1946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</w:t>
            </w:r>
            <w:r w:rsidR="009F1946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ინდუქციის</w:t>
            </w:r>
            <w:r w:rsidR="00814218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,</w:t>
            </w:r>
            <w:r w:rsidR="009F1946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814218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დედუქცი</w:t>
            </w:r>
            <w:r w:rsidR="009F1946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ის</w:t>
            </w:r>
            <w:r w:rsidR="00814218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, </w:t>
            </w:r>
            <w:r w:rsidR="00814218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შემთხვევის ანალიზი</w:t>
            </w:r>
            <w:r w:rsidR="00783635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</w:t>
            </w:r>
            <w:r w:rsidR="00814218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,</w:t>
            </w:r>
            <w:r w:rsidR="00783635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9F1946"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დემონსტრირების მეთოდები</w:t>
            </w: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3D229B" w:rsidRDefault="009D7832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3D229B" w:rsidTr="00631323">
        <w:trPr>
          <w:trHeight w:val="6777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E1C" w:rsidRPr="003D229B" w:rsidRDefault="00C70E1C" w:rsidP="003D229B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 ხანგრძლივობაა 120 კრედიტი, რომელიც შემდეგნაირად ნაწილდება:</w:t>
            </w:r>
          </w:p>
          <w:p w:rsidR="00467022" w:rsidRPr="003D229B" w:rsidRDefault="00467022" w:rsidP="003D229B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 კომპონენტი</w:t>
            </w:r>
            <w:r w:rsidR="009F1946"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(95 კრედიტი):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DD04FC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სავალდებულო კურსები 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(50 კრედიტი), </w:t>
            </w:r>
            <w:r w:rsidR="00DD04FC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="00DD04FC" w:rsidRPr="003D229B">
              <w:rPr>
                <w:rFonts w:ascii="Sylfaen" w:eastAsia="Times New Roman" w:hAnsi="Sylfaen" w:cs="AcadNusx"/>
                <w:bCs/>
                <w:noProof/>
                <w:sz w:val="20"/>
                <w:szCs w:val="20"/>
                <w:lang w:val="ka-GE"/>
              </w:rPr>
              <w:t xml:space="preserve"> არჩევითი მოდულები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(35 კრედიტი), </w:t>
            </w:r>
            <w:r w:rsidR="00DD04FC"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</w:t>
            </w:r>
            <w:r w:rsidR="00DD04FC" w:rsidRPr="003D229B">
              <w:rPr>
                <w:rFonts w:ascii="Sylfaen" w:eastAsia="Times New Roman" w:hAnsi="Sylfaen" w:cs="AcadNusx"/>
                <w:bCs/>
                <w:noProof/>
                <w:sz w:val="20"/>
                <w:szCs w:val="20"/>
                <w:lang w:val="ka-GE"/>
              </w:rPr>
              <w:t xml:space="preserve">არჩევითი კურსები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(10 კრედიტი) </w:t>
            </w:r>
          </w:p>
          <w:p w:rsidR="00DD04FC" w:rsidRPr="003D229B" w:rsidRDefault="00DD04FC" w:rsidP="003D229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პროგრამის ფარგლებში გათვალისწინებულია სპეციალიზაციის სამი არჩევითი მოდული: „ფუნქციათა თეორია“, „დიფერენციალური განტოლებები“  და  „ალგებრა–გეომეტრია“.</w:t>
            </w:r>
          </w:p>
          <w:p w:rsidR="00467022" w:rsidRPr="003D229B" w:rsidRDefault="00467022" w:rsidP="003D229B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კვლევითი კომპონენტი</w:t>
            </w:r>
            <w:r w:rsidR="009F1946"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(25 კრედიტი):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 სამაგისტრო ნაშრომი </w:t>
            </w:r>
          </w:p>
          <w:tbl>
            <w:tblPr>
              <w:tblpPr w:leftFromText="180" w:rightFromText="180" w:vertAnchor="text" w:horzAnchor="margin" w:tblpXSpec="center" w:tblpY="368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8"/>
              <w:gridCol w:w="5850"/>
              <w:gridCol w:w="1170"/>
              <w:gridCol w:w="540"/>
              <w:gridCol w:w="540"/>
              <w:gridCol w:w="540"/>
              <w:gridCol w:w="630"/>
            </w:tblGrid>
            <w:tr w:rsidR="008B3A95" w:rsidRPr="003D229B" w:rsidTr="008B3A95">
              <w:trPr>
                <w:trHeight w:val="180"/>
              </w:trPr>
              <w:tc>
                <w:tcPr>
                  <w:tcW w:w="64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bookmarkStart w:id="0" w:name="_GoBack"/>
                  <w:bookmarkEnd w:id="0"/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კომპონენტები და ქვეკომპონენტები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ECTS</w:t>
                  </w:r>
                </w:p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რაოდენობა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სემესტრი</w:t>
                  </w:r>
                </w:p>
              </w:tc>
            </w:tr>
            <w:tr w:rsidR="008B3A95" w:rsidRPr="003D229B" w:rsidTr="008B3A95">
              <w:trPr>
                <w:trHeight w:val="301"/>
              </w:trPr>
              <w:tc>
                <w:tcPr>
                  <w:tcW w:w="649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III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IV</w:t>
                  </w:r>
                </w:p>
              </w:tc>
            </w:tr>
            <w:tr w:rsidR="008B3A95" w:rsidRPr="003D229B" w:rsidTr="00C5753B">
              <w:trPr>
                <w:trHeight w:val="452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სასწავლო კომპონენტი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95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6923AE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6923AE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</w:tr>
            <w:tr w:rsidR="008B3A95" w:rsidRPr="003D229B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1.1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>ძირითადი სწავლის სფეროს შინაარსის შესაბამისი სავალდებულო კურსები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B3A95" w:rsidRPr="003D229B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1.2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>ძირითადი სწავლის სფეროს შინაარსის შესაბამისი</w:t>
                  </w: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/>
                    </w:rPr>
                    <w:t xml:space="preserve"> არჩევითი მოდულები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35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0A4B2C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6923AE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</w:tr>
            <w:tr w:rsidR="008B3A95" w:rsidRPr="003D229B" w:rsidTr="008B3A95">
              <w:trPr>
                <w:trHeight w:val="16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1.3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val="ka-GE" w:eastAsia="ru-RU"/>
                    </w:rPr>
                    <w:t xml:space="preserve">ძირითადი სწავლის სფეროს შინაარსის შესაბამისი </w:t>
                  </w: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/>
                    </w:rPr>
                    <w:t>არჩევითი კურსები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B3A95" w:rsidRPr="003D229B" w:rsidTr="00C5753B">
              <w:trPr>
                <w:trHeight w:val="539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კვლევითი კომპონენტი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25</w:t>
                  </w:r>
                </w:p>
              </w:tc>
            </w:tr>
            <w:tr w:rsidR="008B3A95" w:rsidRPr="003D229B" w:rsidTr="008B3A95">
              <w:trPr>
                <w:trHeight w:val="18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2.1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noProof/>
                      <w:sz w:val="20"/>
                      <w:szCs w:val="20"/>
                      <w:lang w:val="ka-GE" w:eastAsia="ru-RU"/>
                    </w:rPr>
                    <w:t>სამაგისტრო ნაშრომი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2</w:t>
                  </w:r>
                  <w:r w:rsidR="006923AE" w:rsidRPr="003D229B">
                    <w:rPr>
                      <w:rFonts w:ascii="Sylfaen" w:eastAsia="Times New Roman" w:hAnsi="Sylfaen" w:cs="AcadNusx"/>
                      <w:bCs/>
                      <w:noProof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</w:tr>
            <w:tr w:rsidR="008B3A95" w:rsidRPr="003D229B" w:rsidTr="008B3A95">
              <w:trPr>
                <w:trHeight w:val="180"/>
              </w:trPr>
              <w:tc>
                <w:tcPr>
                  <w:tcW w:w="6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noProof/>
                      <w:sz w:val="20"/>
                      <w:szCs w:val="20"/>
                      <w:lang w:val="ka-GE" w:eastAsia="ru-RU"/>
                    </w:rPr>
                    <w:t>სულ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D54C91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A95" w:rsidRPr="003D229B" w:rsidRDefault="008B3A95" w:rsidP="003D229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</w:pPr>
                  <w:r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3</w:t>
                  </w:r>
                  <w:r w:rsidR="00D54C91" w:rsidRPr="003D229B">
                    <w:rPr>
                      <w:rFonts w:ascii="Sylfaen" w:eastAsia="Times New Roman" w:hAnsi="Sylfaen" w:cs="AcadNusx"/>
                      <w:b/>
                      <w:bCs/>
                      <w:noProof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</w:tr>
          </w:tbl>
          <w:p w:rsidR="008B3A95" w:rsidRPr="003D229B" w:rsidRDefault="008B3A95" w:rsidP="003D229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  <w:p w:rsidR="008B3A95" w:rsidRPr="003D229B" w:rsidRDefault="008B3A95" w:rsidP="003D229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  <w:p w:rsidR="008B3A95" w:rsidRPr="003D229B" w:rsidRDefault="008B3A95" w:rsidP="003D229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  <w:p w:rsidR="008B3A95" w:rsidRPr="003D229B" w:rsidRDefault="008B3A95" w:rsidP="003D229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  <w:p w:rsidR="008B3A95" w:rsidRPr="003D229B" w:rsidRDefault="008B3A95" w:rsidP="003D229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3D229B" w:rsidRDefault="009D7832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3D229B" w:rsidTr="00467022">
        <w:trPr>
          <w:trHeight w:val="148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4FC" w:rsidRPr="003D229B" w:rsidRDefault="0091359A" w:rsidP="003D229B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          </w:t>
            </w:r>
            <w:r w:rsidR="00DD04FC" w:rsidRPr="003D229B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="00DD04FC" w:rsidRPr="003D229B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DD04FC" w:rsidRPr="003D229B" w:rsidRDefault="00DD04FC" w:rsidP="003D229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3D229B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DD04FC" w:rsidRPr="003D229B" w:rsidRDefault="00DD04FC" w:rsidP="003D229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3D229B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3D229B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3D229B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DD04FC" w:rsidRPr="003D229B" w:rsidRDefault="00DD04FC" w:rsidP="003D229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3D229B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3D229B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DD04FC" w:rsidRPr="003D229B" w:rsidRDefault="00DD04FC" w:rsidP="003D229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A52A87" w:rsidRPr="003D229B" w:rsidRDefault="00A52A87" w:rsidP="003D229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</w:t>
            </w: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არანაკლებ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3D229B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lastRenderedPageBreak/>
              <w:t>ა</w:t>
            </w:r>
            <w:r w:rsidRPr="003D229B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3D229B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3D229B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3D229B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3D229B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3D229B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3D229B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3D229B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A52A87" w:rsidRPr="003D229B" w:rsidRDefault="00A52A87" w:rsidP="003D229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:rsidR="009D7832" w:rsidRPr="003D229B" w:rsidRDefault="00907A64" w:rsidP="003D229B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60B3" w:rsidRPr="003D229B" w:rsidRDefault="009D7832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3D229B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022" w:rsidRPr="003D229B" w:rsidRDefault="00467022" w:rsidP="003D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 მათემატიკის მაგისტრის აკადემიური ხარისხი არსებითი წინაპირობაა ყველა იმ სფეროში დასაქმებისათვის, რომლებშიც მოითხოვენ მათემატიკის ღრმა და სისტემურ ცოდნას, რთული მათემატიკური მეთოდების ფლობას  და ლოგიკური აზროვნების უნარს. </w:t>
            </w:r>
          </w:p>
          <w:p w:rsidR="009D7832" w:rsidRPr="003D229B" w:rsidRDefault="00467022" w:rsidP="003D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 კურსდამთავრებულთა დასაქმების ძირითადი პოტენციური სფეროებია: </w:t>
            </w:r>
            <w:r w:rsidR="00815173"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სასწავლო-კვლევითი დაწესებულებები,</w:t>
            </w:r>
            <w:r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მეცნიერება, </w:t>
            </w:r>
            <w:r w:rsidR="00CF0B71"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განათლება, </w:t>
            </w:r>
            <w:r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ბიზნესი</w:t>
            </w:r>
            <w:r w:rsidR="00815173"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="00783635"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3D229B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>საბანკო და საფინანსო სტრუქტურები, ადმინისტრაციული საქმიანობა.</w:t>
            </w:r>
          </w:p>
          <w:p w:rsidR="00631323" w:rsidRPr="003D229B" w:rsidRDefault="00631323" w:rsidP="003D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</w:p>
        </w:tc>
      </w:tr>
      <w:tr w:rsidR="00FD430A" w:rsidRPr="003D229B" w:rsidTr="00C5753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3D229B" w:rsidRDefault="009D7832" w:rsidP="003D229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3D229B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59A" w:rsidRPr="003D229B" w:rsidRDefault="0091359A" w:rsidP="003D229B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მათემატიკის დეპარტამენტში აკადემიურ საქმიანობას ახორციელებს</w:t>
            </w:r>
            <w:r w:rsidR="00815173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</w:t>
            </w:r>
            <w:r w:rsidR="00B42DA0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პროფესორი და </w:t>
            </w:r>
            <w:r w:rsidR="00AB6299"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10</w:t>
            </w: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ასოცირებული პროფესორი.  </w:t>
            </w:r>
          </w:p>
          <w:p w:rsidR="0091359A" w:rsidRPr="003D229B" w:rsidRDefault="0091359A" w:rsidP="003D229B">
            <w:pPr>
              <w:tabs>
                <w:tab w:val="left" w:pos="2640"/>
              </w:tabs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   პროგრამის განხორციელებისათვის გამოიყენება:</w:t>
            </w:r>
          </w:p>
          <w:p w:rsidR="0091359A" w:rsidRPr="003D229B" w:rsidRDefault="0091359A" w:rsidP="003D22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ასევე, ზუსტ და საბუნებისმეტყველო მეცნიერებათა ფაკულტეტის,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:rsidR="00DD04FC" w:rsidRPr="003D229B" w:rsidRDefault="00DD04FC" w:rsidP="003D22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ფაკულტეტის ინტერნეტ-რესურსები და საპრეზენტაციო ტექნკა</w:t>
            </w:r>
          </w:p>
          <w:p w:rsidR="00535F8D" w:rsidRPr="003D229B" w:rsidRDefault="00535F8D" w:rsidP="003D229B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3D229B" w:rsidTr="0046702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3D229B" w:rsidRDefault="009D7832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:rsidR="00C5753B" w:rsidRPr="003D229B" w:rsidRDefault="00C5753B" w:rsidP="003D229B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C5753B" w:rsidRPr="003D229B" w:rsidSect="003D229B">
          <w:footerReference w:type="even" r:id="rId10"/>
          <w:footerReference w:type="default" r:id="rId11"/>
          <w:type w:val="continuous"/>
          <w:pgSz w:w="12240" w:h="15840"/>
          <w:pgMar w:top="567" w:right="1021" w:bottom="567" w:left="567" w:header="720" w:footer="720" w:gutter="0"/>
          <w:cols w:space="720"/>
          <w:docGrid w:linePitch="360"/>
        </w:sectPr>
      </w:pPr>
    </w:p>
    <w:p w:rsidR="00C5753B" w:rsidRPr="003D229B" w:rsidRDefault="00C5753B" w:rsidP="003D229B">
      <w:pPr>
        <w:spacing w:after="0" w:line="240" w:lineRule="auto"/>
        <w:rPr>
          <w:rFonts w:ascii="Sylfaen" w:eastAsia="Times New Roman" w:hAnsi="Sylfaen" w:cs="Sylfaen"/>
          <w:b/>
          <w:bCs/>
          <w:noProof/>
          <w:sz w:val="20"/>
          <w:szCs w:val="20"/>
          <w:lang w:val="ka-GE" w:eastAsia="ru-RU"/>
        </w:rPr>
      </w:pPr>
      <w:r w:rsidRPr="003D229B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0" locked="0" layoutInCell="1" allowOverlap="1" wp14:anchorId="52AC33E7" wp14:editId="334FF88A">
            <wp:simplePos x="0" y="0"/>
            <wp:positionH relativeFrom="margin">
              <wp:posOffset>1200150</wp:posOffset>
            </wp:positionH>
            <wp:positionV relativeFrom="margin">
              <wp:posOffset>-333375</wp:posOffset>
            </wp:positionV>
            <wp:extent cx="7617925" cy="704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53B" w:rsidRPr="003D229B" w:rsidRDefault="00C5753B" w:rsidP="003D229B">
      <w:pPr>
        <w:spacing w:after="0" w:line="240" w:lineRule="auto"/>
        <w:rPr>
          <w:rFonts w:ascii="Sylfaen" w:eastAsia="Times New Roman" w:hAnsi="Sylfaen" w:cs="Sylfaen"/>
          <w:b/>
          <w:bCs/>
          <w:noProof/>
          <w:sz w:val="20"/>
          <w:szCs w:val="20"/>
          <w:lang w:val="ka-GE" w:eastAsia="ru-RU"/>
        </w:rPr>
      </w:pPr>
    </w:p>
    <w:p w:rsidR="00C5753B" w:rsidRPr="003D229B" w:rsidRDefault="00C5753B" w:rsidP="003D229B">
      <w:pPr>
        <w:tabs>
          <w:tab w:val="left" w:pos="1230"/>
        </w:tabs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</w:p>
    <w:p w:rsidR="00C5753B" w:rsidRPr="003D229B" w:rsidRDefault="00C5753B" w:rsidP="003D22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</w:pPr>
      <w:r w:rsidRPr="003D229B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202</w:t>
      </w:r>
      <w:r w:rsidRPr="003D229B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2</w:t>
      </w:r>
      <w:r w:rsidRPr="003D229B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-202</w:t>
      </w:r>
      <w:r w:rsidRPr="003D229B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3</w:t>
      </w:r>
    </w:p>
    <w:p w:rsidR="00C5753B" w:rsidRPr="003D229B" w:rsidRDefault="00C5753B" w:rsidP="003D229B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3D229B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მათემატიკა</w:t>
      </w:r>
    </w:p>
    <w:p w:rsidR="00C5753B" w:rsidRPr="003D229B" w:rsidRDefault="00C5753B" w:rsidP="003D229B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3D229B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მისანიჭებელი კვალიფიკაცია: მათემატიკის მაგისტრი  </w:t>
      </w:r>
    </w:p>
    <w:p w:rsidR="00C5753B" w:rsidRPr="003D229B" w:rsidRDefault="00C5753B" w:rsidP="003D229B">
      <w:pPr>
        <w:spacing w:after="0" w:line="240" w:lineRule="auto"/>
        <w:jc w:val="center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430"/>
        <w:gridCol w:w="540"/>
        <w:gridCol w:w="540"/>
        <w:gridCol w:w="900"/>
        <w:gridCol w:w="720"/>
        <w:gridCol w:w="720"/>
        <w:gridCol w:w="630"/>
        <w:gridCol w:w="1260"/>
        <w:gridCol w:w="720"/>
        <w:gridCol w:w="810"/>
        <w:gridCol w:w="720"/>
        <w:gridCol w:w="700"/>
        <w:gridCol w:w="8"/>
        <w:gridCol w:w="557"/>
      </w:tblGrid>
      <w:tr w:rsidR="00C5753B" w:rsidRPr="003D229B" w:rsidTr="0004774F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4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დატვირთვის მოცულობა, </w:t>
            </w:r>
          </w:p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სთ-ში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ლ/პ/ლ/სემ</w:t>
            </w:r>
          </w:p>
        </w:tc>
        <w:tc>
          <w:tcPr>
            <w:tcW w:w="29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C5753B" w:rsidRPr="003D229B" w:rsidTr="0004774F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Merge w:val="restart"/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30" w:type="dxa"/>
            <w:vMerge w:val="restart"/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810" w:type="dxa"/>
            <w:vMerge w:val="restart"/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720" w:type="dxa"/>
            <w:vMerge w:val="restart"/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708" w:type="dxa"/>
            <w:gridSpan w:val="2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55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04774F">
        <w:trPr>
          <w:cantSplit/>
          <w:trHeight w:val="2231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:rsidR="00C5753B" w:rsidRPr="003D229B" w:rsidRDefault="00C5753B" w:rsidP="003D229B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:rsidR="00C5753B" w:rsidRPr="003D229B" w:rsidRDefault="00C5753B" w:rsidP="003D229B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შუალედ.</w:t>
            </w: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დასკვნითი გამოცდები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04774F">
        <w:trPr>
          <w:trHeight w:val="395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13</w:t>
            </w:r>
          </w:p>
        </w:tc>
      </w:tr>
      <w:tr w:rsidR="00C5753B" w:rsidRPr="003D229B" w:rsidTr="0004774F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 სავალდებულო კურსები    (50   ECTS)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ოპერატორთა თეორია - 1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ოპერატორთა თეორია - 2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highlight w:val="yellow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ნამდვილი ანალიზის რჩეული თავები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ka-GE"/>
                </w:rPr>
                <m:t>λ</m:t>
              </m:r>
            </m:oMath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-მატრიცები და აბელურ ჯგუფთა უმნიშვნელოვანესი ტიპები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გეომეტრია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32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ჩვეულებრივი 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59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კერძოწარმოებულიანი 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დისკრეტული სტრუქტურები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ალბათობის თეორიის გაღრმავებული კურსი</w:t>
            </w:r>
          </w:p>
        </w:tc>
        <w:tc>
          <w:tcPr>
            <w:tcW w:w="1080" w:type="dxa"/>
            <w:gridSpan w:val="2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ანალიზი-1</w:t>
            </w:r>
          </w:p>
        </w:tc>
        <w:tc>
          <w:tcPr>
            <w:tcW w:w="1080" w:type="dxa"/>
            <w:gridSpan w:val="2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04774F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2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3D229B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 xml:space="preserve"> არჩევითი მოდული 1: ფუნქციათა თეორია (35 კრედიტი)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2.2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ორთოგონალურ მწკრივთა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2.5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და ჰარმონიულ ფუნქციათა სასაზღვრო თვისებები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04774F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3D229B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 xml:space="preserve"> არჩევითი მოდული 2: დიფერენციალური განტოლებები (35 კრედიტი)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C5753B" w:rsidRPr="003D229B" w:rsidTr="00530C82">
        <w:trPr>
          <w:trHeight w:val="61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color w:val="92D050"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ჰიპერბოლური და პარაბოლური განტოლებები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1.7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color w:val="92D050"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ფსევდოდიფერენციალური განტოლებები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პროცესების მათემატიკური თეორია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1.6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მართვის თეორიის გაღრმავებული კურსი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1.6</w:t>
            </w:r>
          </w:p>
        </w:tc>
      </w:tr>
      <w:tr w:rsidR="00C5753B" w:rsidRPr="003D229B" w:rsidTr="0004774F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</w:t>
            </w:r>
            <w:r w:rsidRPr="003D229B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 xml:space="preserve"> არჩევითი მოდული 3: </w:t>
            </w:r>
            <w:r w:rsidRPr="003D229B">
              <w:rPr>
                <w:rFonts w:ascii="Sylfaen" w:hAnsi="Sylfaen" w:cs="AcadNusx"/>
                <w:b/>
                <w:bCs/>
                <w:noProof/>
                <w:sz w:val="20"/>
                <w:szCs w:val="20"/>
                <w:lang w:val="ka-GE"/>
              </w:rPr>
              <w:t>ალგებრა–გეომეტრია</w:t>
            </w:r>
            <w:r w:rsidRPr="003D229B">
              <w:rPr>
                <w:rFonts w:ascii="AcadNusx" w:hAnsi="AcadNusx" w:cs="AcadNusx"/>
                <w:b/>
                <w:bCs/>
                <w:noProof/>
                <w:sz w:val="20"/>
                <w:szCs w:val="20"/>
                <w:lang w:val="ka-GE"/>
              </w:rPr>
              <w:t xml:space="preserve"> (35 krediti)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tabs>
                <w:tab w:val="left" w:pos="3165"/>
              </w:tabs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კომუტაციური ალგებრის ელემენტები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ჯგუფთა ტოპოლოგიის ელემენტები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C5753B" w:rsidRPr="003D229B" w:rsidTr="00670524">
        <w:trPr>
          <w:trHeight w:val="51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შესავალი ჯგუფთა თეორიაში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ალგებრული გეომეტრიის ელემენტები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Calibri"/>
                <w:noProof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კატეგორიათა თეორიის საფუძვლები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</w:tr>
      <w:tr w:rsidR="00C5753B" w:rsidRPr="003D229B" w:rsidTr="00670524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ka-GE"/>
                </w:rPr>
                <m:t>n</m:t>
              </m:r>
            </m:oMath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-განზომილებიანი დიფერენციალური გეომეტრიის ელემენტები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   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670524">
        <w:trPr>
          <w:trHeight w:val="37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რიცხვთა თეორიის დამატებითი თავები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3D229B">
              <w:rPr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04774F">
        <w:trPr>
          <w:trHeight w:val="91"/>
          <w:jc w:val="center"/>
        </w:trPr>
        <w:tc>
          <w:tcPr>
            <w:tcW w:w="13864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</w:t>
            </w:r>
            <w:r w:rsidRPr="003D229B">
              <w:rPr>
                <w:rFonts w:ascii="Sylfaen" w:eastAsia="Times New Roman" w:hAnsi="Sylfaen" w:cs="AcadNusx"/>
                <w:b/>
                <w:bCs/>
                <w:noProof/>
                <w:sz w:val="20"/>
                <w:szCs w:val="20"/>
                <w:lang w:val="ka-GE"/>
              </w:rPr>
              <w:t>არჩევითი კურსები   (10 კრედიტი)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დარგობრივი ინგლისური ენა -1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noProof/>
                <w:sz w:val="20"/>
                <w:szCs w:val="20"/>
                <w:lang w:val="ka-GE"/>
              </w:rPr>
              <w:t>აბელურ ჯგუფთა  თეორიის შესავალი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 - 2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დარგობრივი ინგლისური ენა 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5.1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6.2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მრავალი ცვლადის ფუნქციათა მეტრიკული თვისებები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1.10</w:t>
            </w:r>
          </w:p>
        </w:tc>
      </w:tr>
      <w:tr w:rsidR="00C5753B" w:rsidRPr="003D229B" w:rsidTr="0004774F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3255" w:type="dxa"/>
            <w:gridSpan w:val="14"/>
            <w:tcBorders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AcadNusx"/>
                <w:b/>
                <w:noProof/>
                <w:sz w:val="20"/>
                <w:szCs w:val="20"/>
                <w:lang w:val="ka-GE"/>
              </w:rPr>
              <w:t>შენიშვნა.</w:t>
            </w:r>
            <w:r w:rsidRPr="003D229B">
              <w:rPr>
                <w:rFonts w:ascii="Sylfaen" w:eastAsia="Times New Roman" w:hAnsi="Sylfaen" w:cs="AcadNusx"/>
                <w:i/>
                <w:noProof/>
                <w:sz w:val="20"/>
                <w:szCs w:val="20"/>
                <w:lang w:val="ka-GE"/>
              </w:rPr>
              <w:t>არჩევითი კურსი-2 -ის შემთხვევაში სტუდენტი ირჩევს ერთ-ერთს 6.1-სა და 6.2-6.3კურსებს შორის. ამასთან 6.2 – 6.3კურსებს შორის არჩევანის გაკეთებისას 6.2 შეესაბამება არჩევით მოდულს: ფუნქციათა თეორია, ხოლო 6.3 - მოდულს: დიფერენციალური განტოლებები.</w:t>
            </w: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0"/>
                  <w:szCs w:val="20"/>
                  <w:lang w:val="ka-GE" w:eastAsia="ru-RU"/>
                </w:rPr>
                <m:t>*</m:t>
              </m:r>
            </m:oMath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D229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51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503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75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5753B" w:rsidRPr="003D229B" w:rsidTr="00530C82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5753B" w:rsidRPr="003D229B" w:rsidRDefault="00C5753B" w:rsidP="003D229B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00" w:type="dxa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3D229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C5753B" w:rsidRPr="003D229B" w:rsidRDefault="00C5753B" w:rsidP="003D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:rsidR="00C5753B" w:rsidRPr="003D229B" w:rsidRDefault="00C5753B" w:rsidP="003D229B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C5753B" w:rsidRPr="003D229B" w:rsidRDefault="00C5753B" w:rsidP="003D229B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C5753B" w:rsidRPr="003D229B" w:rsidRDefault="00C5753B" w:rsidP="003D229B">
      <w:pPr>
        <w:spacing w:after="0" w:line="240" w:lineRule="auto"/>
        <w:rPr>
          <w:rFonts w:ascii="Sylfaen" w:eastAsia="Times New Roman" w:hAnsi="Sylfaen" w:cs="Sylfaen"/>
          <w:noProof/>
          <w:sz w:val="20"/>
          <w:szCs w:val="20"/>
          <w:lang w:val="ka-GE" w:eastAsia="ru-RU"/>
        </w:rPr>
      </w:pPr>
      <w:r w:rsidRPr="003D229B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           </w:t>
      </w:r>
      <m:oMath>
        <m:r>
          <w:rPr>
            <w:rFonts w:ascii="Cambria Math" w:eastAsia="Times New Roman" w:hAnsi="Cambria Math" w:cs="Times New Roman"/>
            <w:noProof/>
            <w:sz w:val="20"/>
            <w:szCs w:val="20"/>
            <w:lang w:val="ka-GE" w:eastAsia="ru-RU"/>
          </w:rPr>
          <m:t xml:space="preserve">* </m:t>
        </m:r>
      </m:oMath>
      <w:r w:rsidRPr="003D229B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სამაგისტრო ნაშრომის შესრულების წინაპირობა არის პირველ-მეორე სემესტრებში ძირითადი სწავლის სფეროს შინაარსის შესაბამისი სავალდებულო</w:t>
      </w:r>
    </w:p>
    <w:p w:rsidR="00C5753B" w:rsidRPr="003D229B" w:rsidRDefault="00C5753B" w:rsidP="003D229B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3D229B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                    და არჩევითი მოდულების კრედიტების ათვისება</w:t>
      </w:r>
    </w:p>
    <w:p w:rsidR="00C5753B" w:rsidRPr="003D229B" w:rsidRDefault="00C5753B" w:rsidP="003D229B">
      <w:pPr>
        <w:tabs>
          <w:tab w:val="left" w:pos="11550"/>
        </w:tabs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 w:rsidRPr="003D229B"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ab/>
      </w:r>
    </w:p>
    <w:p w:rsidR="00783635" w:rsidRPr="003D229B" w:rsidRDefault="00783635" w:rsidP="003D229B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783635" w:rsidRPr="003D229B" w:rsidSect="003D229B">
      <w:footerReference w:type="even" r:id="rId13"/>
      <w:footerReference w:type="default" r:id="rId14"/>
      <w:pgSz w:w="15840" w:h="12240" w:orient="landscape"/>
      <w:pgMar w:top="810" w:right="533" w:bottom="432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E8" w:rsidRDefault="002C2EE8">
      <w:pPr>
        <w:spacing w:after="0" w:line="240" w:lineRule="auto"/>
      </w:pPr>
      <w:r>
        <w:separator/>
      </w:r>
    </w:p>
  </w:endnote>
  <w:endnote w:type="continuationSeparator" w:id="0">
    <w:p w:rsidR="002C2EE8" w:rsidRDefault="002C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AB" w:rsidRDefault="001977A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9B">
      <w:rPr>
        <w:rStyle w:val="PageNumber"/>
        <w:noProof/>
      </w:rPr>
      <w:t>4</w:t>
    </w:r>
    <w:r>
      <w:rPr>
        <w:rStyle w:val="PageNumber"/>
      </w:rPr>
      <w:fldChar w:fldCharType="end"/>
    </w:r>
  </w:p>
  <w:p w:rsidR="001977AB" w:rsidRDefault="001977A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53" w:rsidRDefault="00F708C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053" w:rsidRDefault="002C2EE8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53" w:rsidRDefault="00F708C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9B">
      <w:rPr>
        <w:rStyle w:val="PageNumber"/>
        <w:noProof/>
      </w:rPr>
      <w:t>7</w:t>
    </w:r>
    <w:r>
      <w:rPr>
        <w:rStyle w:val="PageNumber"/>
      </w:rPr>
      <w:fldChar w:fldCharType="end"/>
    </w:r>
  </w:p>
  <w:p w:rsidR="00E20053" w:rsidRDefault="002C2EE8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E8" w:rsidRDefault="002C2EE8">
      <w:pPr>
        <w:spacing w:after="0" w:line="240" w:lineRule="auto"/>
      </w:pPr>
      <w:r>
        <w:separator/>
      </w:r>
    </w:p>
  </w:footnote>
  <w:footnote w:type="continuationSeparator" w:id="0">
    <w:p w:rsidR="002C2EE8" w:rsidRDefault="002C2EE8">
      <w:pPr>
        <w:spacing w:after="0" w:line="240" w:lineRule="auto"/>
      </w:pPr>
      <w:r>
        <w:continuationSeparator/>
      </w:r>
    </w:p>
  </w:footnote>
  <w:footnote w:id="1">
    <w:p w:rsidR="00D21209" w:rsidRPr="00D52C3B" w:rsidRDefault="00D21209" w:rsidP="00D21209">
      <w:pPr>
        <w:pStyle w:val="FootnoteText"/>
        <w:jc w:val="both"/>
        <w:rPr>
          <w:rFonts w:ascii="Sylfaen" w:hAnsi="Sylfaen"/>
          <w:lang w:val="ka-GE"/>
        </w:rPr>
      </w:pPr>
      <w:r w:rsidRPr="00D52C3B">
        <w:rPr>
          <w:rStyle w:val="FootnoteReference"/>
          <w:rFonts w:ascii="Sylfaen" w:hAnsi="Sylfaen"/>
        </w:rPr>
        <w:footnoteRef/>
      </w:r>
      <w:r w:rsidRPr="00D52C3B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შენიშვნა: </w:t>
      </w:r>
      <w:r w:rsidRPr="00D52C3B">
        <w:rPr>
          <w:rFonts w:ascii="Sylfaen" w:hAnsi="Sylfaen" w:cs="Sylfaen"/>
        </w:rPr>
        <w:t>ზემოთ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ჩამოთვლილი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ქულების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ზედა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ზღვრის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ზემოთ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სერთიფიკატს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მიენიჭოს</w:t>
      </w:r>
      <w:r w:rsidRPr="00D52C3B">
        <w:rPr>
          <w:rFonts w:ascii="Sylfaen" w:hAnsi="Sylfaen"/>
        </w:rPr>
        <w:t xml:space="preserve"> 100 </w:t>
      </w:r>
      <w:r w:rsidRPr="00D52C3B">
        <w:rPr>
          <w:rFonts w:ascii="Sylfaen" w:hAnsi="Sylfaen" w:cs="Sylfaen"/>
        </w:rPr>
        <w:t>ქულა</w:t>
      </w:r>
      <w:r w:rsidRPr="00D52C3B">
        <w:rPr>
          <w:rFonts w:ascii="Sylfaen" w:hAnsi="Sylfaen"/>
        </w:rPr>
        <w:t xml:space="preserve">, </w:t>
      </w:r>
      <w:r w:rsidRPr="00D52C3B">
        <w:rPr>
          <w:rFonts w:ascii="Sylfaen" w:hAnsi="Sylfaen" w:cs="Sylfaen"/>
        </w:rPr>
        <w:t>ხოლო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ზემოთ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ჩამოთვლილი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ქულების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ქვედა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ზღვრის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ქვემოთ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არსებული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ქულა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დაექვემდებაროს</w:t>
      </w:r>
      <w:r w:rsidRPr="00D52C3B">
        <w:rPr>
          <w:rFonts w:ascii="Sylfaen" w:hAnsi="Sylfaen"/>
        </w:rPr>
        <w:t xml:space="preserve"> </w:t>
      </w:r>
      <w:r w:rsidRPr="00D52C3B">
        <w:rPr>
          <w:rFonts w:ascii="Sylfaen" w:hAnsi="Sylfaen" w:cs="Sylfaen"/>
        </w:rPr>
        <w:t>განხილვას</w:t>
      </w:r>
      <w:r w:rsidRPr="00D52C3B">
        <w:rPr>
          <w:rFonts w:ascii="Sylfaen" w:hAnsi="Sylfaen"/>
        </w:rPr>
        <w:t>.</w:t>
      </w:r>
    </w:p>
  </w:footnote>
  <w:footnote w:id="2">
    <w:p w:rsidR="00D21209" w:rsidRPr="00D52C3B" w:rsidRDefault="00D21209" w:rsidP="00D21209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52C3B">
        <w:rPr>
          <w:rFonts w:ascii="Sylfaen" w:hAnsi="Sylfaen" w:cs="Sylfaen"/>
        </w:rPr>
        <w:t>შენიშვნა</w:t>
      </w:r>
      <w:r w:rsidRPr="00D52C3B">
        <w:t xml:space="preserve">: </w:t>
      </w:r>
      <w:r w:rsidRPr="00D52C3B">
        <w:rPr>
          <w:rFonts w:ascii="Sylfaen" w:hAnsi="Sylfaen" w:cs="Sylfaen"/>
        </w:rPr>
        <w:t>ზემოთ</w:t>
      </w:r>
      <w:r w:rsidRPr="00D52C3B">
        <w:t xml:space="preserve"> </w:t>
      </w:r>
      <w:r w:rsidRPr="00D52C3B">
        <w:rPr>
          <w:rFonts w:ascii="Sylfaen" w:hAnsi="Sylfaen" w:cs="Sylfaen"/>
        </w:rPr>
        <w:t>ჩამოთვლილი</w:t>
      </w:r>
      <w:r w:rsidRPr="00D52C3B">
        <w:t xml:space="preserve"> </w:t>
      </w:r>
      <w:r w:rsidRPr="00D52C3B">
        <w:rPr>
          <w:rFonts w:ascii="Sylfaen" w:hAnsi="Sylfaen" w:cs="Sylfaen"/>
        </w:rPr>
        <w:t>ქულების</w:t>
      </w:r>
      <w:r w:rsidRPr="00D52C3B">
        <w:t xml:space="preserve"> </w:t>
      </w:r>
      <w:r w:rsidRPr="00D52C3B">
        <w:rPr>
          <w:rFonts w:ascii="Sylfaen" w:hAnsi="Sylfaen" w:cs="Sylfaen"/>
        </w:rPr>
        <w:t>ქვედა</w:t>
      </w:r>
      <w:r w:rsidRPr="00D52C3B">
        <w:t xml:space="preserve"> </w:t>
      </w:r>
      <w:r w:rsidRPr="00D52C3B">
        <w:rPr>
          <w:rFonts w:ascii="Sylfaen" w:hAnsi="Sylfaen" w:cs="Sylfaen"/>
        </w:rPr>
        <w:t>ზღვრის</w:t>
      </w:r>
      <w:r w:rsidRPr="00D52C3B">
        <w:t xml:space="preserve"> </w:t>
      </w:r>
      <w:r w:rsidRPr="00D52C3B">
        <w:rPr>
          <w:rFonts w:ascii="Sylfaen" w:hAnsi="Sylfaen" w:cs="Sylfaen"/>
        </w:rPr>
        <w:t>ქვემოთ</w:t>
      </w:r>
      <w:r w:rsidRPr="00D52C3B">
        <w:t xml:space="preserve"> </w:t>
      </w:r>
      <w:r w:rsidRPr="00D52C3B">
        <w:rPr>
          <w:rFonts w:ascii="Sylfaen" w:hAnsi="Sylfaen" w:cs="Sylfaen"/>
        </w:rPr>
        <w:t>არსებული</w:t>
      </w:r>
      <w:r w:rsidRPr="00D52C3B">
        <w:t xml:space="preserve"> </w:t>
      </w:r>
      <w:r w:rsidRPr="00D52C3B">
        <w:rPr>
          <w:rFonts w:ascii="Sylfaen" w:hAnsi="Sylfaen" w:cs="Sylfaen"/>
        </w:rPr>
        <w:t>ქულა</w:t>
      </w:r>
      <w:r w:rsidRPr="00D52C3B">
        <w:t xml:space="preserve"> </w:t>
      </w:r>
      <w:r w:rsidRPr="00D52C3B">
        <w:rPr>
          <w:rFonts w:ascii="Sylfaen" w:hAnsi="Sylfaen" w:cs="Sylfaen"/>
        </w:rPr>
        <w:t>დაექვემდებაროს</w:t>
      </w:r>
      <w:r w:rsidRPr="00D52C3B">
        <w:t xml:space="preserve"> </w:t>
      </w:r>
      <w:r w:rsidRPr="00D52C3B">
        <w:rPr>
          <w:rFonts w:ascii="Sylfaen" w:hAnsi="Sylfaen" w:cs="Sylfaen"/>
        </w:rPr>
        <w:t>განხილვას</w:t>
      </w:r>
      <w:r w:rsidRPr="00D52C3B">
        <w:t>.</w:t>
      </w:r>
    </w:p>
  </w:footnote>
  <w:footnote w:id="3">
    <w:p w:rsidR="00D21209" w:rsidRPr="00D52C3B" w:rsidRDefault="00D21209" w:rsidP="00D21209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52C3B">
        <w:rPr>
          <w:rFonts w:ascii="Sylfaen" w:hAnsi="Sylfaen" w:cs="Sylfaen"/>
        </w:rPr>
        <w:t>შენიშვნა</w:t>
      </w:r>
      <w:r w:rsidRPr="00D52C3B">
        <w:t xml:space="preserve">: </w:t>
      </w:r>
      <w:r w:rsidRPr="00D52C3B">
        <w:rPr>
          <w:rFonts w:ascii="Sylfaen" w:hAnsi="Sylfaen" w:cs="Sylfaen"/>
        </w:rPr>
        <w:t>ზემოთ</w:t>
      </w:r>
      <w:r w:rsidRPr="00D52C3B">
        <w:t xml:space="preserve"> </w:t>
      </w:r>
      <w:r w:rsidRPr="00D52C3B">
        <w:rPr>
          <w:rFonts w:ascii="Sylfaen" w:hAnsi="Sylfaen" w:cs="Sylfaen"/>
        </w:rPr>
        <w:t>ჩამოთვლილი</w:t>
      </w:r>
      <w:r w:rsidRPr="00D52C3B">
        <w:t xml:space="preserve"> </w:t>
      </w:r>
      <w:r w:rsidRPr="00D52C3B">
        <w:rPr>
          <w:rFonts w:ascii="Sylfaen" w:hAnsi="Sylfaen" w:cs="Sylfaen"/>
        </w:rPr>
        <w:t>ქულების</w:t>
      </w:r>
      <w:r w:rsidRPr="00D52C3B">
        <w:t xml:space="preserve"> </w:t>
      </w:r>
      <w:r w:rsidRPr="00D52C3B">
        <w:rPr>
          <w:rFonts w:ascii="Sylfaen" w:hAnsi="Sylfaen" w:cs="Sylfaen"/>
        </w:rPr>
        <w:t>ქვედა</w:t>
      </w:r>
      <w:r w:rsidRPr="00D52C3B">
        <w:t xml:space="preserve"> </w:t>
      </w:r>
      <w:r w:rsidRPr="00D52C3B">
        <w:rPr>
          <w:rFonts w:ascii="Sylfaen" w:hAnsi="Sylfaen" w:cs="Sylfaen"/>
        </w:rPr>
        <w:t>ზღვრის</w:t>
      </w:r>
      <w:r w:rsidRPr="00D52C3B">
        <w:t xml:space="preserve"> </w:t>
      </w:r>
      <w:r w:rsidRPr="00D52C3B">
        <w:rPr>
          <w:rFonts w:ascii="Sylfaen" w:hAnsi="Sylfaen" w:cs="Sylfaen"/>
        </w:rPr>
        <w:t>ქვემოთ</w:t>
      </w:r>
      <w:r w:rsidRPr="00D52C3B">
        <w:t xml:space="preserve"> </w:t>
      </w:r>
      <w:r w:rsidRPr="00D52C3B">
        <w:rPr>
          <w:rFonts w:ascii="Sylfaen" w:hAnsi="Sylfaen" w:cs="Sylfaen"/>
        </w:rPr>
        <w:t>არსებული</w:t>
      </w:r>
      <w:r w:rsidRPr="00D52C3B">
        <w:t xml:space="preserve"> </w:t>
      </w:r>
      <w:r w:rsidRPr="00D52C3B">
        <w:rPr>
          <w:rFonts w:ascii="Sylfaen" w:hAnsi="Sylfaen" w:cs="Sylfaen"/>
        </w:rPr>
        <w:t>ქულა</w:t>
      </w:r>
      <w:r w:rsidRPr="00D52C3B">
        <w:t xml:space="preserve"> </w:t>
      </w:r>
      <w:r w:rsidRPr="00D52C3B">
        <w:rPr>
          <w:rFonts w:ascii="Sylfaen" w:hAnsi="Sylfaen" w:cs="Sylfaen"/>
        </w:rPr>
        <w:t>დაექვემდებაროს</w:t>
      </w:r>
      <w:r w:rsidRPr="00D52C3B">
        <w:t xml:space="preserve"> </w:t>
      </w:r>
      <w:r w:rsidRPr="00D52C3B">
        <w:rPr>
          <w:rFonts w:ascii="Sylfaen" w:hAnsi="Sylfaen" w:cs="Sylfaen"/>
        </w:rPr>
        <w:t>განხილვას</w:t>
      </w:r>
      <w:r w:rsidRPr="00D52C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7F3"/>
    <w:multiLevelType w:val="hybridMultilevel"/>
    <w:tmpl w:val="11F0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70AF"/>
    <w:multiLevelType w:val="hybridMultilevel"/>
    <w:tmpl w:val="991EB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43F6"/>
    <w:multiLevelType w:val="hybridMultilevel"/>
    <w:tmpl w:val="0778D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D7BFE"/>
    <w:multiLevelType w:val="hybridMultilevel"/>
    <w:tmpl w:val="1576A1F2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2D9A"/>
    <w:multiLevelType w:val="hybridMultilevel"/>
    <w:tmpl w:val="FCBC6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165190"/>
    <w:multiLevelType w:val="hybridMultilevel"/>
    <w:tmpl w:val="8F482204"/>
    <w:lvl w:ilvl="0" w:tplc="040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4D4C3451"/>
    <w:multiLevelType w:val="hybridMultilevel"/>
    <w:tmpl w:val="B5EE1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4BC"/>
    <w:multiLevelType w:val="hybridMultilevel"/>
    <w:tmpl w:val="69F0B68C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C22DF"/>
    <w:multiLevelType w:val="hybridMultilevel"/>
    <w:tmpl w:val="1ADE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2E18"/>
    <w:multiLevelType w:val="hybridMultilevel"/>
    <w:tmpl w:val="ED38F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9B13C9"/>
    <w:multiLevelType w:val="hybridMultilevel"/>
    <w:tmpl w:val="5F4C3E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13EBC"/>
    <w:rsid w:val="00021ABB"/>
    <w:rsid w:val="0003628C"/>
    <w:rsid w:val="00043C89"/>
    <w:rsid w:val="0004774F"/>
    <w:rsid w:val="00052673"/>
    <w:rsid w:val="00053EA5"/>
    <w:rsid w:val="00061174"/>
    <w:rsid w:val="00065B67"/>
    <w:rsid w:val="00065E76"/>
    <w:rsid w:val="00067BDB"/>
    <w:rsid w:val="000828BB"/>
    <w:rsid w:val="0009578C"/>
    <w:rsid w:val="00097752"/>
    <w:rsid w:val="00097A8C"/>
    <w:rsid w:val="000A3166"/>
    <w:rsid w:val="000A4B2C"/>
    <w:rsid w:val="000A7AFB"/>
    <w:rsid w:val="000B1885"/>
    <w:rsid w:val="000C01D4"/>
    <w:rsid w:val="000C2C51"/>
    <w:rsid w:val="000C3DDC"/>
    <w:rsid w:val="000C603F"/>
    <w:rsid w:val="000C6CCD"/>
    <w:rsid w:val="000C7D8E"/>
    <w:rsid w:val="000D1BB3"/>
    <w:rsid w:val="000D1F88"/>
    <w:rsid w:val="000D5F71"/>
    <w:rsid w:val="000D762D"/>
    <w:rsid w:val="000E2DCC"/>
    <w:rsid w:val="00114464"/>
    <w:rsid w:val="00117B53"/>
    <w:rsid w:val="00120135"/>
    <w:rsid w:val="00124201"/>
    <w:rsid w:val="00125259"/>
    <w:rsid w:val="00126112"/>
    <w:rsid w:val="00130DBF"/>
    <w:rsid w:val="0013414B"/>
    <w:rsid w:val="001370F8"/>
    <w:rsid w:val="001373FA"/>
    <w:rsid w:val="001413CE"/>
    <w:rsid w:val="0014215D"/>
    <w:rsid w:val="00147C04"/>
    <w:rsid w:val="0015259B"/>
    <w:rsid w:val="00152E82"/>
    <w:rsid w:val="0015466D"/>
    <w:rsid w:val="0015476C"/>
    <w:rsid w:val="00170C7C"/>
    <w:rsid w:val="001748AF"/>
    <w:rsid w:val="00175F46"/>
    <w:rsid w:val="00186300"/>
    <w:rsid w:val="00186A65"/>
    <w:rsid w:val="00193127"/>
    <w:rsid w:val="00196751"/>
    <w:rsid w:val="00197317"/>
    <w:rsid w:val="001977AB"/>
    <w:rsid w:val="001B1B1A"/>
    <w:rsid w:val="001B6165"/>
    <w:rsid w:val="001C4003"/>
    <w:rsid w:val="001C67EC"/>
    <w:rsid w:val="001C6FCE"/>
    <w:rsid w:val="001D5D53"/>
    <w:rsid w:val="001E2BE0"/>
    <w:rsid w:val="001E336B"/>
    <w:rsid w:val="001E3F68"/>
    <w:rsid w:val="001F3A56"/>
    <w:rsid w:val="001F7BCF"/>
    <w:rsid w:val="002021CB"/>
    <w:rsid w:val="00202E40"/>
    <w:rsid w:val="00203227"/>
    <w:rsid w:val="00213B1A"/>
    <w:rsid w:val="002232BE"/>
    <w:rsid w:val="0022454C"/>
    <w:rsid w:val="002355A7"/>
    <w:rsid w:val="00241EDF"/>
    <w:rsid w:val="00250E07"/>
    <w:rsid w:val="00260E82"/>
    <w:rsid w:val="0026208A"/>
    <w:rsid w:val="00264F74"/>
    <w:rsid w:val="002753C4"/>
    <w:rsid w:val="00276054"/>
    <w:rsid w:val="00285DCB"/>
    <w:rsid w:val="00286DFC"/>
    <w:rsid w:val="00287BEB"/>
    <w:rsid w:val="002A1077"/>
    <w:rsid w:val="002A228B"/>
    <w:rsid w:val="002B7B33"/>
    <w:rsid w:val="002C0F48"/>
    <w:rsid w:val="002C1086"/>
    <w:rsid w:val="002C2EE8"/>
    <w:rsid w:val="002C3E32"/>
    <w:rsid w:val="002C599F"/>
    <w:rsid w:val="002D0673"/>
    <w:rsid w:val="002D3C59"/>
    <w:rsid w:val="002E0F54"/>
    <w:rsid w:val="002E5A9E"/>
    <w:rsid w:val="002F2406"/>
    <w:rsid w:val="002F312E"/>
    <w:rsid w:val="0030499E"/>
    <w:rsid w:val="003108B5"/>
    <w:rsid w:val="00311725"/>
    <w:rsid w:val="003155F3"/>
    <w:rsid w:val="00321A78"/>
    <w:rsid w:val="00324C79"/>
    <w:rsid w:val="00325ABD"/>
    <w:rsid w:val="0032736C"/>
    <w:rsid w:val="00335876"/>
    <w:rsid w:val="0034640D"/>
    <w:rsid w:val="00347394"/>
    <w:rsid w:val="00353DB6"/>
    <w:rsid w:val="00356305"/>
    <w:rsid w:val="003612B3"/>
    <w:rsid w:val="00362DE6"/>
    <w:rsid w:val="003702EC"/>
    <w:rsid w:val="0037182E"/>
    <w:rsid w:val="003736F2"/>
    <w:rsid w:val="00392D80"/>
    <w:rsid w:val="00392ECB"/>
    <w:rsid w:val="00394C4C"/>
    <w:rsid w:val="003A1EEE"/>
    <w:rsid w:val="003B1D07"/>
    <w:rsid w:val="003B5CA1"/>
    <w:rsid w:val="003B5FF9"/>
    <w:rsid w:val="003C1657"/>
    <w:rsid w:val="003C77AD"/>
    <w:rsid w:val="003D229B"/>
    <w:rsid w:val="003E44EE"/>
    <w:rsid w:val="003E734E"/>
    <w:rsid w:val="003F0F62"/>
    <w:rsid w:val="003F2777"/>
    <w:rsid w:val="003F459A"/>
    <w:rsid w:val="003F6419"/>
    <w:rsid w:val="003F644F"/>
    <w:rsid w:val="003F75A6"/>
    <w:rsid w:val="00411E9F"/>
    <w:rsid w:val="00415C5F"/>
    <w:rsid w:val="004160BE"/>
    <w:rsid w:val="00432918"/>
    <w:rsid w:val="00432BF0"/>
    <w:rsid w:val="00434A08"/>
    <w:rsid w:val="00434AA2"/>
    <w:rsid w:val="00440750"/>
    <w:rsid w:val="004438D6"/>
    <w:rsid w:val="00443D19"/>
    <w:rsid w:val="00445A73"/>
    <w:rsid w:val="004561FF"/>
    <w:rsid w:val="00456F58"/>
    <w:rsid w:val="004631B1"/>
    <w:rsid w:val="00467022"/>
    <w:rsid w:val="00472B1E"/>
    <w:rsid w:val="00472DAF"/>
    <w:rsid w:val="00480B86"/>
    <w:rsid w:val="00485490"/>
    <w:rsid w:val="00490627"/>
    <w:rsid w:val="00490968"/>
    <w:rsid w:val="00493D3D"/>
    <w:rsid w:val="00494B03"/>
    <w:rsid w:val="00496B77"/>
    <w:rsid w:val="004A0325"/>
    <w:rsid w:val="004A0B47"/>
    <w:rsid w:val="004B29E9"/>
    <w:rsid w:val="004B4488"/>
    <w:rsid w:val="004D414B"/>
    <w:rsid w:val="004E0D8A"/>
    <w:rsid w:val="004F1952"/>
    <w:rsid w:val="00507207"/>
    <w:rsid w:val="00513A93"/>
    <w:rsid w:val="00513FBB"/>
    <w:rsid w:val="00521419"/>
    <w:rsid w:val="0052202E"/>
    <w:rsid w:val="00534265"/>
    <w:rsid w:val="00534C33"/>
    <w:rsid w:val="00535F8D"/>
    <w:rsid w:val="0054205F"/>
    <w:rsid w:val="0055084E"/>
    <w:rsid w:val="00553A37"/>
    <w:rsid w:val="00560908"/>
    <w:rsid w:val="005615CE"/>
    <w:rsid w:val="0056466C"/>
    <w:rsid w:val="00566DD0"/>
    <w:rsid w:val="005723AE"/>
    <w:rsid w:val="005728B8"/>
    <w:rsid w:val="00573116"/>
    <w:rsid w:val="005734B4"/>
    <w:rsid w:val="00574CA8"/>
    <w:rsid w:val="00577708"/>
    <w:rsid w:val="00582C38"/>
    <w:rsid w:val="00595F58"/>
    <w:rsid w:val="00595F7E"/>
    <w:rsid w:val="005A407C"/>
    <w:rsid w:val="005B607A"/>
    <w:rsid w:val="005B60B3"/>
    <w:rsid w:val="005C06A9"/>
    <w:rsid w:val="005C369D"/>
    <w:rsid w:val="005C45E3"/>
    <w:rsid w:val="005E0774"/>
    <w:rsid w:val="005E3202"/>
    <w:rsid w:val="005E5CAF"/>
    <w:rsid w:val="005E6095"/>
    <w:rsid w:val="005E7B45"/>
    <w:rsid w:val="005F041A"/>
    <w:rsid w:val="005F715C"/>
    <w:rsid w:val="00625562"/>
    <w:rsid w:val="00625FDE"/>
    <w:rsid w:val="00627DDA"/>
    <w:rsid w:val="00630E23"/>
    <w:rsid w:val="00631323"/>
    <w:rsid w:val="006360A9"/>
    <w:rsid w:val="0064005F"/>
    <w:rsid w:val="006439E2"/>
    <w:rsid w:val="00652871"/>
    <w:rsid w:val="00656E21"/>
    <w:rsid w:val="00670524"/>
    <w:rsid w:val="00671403"/>
    <w:rsid w:val="0067249C"/>
    <w:rsid w:val="006777CE"/>
    <w:rsid w:val="00683DE4"/>
    <w:rsid w:val="006858BC"/>
    <w:rsid w:val="00686713"/>
    <w:rsid w:val="006923AE"/>
    <w:rsid w:val="00693007"/>
    <w:rsid w:val="00693027"/>
    <w:rsid w:val="006945D2"/>
    <w:rsid w:val="006A0D75"/>
    <w:rsid w:val="006A4410"/>
    <w:rsid w:val="006B05D3"/>
    <w:rsid w:val="006B1F0D"/>
    <w:rsid w:val="006B2036"/>
    <w:rsid w:val="006B66B5"/>
    <w:rsid w:val="006B69C5"/>
    <w:rsid w:val="006B6CE6"/>
    <w:rsid w:val="006C1B64"/>
    <w:rsid w:val="006C1FB6"/>
    <w:rsid w:val="006C4E2B"/>
    <w:rsid w:val="006C73D1"/>
    <w:rsid w:val="006C73F5"/>
    <w:rsid w:val="006D0A8B"/>
    <w:rsid w:val="006E2C66"/>
    <w:rsid w:val="006E407A"/>
    <w:rsid w:val="006E5D32"/>
    <w:rsid w:val="006F34B9"/>
    <w:rsid w:val="007004CC"/>
    <w:rsid w:val="00701384"/>
    <w:rsid w:val="00726EA5"/>
    <w:rsid w:val="0072793B"/>
    <w:rsid w:val="00727C45"/>
    <w:rsid w:val="007326FF"/>
    <w:rsid w:val="00753EEE"/>
    <w:rsid w:val="00761756"/>
    <w:rsid w:val="00761D47"/>
    <w:rsid w:val="007637AC"/>
    <w:rsid w:val="00771EFA"/>
    <w:rsid w:val="00774992"/>
    <w:rsid w:val="00775A36"/>
    <w:rsid w:val="00783635"/>
    <w:rsid w:val="00794879"/>
    <w:rsid w:val="007A489B"/>
    <w:rsid w:val="007C2CB3"/>
    <w:rsid w:val="007C45FC"/>
    <w:rsid w:val="007D257B"/>
    <w:rsid w:val="007D4FC0"/>
    <w:rsid w:val="007E42D2"/>
    <w:rsid w:val="007F36EB"/>
    <w:rsid w:val="007F775C"/>
    <w:rsid w:val="007F7D75"/>
    <w:rsid w:val="00801439"/>
    <w:rsid w:val="00804378"/>
    <w:rsid w:val="008058A4"/>
    <w:rsid w:val="00806BEB"/>
    <w:rsid w:val="008106B1"/>
    <w:rsid w:val="00811863"/>
    <w:rsid w:val="00811ED4"/>
    <w:rsid w:val="00814218"/>
    <w:rsid w:val="00814E9D"/>
    <w:rsid w:val="00815173"/>
    <w:rsid w:val="00816667"/>
    <w:rsid w:val="008218C5"/>
    <w:rsid w:val="008314C6"/>
    <w:rsid w:val="00835B3A"/>
    <w:rsid w:val="008455E7"/>
    <w:rsid w:val="0084706E"/>
    <w:rsid w:val="008557D6"/>
    <w:rsid w:val="008561B3"/>
    <w:rsid w:val="00863AE2"/>
    <w:rsid w:val="00870ECA"/>
    <w:rsid w:val="00872514"/>
    <w:rsid w:val="00874D65"/>
    <w:rsid w:val="00875385"/>
    <w:rsid w:val="00875562"/>
    <w:rsid w:val="0087713F"/>
    <w:rsid w:val="00882020"/>
    <w:rsid w:val="008A03A2"/>
    <w:rsid w:val="008A14D8"/>
    <w:rsid w:val="008A5DF2"/>
    <w:rsid w:val="008A7BBE"/>
    <w:rsid w:val="008B2DF9"/>
    <w:rsid w:val="008B3A95"/>
    <w:rsid w:val="008B4574"/>
    <w:rsid w:val="008C04DC"/>
    <w:rsid w:val="008C31B7"/>
    <w:rsid w:val="008C42F3"/>
    <w:rsid w:val="008D0F41"/>
    <w:rsid w:val="008D228F"/>
    <w:rsid w:val="008D6C90"/>
    <w:rsid w:val="008E2488"/>
    <w:rsid w:val="008E38D9"/>
    <w:rsid w:val="008E4290"/>
    <w:rsid w:val="008F2810"/>
    <w:rsid w:val="008F34BE"/>
    <w:rsid w:val="008F4686"/>
    <w:rsid w:val="008F6D09"/>
    <w:rsid w:val="00900C84"/>
    <w:rsid w:val="00902C83"/>
    <w:rsid w:val="0090427B"/>
    <w:rsid w:val="00907A64"/>
    <w:rsid w:val="00910DAA"/>
    <w:rsid w:val="00912083"/>
    <w:rsid w:val="0091359A"/>
    <w:rsid w:val="00917FF6"/>
    <w:rsid w:val="00920400"/>
    <w:rsid w:val="00920E56"/>
    <w:rsid w:val="00921BF9"/>
    <w:rsid w:val="00924C24"/>
    <w:rsid w:val="00926C64"/>
    <w:rsid w:val="009272D5"/>
    <w:rsid w:val="00931CDB"/>
    <w:rsid w:val="00932D2C"/>
    <w:rsid w:val="00935093"/>
    <w:rsid w:val="0095018E"/>
    <w:rsid w:val="00951D9F"/>
    <w:rsid w:val="009536F4"/>
    <w:rsid w:val="0095558F"/>
    <w:rsid w:val="00957C29"/>
    <w:rsid w:val="00957E68"/>
    <w:rsid w:val="009708AA"/>
    <w:rsid w:val="009719ED"/>
    <w:rsid w:val="00976EC3"/>
    <w:rsid w:val="00992FAB"/>
    <w:rsid w:val="00994781"/>
    <w:rsid w:val="009A02BE"/>
    <w:rsid w:val="009A2E4A"/>
    <w:rsid w:val="009B11B7"/>
    <w:rsid w:val="009B35E0"/>
    <w:rsid w:val="009C058B"/>
    <w:rsid w:val="009C14D2"/>
    <w:rsid w:val="009C6ECB"/>
    <w:rsid w:val="009D7832"/>
    <w:rsid w:val="009E2795"/>
    <w:rsid w:val="009E41BD"/>
    <w:rsid w:val="009E4322"/>
    <w:rsid w:val="009E4BF5"/>
    <w:rsid w:val="009F12F7"/>
    <w:rsid w:val="009F1946"/>
    <w:rsid w:val="00A02FEA"/>
    <w:rsid w:val="00A03387"/>
    <w:rsid w:val="00A04290"/>
    <w:rsid w:val="00A0621B"/>
    <w:rsid w:val="00A12678"/>
    <w:rsid w:val="00A14010"/>
    <w:rsid w:val="00A14B1C"/>
    <w:rsid w:val="00A2160B"/>
    <w:rsid w:val="00A268DA"/>
    <w:rsid w:val="00A268F9"/>
    <w:rsid w:val="00A27732"/>
    <w:rsid w:val="00A32B58"/>
    <w:rsid w:val="00A33B27"/>
    <w:rsid w:val="00A3421A"/>
    <w:rsid w:val="00A378BB"/>
    <w:rsid w:val="00A45EE4"/>
    <w:rsid w:val="00A52A87"/>
    <w:rsid w:val="00A572EA"/>
    <w:rsid w:val="00A6185D"/>
    <w:rsid w:val="00A628B8"/>
    <w:rsid w:val="00A64BBA"/>
    <w:rsid w:val="00A64FF1"/>
    <w:rsid w:val="00A70C75"/>
    <w:rsid w:val="00A76B38"/>
    <w:rsid w:val="00AA1409"/>
    <w:rsid w:val="00AA1E11"/>
    <w:rsid w:val="00AA7589"/>
    <w:rsid w:val="00AB1A46"/>
    <w:rsid w:val="00AB502F"/>
    <w:rsid w:val="00AB6299"/>
    <w:rsid w:val="00AC56A8"/>
    <w:rsid w:val="00AD4E8F"/>
    <w:rsid w:val="00AD53AF"/>
    <w:rsid w:val="00AD6DA4"/>
    <w:rsid w:val="00AE48C1"/>
    <w:rsid w:val="00AF05DC"/>
    <w:rsid w:val="00AF600E"/>
    <w:rsid w:val="00B010DC"/>
    <w:rsid w:val="00B01157"/>
    <w:rsid w:val="00B02236"/>
    <w:rsid w:val="00B03F29"/>
    <w:rsid w:val="00B06C22"/>
    <w:rsid w:val="00B10354"/>
    <w:rsid w:val="00B11597"/>
    <w:rsid w:val="00B11F6D"/>
    <w:rsid w:val="00B13E9E"/>
    <w:rsid w:val="00B2525E"/>
    <w:rsid w:val="00B25B59"/>
    <w:rsid w:val="00B25F9A"/>
    <w:rsid w:val="00B31B1A"/>
    <w:rsid w:val="00B4001B"/>
    <w:rsid w:val="00B42381"/>
    <w:rsid w:val="00B42DA0"/>
    <w:rsid w:val="00B477F6"/>
    <w:rsid w:val="00B50380"/>
    <w:rsid w:val="00B517E5"/>
    <w:rsid w:val="00B5576B"/>
    <w:rsid w:val="00B57227"/>
    <w:rsid w:val="00B60CC2"/>
    <w:rsid w:val="00B62C91"/>
    <w:rsid w:val="00B6669E"/>
    <w:rsid w:val="00B67552"/>
    <w:rsid w:val="00B7028E"/>
    <w:rsid w:val="00B70EBC"/>
    <w:rsid w:val="00B8770E"/>
    <w:rsid w:val="00B94402"/>
    <w:rsid w:val="00BA7C58"/>
    <w:rsid w:val="00BB0B08"/>
    <w:rsid w:val="00BC43E9"/>
    <w:rsid w:val="00BC4AF7"/>
    <w:rsid w:val="00BC60F9"/>
    <w:rsid w:val="00BD1FDE"/>
    <w:rsid w:val="00BE13D3"/>
    <w:rsid w:val="00BE4634"/>
    <w:rsid w:val="00BE6B95"/>
    <w:rsid w:val="00BF1513"/>
    <w:rsid w:val="00C000FF"/>
    <w:rsid w:val="00C00388"/>
    <w:rsid w:val="00C00E30"/>
    <w:rsid w:val="00C032AE"/>
    <w:rsid w:val="00C23530"/>
    <w:rsid w:val="00C307BD"/>
    <w:rsid w:val="00C33FD7"/>
    <w:rsid w:val="00C40503"/>
    <w:rsid w:val="00C41A1F"/>
    <w:rsid w:val="00C4270A"/>
    <w:rsid w:val="00C43A04"/>
    <w:rsid w:val="00C44ECA"/>
    <w:rsid w:val="00C50956"/>
    <w:rsid w:val="00C52CF9"/>
    <w:rsid w:val="00C5753B"/>
    <w:rsid w:val="00C575B9"/>
    <w:rsid w:val="00C614CB"/>
    <w:rsid w:val="00C61E11"/>
    <w:rsid w:val="00C6702C"/>
    <w:rsid w:val="00C67F7A"/>
    <w:rsid w:val="00C70E1C"/>
    <w:rsid w:val="00C7305F"/>
    <w:rsid w:val="00C730F8"/>
    <w:rsid w:val="00C772B9"/>
    <w:rsid w:val="00C82E4A"/>
    <w:rsid w:val="00C8722A"/>
    <w:rsid w:val="00C87E9B"/>
    <w:rsid w:val="00C975C0"/>
    <w:rsid w:val="00CA0EEC"/>
    <w:rsid w:val="00CC1092"/>
    <w:rsid w:val="00CD04FD"/>
    <w:rsid w:val="00CE3B62"/>
    <w:rsid w:val="00CE6114"/>
    <w:rsid w:val="00CE6FAB"/>
    <w:rsid w:val="00CF0B71"/>
    <w:rsid w:val="00CF0B9B"/>
    <w:rsid w:val="00D1020C"/>
    <w:rsid w:val="00D11BF0"/>
    <w:rsid w:val="00D135DA"/>
    <w:rsid w:val="00D14DE6"/>
    <w:rsid w:val="00D20445"/>
    <w:rsid w:val="00D21209"/>
    <w:rsid w:val="00D32563"/>
    <w:rsid w:val="00D35B0A"/>
    <w:rsid w:val="00D42927"/>
    <w:rsid w:val="00D42DA3"/>
    <w:rsid w:val="00D45DA7"/>
    <w:rsid w:val="00D547AA"/>
    <w:rsid w:val="00D5483A"/>
    <w:rsid w:val="00D54C91"/>
    <w:rsid w:val="00D70DD4"/>
    <w:rsid w:val="00D8598D"/>
    <w:rsid w:val="00D8618E"/>
    <w:rsid w:val="00DA2614"/>
    <w:rsid w:val="00DA4F5F"/>
    <w:rsid w:val="00DA6A6F"/>
    <w:rsid w:val="00DB1227"/>
    <w:rsid w:val="00DB437C"/>
    <w:rsid w:val="00DD04FC"/>
    <w:rsid w:val="00DD108C"/>
    <w:rsid w:val="00DD3ECE"/>
    <w:rsid w:val="00DD78FD"/>
    <w:rsid w:val="00DE34D0"/>
    <w:rsid w:val="00DE5987"/>
    <w:rsid w:val="00DF0D61"/>
    <w:rsid w:val="00E06F12"/>
    <w:rsid w:val="00E12B9D"/>
    <w:rsid w:val="00E23011"/>
    <w:rsid w:val="00E233F3"/>
    <w:rsid w:val="00E3398F"/>
    <w:rsid w:val="00E36466"/>
    <w:rsid w:val="00E4501E"/>
    <w:rsid w:val="00E513D5"/>
    <w:rsid w:val="00E56183"/>
    <w:rsid w:val="00E5717F"/>
    <w:rsid w:val="00E574E9"/>
    <w:rsid w:val="00E60755"/>
    <w:rsid w:val="00E6242A"/>
    <w:rsid w:val="00E7357F"/>
    <w:rsid w:val="00E80D5B"/>
    <w:rsid w:val="00E81F58"/>
    <w:rsid w:val="00E86351"/>
    <w:rsid w:val="00E94FDF"/>
    <w:rsid w:val="00E950E2"/>
    <w:rsid w:val="00E97512"/>
    <w:rsid w:val="00EA41F5"/>
    <w:rsid w:val="00EA6D3A"/>
    <w:rsid w:val="00EB0D84"/>
    <w:rsid w:val="00EB63D9"/>
    <w:rsid w:val="00EC3C58"/>
    <w:rsid w:val="00ED206C"/>
    <w:rsid w:val="00EF1A29"/>
    <w:rsid w:val="00EF1D72"/>
    <w:rsid w:val="00EF207D"/>
    <w:rsid w:val="00EF2A03"/>
    <w:rsid w:val="00EF353B"/>
    <w:rsid w:val="00F0292E"/>
    <w:rsid w:val="00F05240"/>
    <w:rsid w:val="00F05D9E"/>
    <w:rsid w:val="00F07DC8"/>
    <w:rsid w:val="00F12D10"/>
    <w:rsid w:val="00F1306E"/>
    <w:rsid w:val="00F14654"/>
    <w:rsid w:val="00F3610D"/>
    <w:rsid w:val="00F37A8F"/>
    <w:rsid w:val="00F416FE"/>
    <w:rsid w:val="00F44523"/>
    <w:rsid w:val="00F57E82"/>
    <w:rsid w:val="00F602D8"/>
    <w:rsid w:val="00F60DB1"/>
    <w:rsid w:val="00F64EE5"/>
    <w:rsid w:val="00F662D7"/>
    <w:rsid w:val="00F7021E"/>
    <w:rsid w:val="00F708C5"/>
    <w:rsid w:val="00F71ACE"/>
    <w:rsid w:val="00F72FD0"/>
    <w:rsid w:val="00F76125"/>
    <w:rsid w:val="00F76446"/>
    <w:rsid w:val="00F80652"/>
    <w:rsid w:val="00F84DAC"/>
    <w:rsid w:val="00FA0878"/>
    <w:rsid w:val="00FA3471"/>
    <w:rsid w:val="00FA4B5C"/>
    <w:rsid w:val="00FA4FCD"/>
    <w:rsid w:val="00FA7E5D"/>
    <w:rsid w:val="00FB3448"/>
    <w:rsid w:val="00FC1699"/>
    <w:rsid w:val="00FC6946"/>
    <w:rsid w:val="00FD430A"/>
    <w:rsid w:val="00FD6784"/>
    <w:rsid w:val="00FE30DB"/>
    <w:rsid w:val="00FF6E33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6B86"/>
  <w15:docId w15:val="{411D056B-8321-405D-9EBD-FEDE39C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,List_Paragraph,Multilevel para_II,List Paragraph1,Dot pt,F5 List Paragraph,List Paragraph Char Char Char,Indicator Text,Numbered Para 1,Bullet 1,Bullet Points,MAIN CONTENT,Normal numbered,Issue Action POC,3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paragraph" w:styleId="NormalWeb">
    <w:name w:val="Normal (Web)"/>
    <w:basedOn w:val="Normal"/>
    <w:uiPriority w:val="99"/>
    <w:semiHidden/>
    <w:unhideWhenUsed/>
    <w:rsid w:val="009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1 Char,List_Paragraph Char,Multilevel para_II Char,List Paragraph1 Char,Dot pt Char,F5 List Paragraph Char,List Paragraph Char Char Char Char,Indicator Text Char,Numbered Para 1 Char,Bullet 1 Char,Bullet Points Char"/>
    <w:basedOn w:val="DefaultParagraphFont"/>
    <w:link w:val="ListParagraph"/>
    <w:uiPriority w:val="34"/>
    <w:qFormat/>
    <w:rsid w:val="0091359A"/>
  </w:style>
  <w:style w:type="character" w:customStyle="1" w:styleId="Heading3Char">
    <w:name w:val="Heading 3 Char"/>
    <w:basedOn w:val="DefaultParagraphFont"/>
    <w:link w:val="Heading3"/>
    <w:uiPriority w:val="9"/>
    <w:rsid w:val="000526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2120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12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21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qe.ge/res/docs/10%E1%83%9C_16.03.2018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2F1D-1CE3-47E3-9CA8-38E03573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7</Pages>
  <Words>1908</Words>
  <Characters>10878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Windows User</cp:lastModifiedBy>
  <cp:revision>158</cp:revision>
  <cp:lastPrinted>2020-03-10T10:50:00Z</cp:lastPrinted>
  <dcterms:created xsi:type="dcterms:W3CDTF">2015-11-13T06:48:00Z</dcterms:created>
  <dcterms:modified xsi:type="dcterms:W3CDTF">2022-10-23T16:41:00Z</dcterms:modified>
</cp:coreProperties>
</file>